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27" w:rsidRDefault="00E118FF" w:rsidP="0078390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059AE">
        <w:rPr>
          <w:rFonts w:ascii="Times New Roman" w:hAnsi="Times New Roman" w:cs="Times New Roman"/>
          <w:b/>
          <w:sz w:val="32"/>
          <w:szCs w:val="32"/>
        </w:rPr>
        <w:t>Classroom/Bauer 3 Notes, Questions and Comments</w:t>
      </w:r>
    </w:p>
    <w:p w:rsidR="00E118FF" w:rsidRPr="009059AE" w:rsidRDefault="00DE3F27" w:rsidP="0078390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Version </w:t>
      </w:r>
      <w:r w:rsidR="006332E6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6332E6">
        <w:rPr>
          <w:rFonts w:ascii="Times New Roman" w:hAnsi="Times New Roman" w:cs="Times New Roman"/>
          <w:b/>
          <w:sz w:val="32"/>
          <w:szCs w:val="32"/>
        </w:rPr>
        <w:t>May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32E6">
        <w:rPr>
          <w:rFonts w:ascii="Times New Roman" w:hAnsi="Times New Roman" w:cs="Times New Roman"/>
          <w:b/>
          <w:sz w:val="32"/>
          <w:szCs w:val="32"/>
        </w:rPr>
        <w:t>4,</w:t>
      </w:r>
      <w:r>
        <w:rPr>
          <w:rFonts w:ascii="Times New Roman" w:hAnsi="Times New Roman" w:cs="Times New Roman"/>
          <w:b/>
          <w:sz w:val="32"/>
          <w:szCs w:val="32"/>
        </w:rPr>
        <w:t xml:space="preserve"> 2011</w:t>
      </w:r>
    </w:p>
    <w:p w:rsidR="00CA527B" w:rsidRDefault="00CA527B" w:rsidP="00CA527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059AE">
        <w:rPr>
          <w:rFonts w:ascii="Times New Roman" w:hAnsi="Times New Roman" w:cs="Times New Roman"/>
          <w:b/>
          <w:sz w:val="32"/>
          <w:szCs w:val="32"/>
        </w:rPr>
        <w:t>For plans on Floors 3</w:t>
      </w:r>
      <w:proofErr w:type="gramStart"/>
      <w:r w:rsidRPr="009059AE">
        <w:rPr>
          <w:rFonts w:ascii="Times New Roman" w:hAnsi="Times New Roman" w:cs="Times New Roman"/>
          <w:b/>
          <w:sz w:val="32"/>
          <w:szCs w:val="32"/>
        </w:rPr>
        <w:t>,4</w:t>
      </w:r>
      <w:proofErr w:type="gramEnd"/>
      <w:r w:rsidRPr="009059A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and </w:t>
      </w:r>
      <w:r w:rsidRPr="009059AE">
        <w:rPr>
          <w:rFonts w:ascii="Times New Roman" w:hAnsi="Times New Roman" w:cs="Times New Roman"/>
          <w:b/>
          <w:sz w:val="32"/>
          <w:szCs w:val="32"/>
        </w:rPr>
        <w:t xml:space="preserve">5 received </w:t>
      </w:r>
      <w:r w:rsidR="006332E6">
        <w:rPr>
          <w:rFonts w:ascii="Times New Roman" w:hAnsi="Times New Roman" w:cs="Times New Roman"/>
          <w:b/>
          <w:sz w:val="32"/>
          <w:szCs w:val="32"/>
        </w:rPr>
        <w:t>May 3</w:t>
      </w:r>
      <w:r w:rsidRPr="009059AE">
        <w:rPr>
          <w:rFonts w:ascii="Times New Roman" w:hAnsi="Times New Roman" w:cs="Times New Roman"/>
          <w:b/>
          <w:sz w:val="32"/>
          <w:szCs w:val="32"/>
        </w:rPr>
        <w:t>, 2011</w:t>
      </w:r>
    </w:p>
    <w:p w:rsidR="00B0612C" w:rsidRDefault="00B0612C" w:rsidP="00CA527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0612C" w:rsidRDefault="00B0612C" w:rsidP="00CA527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32E6" w:rsidRPr="004118BE" w:rsidRDefault="001950EE" w:rsidP="004118B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118BE">
        <w:rPr>
          <w:rFonts w:ascii="Times New Roman" w:hAnsi="Times New Roman" w:cs="Times New Roman"/>
          <w:sz w:val="32"/>
          <w:szCs w:val="32"/>
        </w:rPr>
        <w:t xml:space="preserve">4th Floor </w:t>
      </w:r>
      <w:r w:rsidR="006332E6" w:rsidRPr="004118BE">
        <w:rPr>
          <w:rFonts w:ascii="Times New Roman" w:hAnsi="Times New Roman" w:cs="Times New Roman"/>
          <w:sz w:val="32"/>
          <w:szCs w:val="32"/>
        </w:rPr>
        <w:t>GPP Office Suite</w:t>
      </w:r>
      <w:r w:rsidR="00C66A31" w:rsidRPr="004118BE">
        <w:rPr>
          <w:rFonts w:ascii="Times New Roman" w:hAnsi="Times New Roman" w:cs="Times New Roman"/>
          <w:sz w:val="32"/>
          <w:szCs w:val="32"/>
        </w:rPr>
        <w:t xml:space="preserve">/Clinical Office </w:t>
      </w:r>
      <w:r w:rsidR="00C66A31" w:rsidRPr="00B0612C">
        <w:rPr>
          <w:rFonts w:ascii="Times New Roman" w:hAnsi="Times New Roman" w:cs="Times New Roman"/>
          <w:b/>
          <w:sz w:val="32"/>
          <w:szCs w:val="32"/>
          <w:u w:val="single"/>
        </w:rPr>
        <w:t>swap space functions</w:t>
      </w:r>
    </w:p>
    <w:p w:rsidR="004656A5" w:rsidRDefault="004656A5" w:rsidP="004656A5">
      <w:pPr>
        <w:pStyle w:val="ListParagraph"/>
        <w:spacing w:line="240" w:lineRule="auto"/>
        <w:ind w:left="1530"/>
        <w:rPr>
          <w:rFonts w:ascii="Times New Roman" w:hAnsi="Times New Roman" w:cs="Times New Roman"/>
          <w:sz w:val="32"/>
          <w:szCs w:val="32"/>
        </w:rPr>
      </w:pPr>
    </w:p>
    <w:p w:rsidR="004656A5" w:rsidRPr="004656A5" w:rsidRDefault="00C66A31" w:rsidP="004656A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656A5">
        <w:rPr>
          <w:rFonts w:ascii="Times New Roman" w:hAnsi="Times New Roman" w:cs="Times New Roman"/>
          <w:sz w:val="32"/>
          <w:szCs w:val="32"/>
        </w:rPr>
        <w:t xml:space="preserve">Moved  three breakout rooms from the SE corner back to the </w:t>
      </w:r>
    </w:p>
    <w:p w:rsidR="00C66A31" w:rsidRPr="004656A5" w:rsidRDefault="00C66A31" w:rsidP="004656A5">
      <w:pPr>
        <w:pStyle w:val="ListParagraph"/>
        <w:spacing w:line="240" w:lineRule="auto"/>
        <w:ind w:left="1350"/>
        <w:rPr>
          <w:rFonts w:ascii="Times New Roman" w:hAnsi="Times New Roman" w:cs="Times New Roman"/>
          <w:sz w:val="32"/>
          <w:szCs w:val="32"/>
        </w:rPr>
      </w:pPr>
      <w:r w:rsidRPr="004656A5">
        <w:rPr>
          <w:rFonts w:ascii="Times New Roman" w:hAnsi="Times New Roman" w:cs="Times New Roman"/>
          <w:sz w:val="32"/>
          <w:szCs w:val="32"/>
        </w:rPr>
        <w:t>GPP suite corridor</w:t>
      </w:r>
    </w:p>
    <w:p w:rsidR="00C66A31" w:rsidRDefault="00C66A31" w:rsidP="00C66A31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4656A5" w:rsidRDefault="00C66A31" w:rsidP="004656A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118BE">
        <w:rPr>
          <w:rFonts w:ascii="Times New Roman" w:hAnsi="Times New Roman" w:cs="Times New Roman"/>
          <w:sz w:val="32"/>
          <w:szCs w:val="32"/>
          <w:u w:val="single"/>
        </w:rPr>
        <w:t>Removed</w:t>
      </w:r>
      <w:r w:rsidRPr="004656A5">
        <w:rPr>
          <w:rFonts w:ascii="Times New Roman" w:hAnsi="Times New Roman" w:cs="Times New Roman"/>
          <w:sz w:val="32"/>
          <w:szCs w:val="32"/>
        </w:rPr>
        <w:t xml:space="preserve"> the long storage space Room 424 (108 sq ft)</w:t>
      </w:r>
      <w:r w:rsidR="00484B5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656A5" w:rsidRPr="004656A5" w:rsidRDefault="004656A5" w:rsidP="004656A5">
      <w:pPr>
        <w:pStyle w:val="ListParagraph"/>
        <w:spacing w:line="240" w:lineRule="auto"/>
        <w:ind w:left="1350"/>
        <w:rPr>
          <w:rFonts w:ascii="Times New Roman" w:hAnsi="Times New Roman" w:cs="Times New Roman"/>
          <w:sz w:val="32"/>
          <w:szCs w:val="32"/>
        </w:rPr>
      </w:pPr>
    </w:p>
    <w:p w:rsidR="00484B5E" w:rsidRDefault="004656A5" w:rsidP="00C66A31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For the resulting six </w:t>
      </w:r>
      <w:r w:rsidR="004118BE">
        <w:rPr>
          <w:rFonts w:ascii="Times New Roman" w:hAnsi="Times New Roman" w:cs="Times New Roman"/>
          <w:sz w:val="32"/>
          <w:szCs w:val="32"/>
        </w:rPr>
        <w:t xml:space="preserve">interior </w:t>
      </w:r>
      <w:r>
        <w:rPr>
          <w:rFonts w:ascii="Times New Roman" w:hAnsi="Times New Roman" w:cs="Times New Roman"/>
          <w:sz w:val="32"/>
          <w:szCs w:val="32"/>
        </w:rPr>
        <w:t>spaces -- e</w:t>
      </w:r>
      <w:r w:rsidR="00C66A31">
        <w:rPr>
          <w:rFonts w:ascii="Times New Roman" w:hAnsi="Times New Roman" w:cs="Times New Roman"/>
          <w:sz w:val="32"/>
          <w:szCs w:val="32"/>
        </w:rPr>
        <w:t>ach becomes slightly wider</w:t>
      </w:r>
      <w:r w:rsidR="004118BE">
        <w:rPr>
          <w:rFonts w:ascii="Times New Roman" w:hAnsi="Times New Roman" w:cs="Times New Roman"/>
          <w:sz w:val="32"/>
          <w:szCs w:val="32"/>
        </w:rPr>
        <w:t>.</w:t>
      </w:r>
      <w:r w:rsidR="00DE7F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4B5E" w:rsidRPr="00484B5E" w:rsidRDefault="00484B5E" w:rsidP="00484B5E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4118BE" w:rsidRDefault="004118BE" w:rsidP="00C66A31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fact that breakout room 422 is bigger is OK (it could seat 10 at 20 sq feet for each person)</w:t>
      </w:r>
    </w:p>
    <w:p w:rsidR="00B0612C" w:rsidRDefault="00B0612C" w:rsidP="00B0612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0612C" w:rsidRDefault="00B0612C" w:rsidP="00B0612C">
      <w:pPr>
        <w:spacing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count of breakout rooms is </w:t>
      </w:r>
      <w:r w:rsidR="00484B5E">
        <w:rPr>
          <w:rFonts w:ascii="Times New Roman" w:hAnsi="Times New Roman" w:cs="Times New Roman"/>
          <w:sz w:val="32"/>
          <w:szCs w:val="32"/>
        </w:rPr>
        <w:t xml:space="preserve">still </w:t>
      </w:r>
      <w:r>
        <w:rPr>
          <w:rFonts w:ascii="Times New Roman" w:hAnsi="Times New Roman" w:cs="Times New Roman"/>
          <w:sz w:val="32"/>
          <w:szCs w:val="32"/>
        </w:rPr>
        <w:t>16.</w:t>
      </w:r>
    </w:p>
    <w:p w:rsidR="00B0612C" w:rsidRDefault="00B0612C" w:rsidP="00B0612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656A5" w:rsidRPr="00B0612C" w:rsidRDefault="004656A5" w:rsidP="00B0612C">
      <w:pPr>
        <w:spacing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proofErr w:type="gramStart"/>
      <w:r w:rsidRPr="00B0612C">
        <w:rPr>
          <w:rFonts w:ascii="Times New Roman" w:hAnsi="Times New Roman" w:cs="Times New Roman"/>
          <w:sz w:val="32"/>
          <w:szCs w:val="32"/>
        </w:rPr>
        <w:t>See  image</w:t>
      </w:r>
      <w:proofErr w:type="gramEnd"/>
      <w:r w:rsidRPr="00B0612C">
        <w:rPr>
          <w:rFonts w:ascii="Times New Roman" w:hAnsi="Times New Roman" w:cs="Times New Roman"/>
          <w:sz w:val="32"/>
          <w:szCs w:val="32"/>
        </w:rPr>
        <w:t xml:space="preserve"> on the next page</w:t>
      </w:r>
    </w:p>
    <w:p w:rsidR="004656A5" w:rsidRPr="004656A5" w:rsidRDefault="004656A5" w:rsidP="004656A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4656A5" w:rsidRDefault="004656A5" w:rsidP="004656A5">
      <w:pPr>
        <w:pStyle w:val="ListParagraph"/>
        <w:spacing w:line="240" w:lineRule="auto"/>
        <w:ind w:left="13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3606800" cy="8778240"/>
            <wp:effectExtent l="19050" t="19050" r="12700" b="22860"/>
            <wp:docPr id="5" name="Picture 4" descr="gpp_office_rev_05_04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p_office_rev_05_04_20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87782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656A5" w:rsidRPr="004656A5" w:rsidRDefault="004656A5" w:rsidP="004656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656A5">
        <w:rPr>
          <w:rFonts w:ascii="Times New Roman" w:hAnsi="Times New Roman" w:cs="Times New Roman"/>
          <w:sz w:val="32"/>
          <w:szCs w:val="32"/>
        </w:rPr>
        <w:lastRenderedPageBreak/>
        <w:t>Corresponding correction in the SE corner Clinical Suite</w:t>
      </w:r>
    </w:p>
    <w:p w:rsidR="004656A5" w:rsidRDefault="004656A5" w:rsidP="004656A5">
      <w:pPr>
        <w:pStyle w:val="ListParagraph"/>
        <w:ind w:left="1530"/>
        <w:rPr>
          <w:rFonts w:ascii="Times New Roman" w:hAnsi="Times New Roman" w:cs="Times New Roman"/>
          <w:sz w:val="32"/>
          <w:szCs w:val="32"/>
        </w:rPr>
      </w:pPr>
    </w:p>
    <w:p w:rsidR="004118BE" w:rsidRDefault="000263BE" w:rsidP="000263B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4118BE">
        <w:rPr>
          <w:rFonts w:ascii="Times New Roman" w:hAnsi="Times New Roman" w:cs="Times New Roman"/>
          <w:sz w:val="32"/>
          <w:szCs w:val="32"/>
        </w:rPr>
        <w:t>Return all the offices in t</w:t>
      </w:r>
      <w:r w:rsidR="004118BE" w:rsidRPr="004118BE">
        <w:rPr>
          <w:rFonts w:ascii="Times New Roman" w:hAnsi="Times New Roman" w:cs="Times New Roman"/>
          <w:sz w:val="32"/>
          <w:szCs w:val="32"/>
        </w:rPr>
        <w:t>he SE corner suite to “Clinical O</w:t>
      </w:r>
      <w:r w:rsidRPr="004118BE">
        <w:rPr>
          <w:rFonts w:ascii="Times New Roman" w:hAnsi="Times New Roman" w:cs="Times New Roman"/>
          <w:sz w:val="32"/>
          <w:szCs w:val="32"/>
        </w:rPr>
        <w:t xml:space="preserve">ffice </w:t>
      </w:r>
      <w:proofErr w:type="gramStart"/>
      <w:r w:rsidR="004118BE" w:rsidRPr="004118BE">
        <w:rPr>
          <w:rFonts w:ascii="Times New Roman" w:hAnsi="Times New Roman" w:cs="Times New Roman"/>
          <w:sz w:val="32"/>
          <w:szCs w:val="32"/>
        </w:rPr>
        <w:t>“</w:t>
      </w:r>
      <w:r w:rsidR="004118BE">
        <w:rPr>
          <w:rFonts w:ascii="Times New Roman" w:hAnsi="Times New Roman" w:cs="Times New Roman"/>
          <w:sz w:val="32"/>
          <w:szCs w:val="32"/>
        </w:rPr>
        <w:t xml:space="preserve"> </w:t>
      </w:r>
      <w:r w:rsidRPr="004118BE">
        <w:rPr>
          <w:rFonts w:ascii="Times New Roman" w:hAnsi="Times New Roman" w:cs="Times New Roman"/>
          <w:sz w:val="32"/>
          <w:szCs w:val="32"/>
        </w:rPr>
        <w:t>functionality</w:t>
      </w:r>
      <w:proofErr w:type="gramEnd"/>
      <w:r w:rsidRPr="004118BE">
        <w:rPr>
          <w:rFonts w:ascii="Times New Roman" w:hAnsi="Times New Roman" w:cs="Times New Roman"/>
          <w:sz w:val="32"/>
          <w:szCs w:val="32"/>
        </w:rPr>
        <w:t>.</w:t>
      </w:r>
    </w:p>
    <w:p w:rsidR="004118BE" w:rsidRDefault="004118BE" w:rsidP="004118BE">
      <w:pPr>
        <w:pStyle w:val="ListParagraph"/>
        <w:ind w:left="2250"/>
        <w:rPr>
          <w:rFonts w:ascii="Times New Roman" w:hAnsi="Times New Roman" w:cs="Times New Roman"/>
          <w:sz w:val="32"/>
          <w:szCs w:val="32"/>
        </w:rPr>
      </w:pPr>
    </w:p>
    <w:p w:rsidR="000263BE" w:rsidRPr="004118BE" w:rsidRDefault="000263BE" w:rsidP="004118BE">
      <w:pPr>
        <w:pStyle w:val="ListParagraph"/>
        <w:ind w:left="2250"/>
        <w:rPr>
          <w:rFonts w:ascii="Times New Roman" w:hAnsi="Times New Roman" w:cs="Times New Roman"/>
          <w:sz w:val="32"/>
          <w:szCs w:val="32"/>
        </w:rPr>
      </w:pPr>
      <w:r w:rsidRPr="004118BE">
        <w:rPr>
          <w:rFonts w:ascii="Times New Roman" w:hAnsi="Times New Roman" w:cs="Times New Roman"/>
          <w:sz w:val="32"/>
          <w:szCs w:val="32"/>
        </w:rPr>
        <w:t xml:space="preserve"> See image on the next page.</w:t>
      </w:r>
    </w:p>
    <w:p w:rsidR="000263BE" w:rsidRDefault="000263BE" w:rsidP="000263BE">
      <w:pPr>
        <w:pStyle w:val="ListParagraph"/>
        <w:ind w:left="2250"/>
        <w:rPr>
          <w:rFonts w:ascii="Times New Roman" w:hAnsi="Times New Roman" w:cs="Times New Roman"/>
          <w:sz w:val="32"/>
          <w:szCs w:val="32"/>
        </w:rPr>
      </w:pPr>
    </w:p>
    <w:p w:rsidR="000263BE" w:rsidRPr="000263BE" w:rsidRDefault="000263BE" w:rsidP="000263B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0263BE">
        <w:rPr>
          <w:rFonts w:ascii="Times New Roman" w:hAnsi="Times New Roman" w:cs="Times New Roman"/>
          <w:sz w:val="32"/>
          <w:szCs w:val="32"/>
        </w:rPr>
        <w:t xml:space="preserve">Added two office on the east wall – but the window opening </w:t>
      </w:r>
    </w:p>
    <w:p w:rsidR="000263BE" w:rsidRDefault="000263BE" w:rsidP="000263BE">
      <w:pPr>
        <w:pStyle w:val="ListParagraph"/>
        <w:ind w:left="2250"/>
        <w:rPr>
          <w:rFonts w:ascii="Times New Roman" w:hAnsi="Times New Roman" w:cs="Times New Roman"/>
          <w:sz w:val="32"/>
          <w:szCs w:val="32"/>
        </w:rPr>
      </w:pPr>
      <w:proofErr w:type="gramStart"/>
      <w:r w:rsidRPr="000263BE">
        <w:rPr>
          <w:rFonts w:ascii="Times New Roman" w:hAnsi="Times New Roman" w:cs="Times New Roman"/>
          <w:sz w:val="32"/>
          <w:szCs w:val="32"/>
        </w:rPr>
        <w:t>align</w:t>
      </w:r>
      <w:r>
        <w:rPr>
          <w:rFonts w:ascii="Times New Roman" w:hAnsi="Times New Roman" w:cs="Times New Roman"/>
          <w:sz w:val="32"/>
          <w:szCs w:val="32"/>
        </w:rPr>
        <w:t>ment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is off by</w:t>
      </w:r>
      <w:r w:rsidR="004118BE">
        <w:rPr>
          <w:rFonts w:ascii="Times New Roman" w:hAnsi="Times New Roman" w:cs="Times New Roman"/>
          <w:sz w:val="32"/>
          <w:szCs w:val="32"/>
        </w:rPr>
        <w:t xml:space="preserve"> several inches </w:t>
      </w:r>
    </w:p>
    <w:p w:rsidR="000263BE" w:rsidRDefault="000263BE" w:rsidP="000263BE">
      <w:pPr>
        <w:pStyle w:val="ListParagraph"/>
        <w:ind w:left="2250"/>
        <w:rPr>
          <w:rFonts w:ascii="Times New Roman" w:hAnsi="Times New Roman" w:cs="Times New Roman"/>
          <w:sz w:val="32"/>
          <w:szCs w:val="32"/>
        </w:rPr>
      </w:pPr>
    </w:p>
    <w:p w:rsidR="000263BE" w:rsidRDefault="000263BE" w:rsidP="000263BE">
      <w:pPr>
        <w:pStyle w:val="ListParagraph"/>
        <w:ind w:left="22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So, </w:t>
      </w:r>
      <w:r w:rsidR="00EE26EC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make it fit</w:t>
      </w:r>
      <w:r w:rsidR="00EE26EC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even though the two offices may be smaller than others than the program specifies, I would rather have </w:t>
      </w:r>
      <w:r w:rsidR="004118BE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office count</w:t>
      </w:r>
      <w:r w:rsidR="004118BE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 rather than a few extra square feet in the offices (e.g., these two offices may be single rather than double occupancy)</w:t>
      </w:r>
    </w:p>
    <w:p w:rsidR="004118BE" w:rsidRPr="004118BE" w:rsidRDefault="004118BE" w:rsidP="004118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1.3</w:t>
      </w:r>
      <w:r>
        <w:rPr>
          <w:rFonts w:ascii="Times New Roman" w:hAnsi="Times New Roman" w:cs="Times New Roman"/>
          <w:sz w:val="32"/>
          <w:szCs w:val="32"/>
        </w:rPr>
        <w:tab/>
        <w:t>The corner office is now larger.</w:t>
      </w:r>
    </w:p>
    <w:p w:rsidR="000263BE" w:rsidRDefault="000263BE" w:rsidP="000263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1.</w:t>
      </w:r>
      <w:r w:rsidR="004118BE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  <w:t xml:space="preserve">In the central island of six </w:t>
      </w:r>
      <w:r w:rsidR="004118BE">
        <w:rPr>
          <w:rFonts w:ascii="Times New Roman" w:hAnsi="Times New Roman" w:cs="Times New Roman"/>
          <w:sz w:val="32"/>
          <w:szCs w:val="32"/>
        </w:rPr>
        <w:t>clinical offices</w:t>
      </w:r>
      <w:r>
        <w:rPr>
          <w:rFonts w:ascii="Times New Roman" w:hAnsi="Times New Roman" w:cs="Times New Roman"/>
          <w:sz w:val="32"/>
          <w:szCs w:val="32"/>
        </w:rPr>
        <w:t>, equalize the width</w:t>
      </w:r>
      <w:r w:rsidR="008B2FD2">
        <w:rPr>
          <w:rFonts w:ascii="Times New Roman" w:hAnsi="Times New Roman" w:cs="Times New Roman"/>
          <w:sz w:val="32"/>
          <w:szCs w:val="32"/>
        </w:rPr>
        <w:t>s</w:t>
      </w:r>
      <w:r w:rsidR="004118BE">
        <w:rPr>
          <w:rFonts w:ascii="Times New Roman" w:hAnsi="Times New Roman" w:cs="Times New Roman"/>
          <w:sz w:val="32"/>
          <w:szCs w:val="32"/>
        </w:rPr>
        <w:t>.</w:t>
      </w:r>
    </w:p>
    <w:p w:rsidR="004118BE" w:rsidRDefault="004118BE" w:rsidP="000263BE">
      <w:pPr>
        <w:rPr>
          <w:rFonts w:ascii="Times New Roman" w:hAnsi="Times New Roman" w:cs="Times New Roman"/>
          <w:sz w:val="32"/>
          <w:szCs w:val="32"/>
        </w:rPr>
      </w:pPr>
    </w:p>
    <w:p w:rsidR="004118BE" w:rsidRDefault="004118BE" w:rsidP="000263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It is OK if they are slightly smaller than the program spec.</w:t>
      </w:r>
    </w:p>
    <w:p w:rsidR="00073142" w:rsidRDefault="00073142" w:rsidP="000263BE">
      <w:pPr>
        <w:rPr>
          <w:rFonts w:ascii="Times New Roman" w:hAnsi="Times New Roman" w:cs="Times New Roman"/>
          <w:sz w:val="32"/>
          <w:szCs w:val="32"/>
        </w:rPr>
      </w:pPr>
    </w:p>
    <w:p w:rsidR="00073142" w:rsidRDefault="00073142" w:rsidP="000263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The Clinical Office count on the 4</w:t>
      </w:r>
      <w:r w:rsidRPr="0007314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floor is 17</w:t>
      </w:r>
    </w:p>
    <w:p w:rsidR="00073142" w:rsidRDefault="00073142" w:rsidP="000263BE">
      <w:pPr>
        <w:rPr>
          <w:rFonts w:ascii="Times New Roman" w:hAnsi="Times New Roman" w:cs="Times New Roman"/>
          <w:sz w:val="32"/>
          <w:szCs w:val="32"/>
        </w:rPr>
      </w:pPr>
    </w:p>
    <w:p w:rsidR="00073142" w:rsidRPr="000263BE" w:rsidRDefault="00073142" w:rsidP="00073142">
      <w:pPr>
        <w:ind w:left="144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EE26EC">
        <w:rPr>
          <w:rFonts w:ascii="Times New Roman" w:hAnsi="Times New Roman" w:cs="Times New Roman"/>
          <w:sz w:val="32"/>
          <w:szCs w:val="32"/>
          <w:u w:val="single"/>
        </w:rPr>
        <w:t>Confirm</w:t>
      </w:r>
      <w:r>
        <w:rPr>
          <w:rFonts w:ascii="Times New Roman" w:hAnsi="Times New Roman" w:cs="Times New Roman"/>
          <w:sz w:val="32"/>
          <w:szCs w:val="32"/>
        </w:rPr>
        <w:t xml:space="preserve"> that there are still there are 2 on the 2</w:t>
      </w:r>
      <w:r w:rsidRPr="00073142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32"/>
          <w:szCs w:val="32"/>
        </w:rPr>
        <w:t xml:space="preserve"> floor)</w:t>
      </w:r>
    </w:p>
    <w:p w:rsidR="000263BE" w:rsidRDefault="000263BE" w:rsidP="000263BE">
      <w:pPr>
        <w:pStyle w:val="ListParagraph"/>
        <w:ind w:left="2250"/>
        <w:rPr>
          <w:rFonts w:ascii="Times New Roman" w:hAnsi="Times New Roman" w:cs="Times New Roman"/>
          <w:sz w:val="32"/>
          <w:szCs w:val="32"/>
        </w:rPr>
      </w:pPr>
    </w:p>
    <w:p w:rsidR="000263BE" w:rsidRDefault="000263BE" w:rsidP="000263BE">
      <w:pPr>
        <w:pStyle w:val="ListParagraph"/>
        <w:ind w:left="2250"/>
        <w:rPr>
          <w:rFonts w:ascii="Times New Roman" w:hAnsi="Times New Roman" w:cs="Times New Roman"/>
          <w:sz w:val="32"/>
          <w:szCs w:val="32"/>
        </w:rPr>
      </w:pPr>
    </w:p>
    <w:p w:rsidR="000263BE" w:rsidRPr="000263BE" w:rsidRDefault="000263BE" w:rsidP="000263BE">
      <w:pPr>
        <w:pStyle w:val="ListParagraph"/>
        <w:ind w:left="2250"/>
        <w:rPr>
          <w:rFonts w:ascii="Times New Roman" w:hAnsi="Times New Roman" w:cs="Times New Roman"/>
          <w:sz w:val="32"/>
          <w:szCs w:val="32"/>
        </w:rPr>
      </w:pPr>
    </w:p>
    <w:p w:rsidR="000263BE" w:rsidRDefault="000263BE" w:rsidP="004656A5">
      <w:pPr>
        <w:pStyle w:val="ListParagraph"/>
        <w:ind w:left="1530"/>
        <w:rPr>
          <w:rFonts w:ascii="Times New Roman" w:hAnsi="Times New Roman" w:cs="Times New Roman"/>
          <w:sz w:val="32"/>
          <w:szCs w:val="32"/>
        </w:rPr>
      </w:pPr>
    </w:p>
    <w:p w:rsidR="000263BE" w:rsidRDefault="000263BE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br w:type="page"/>
      </w:r>
    </w:p>
    <w:p w:rsidR="000263BE" w:rsidRPr="004656A5" w:rsidRDefault="000263BE" w:rsidP="004656A5">
      <w:pPr>
        <w:pStyle w:val="ListParagraph"/>
        <w:ind w:left="15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006340" cy="8778240"/>
            <wp:effectExtent l="57150" t="38100" r="41910" b="22860"/>
            <wp:docPr id="11" name="Picture 10" descr="clinical_office_rev_05_04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nical_office_rev_05_04_20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877824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656A5" w:rsidRPr="001950EE" w:rsidRDefault="004656A5" w:rsidP="004656A5">
      <w:pPr>
        <w:pStyle w:val="ListParagraph"/>
        <w:spacing w:line="240" w:lineRule="auto"/>
        <w:ind w:left="1350"/>
        <w:rPr>
          <w:rFonts w:ascii="Times New Roman" w:hAnsi="Times New Roman" w:cs="Times New Roman"/>
          <w:sz w:val="32"/>
          <w:szCs w:val="32"/>
        </w:rPr>
      </w:pPr>
    </w:p>
    <w:sectPr w:rsidR="004656A5" w:rsidRPr="001950EE" w:rsidSect="009059A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4FE5"/>
    <w:multiLevelType w:val="multilevel"/>
    <w:tmpl w:val="7466F8C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5366645"/>
    <w:multiLevelType w:val="hybridMultilevel"/>
    <w:tmpl w:val="8D268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D75E7"/>
    <w:multiLevelType w:val="multilevel"/>
    <w:tmpl w:val="C1AEA7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2160"/>
      </w:pPr>
      <w:rPr>
        <w:rFonts w:hint="default"/>
      </w:rPr>
    </w:lvl>
  </w:abstractNum>
  <w:abstractNum w:abstractNumId="3">
    <w:nsid w:val="2F9061EC"/>
    <w:multiLevelType w:val="multilevel"/>
    <w:tmpl w:val="AABED96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0D054DB"/>
    <w:multiLevelType w:val="multilevel"/>
    <w:tmpl w:val="30BACC22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2160"/>
      </w:pPr>
      <w:rPr>
        <w:rFonts w:hint="default"/>
      </w:rPr>
    </w:lvl>
  </w:abstractNum>
  <w:abstractNum w:abstractNumId="5">
    <w:nsid w:val="48005ECC"/>
    <w:multiLevelType w:val="multilevel"/>
    <w:tmpl w:val="25129476"/>
    <w:lvl w:ilvl="0">
      <w:start w:val="1"/>
      <w:numFmt w:val="decimal"/>
      <w:lvlText w:val="%1.0"/>
      <w:lvlJc w:val="left"/>
      <w:pPr>
        <w:ind w:left="153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7D240F45"/>
    <w:multiLevelType w:val="hybridMultilevel"/>
    <w:tmpl w:val="E2044926"/>
    <w:lvl w:ilvl="0" w:tplc="A7E0A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118FF"/>
    <w:rsid w:val="000016DB"/>
    <w:rsid w:val="00005DC5"/>
    <w:rsid w:val="00017096"/>
    <w:rsid w:val="000263BE"/>
    <w:rsid w:val="00050C9D"/>
    <w:rsid w:val="00073142"/>
    <w:rsid w:val="00100C13"/>
    <w:rsid w:val="0010601F"/>
    <w:rsid w:val="001231D7"/>
    <w:rsid w:val="001516B4"/>
    <w:rsid w:val="00164F5A"/>
    <w:rsid w:val="00171795"/>
    <w:rsid w:val="00175D13"/>
    <w:rsid w:val="001950EE"/>
    <w:rsid w:val="001C624F"/>
    <w:rsid w:val="001F2DB5"/>
    <w:rsid w:val="002079D6"/>
    <w:rsid w:val="00214C38"/>
    <w:rsid w:val="00225DB5"/>
    <w:rsid w:val="00232E01"/>
    <w:rsid w:val="00251511"/>
    <w:rsid w:val="00251C2D"/>
    <w:rsid w:val="00265775"/>
    <w:rsid w:val="00290C35"/>
    <w:rsid w:val="002B7465"/>
    <w:rsid w:val="002C2D9B"/>
    <w:rsid w:val="002C55F7"/>
    <w:rsid w:val="002D033D"/>
    <w:rsid w:val="003137E7"/>
    <w:rsid w:val="00357673"/>
    <w:rsid w:val="00370753"/>
    <w:rsid w:val="00380B04"/>
    <w:rsid w:val="003D3AFB"/>
    <w:rsid w:val="004118BE"/>
    <w:rsid w:val="00426A45"/>
    <w:rsid w:val="00434878"/>
    <w:rsid w:val="004533ED"/>
    <w:rsid w:val="004656A5"/>
    <w:rsid w:val="00480A47"/>
    <w:rsid w:val="00484B5E"/>
    <w:rsid w:val="00487B37"/>
    <w:rsid w:val="00491FE1"/>
    <w:rsid w:val="004C7415"/>
    <w:rsid w:val="004D5795"/>
    <w:rsid w:val="00514A5D"/>
    <w:rsid w:val="00530181"/>
    <w:rsid w:val="00537ECD"/>
    <w:rsid w:val="00537FE1"/>
    <w:rsid w:val="0055763D"/>
    <w:rsid w:val="005B532D"/>
    <w:rsid w:val="005C0C26"/>
    <w:rsid w:val="006309F5"/>
    <w:rsid w:val="006332E6"/>
    <w:rsid w:val="00655363"/>
    <w:rsid w:val="00676F10"/>
    <w:rsid w:val="006A7496"/>
    <w:rsid w:val="006F1771"/>
    <w:rsid w:val="0070031F"/>
    <w:rsid w:val="007046DE"/>
    <w:rsid w:val="007209CE"/>
    <w:rsid w:val="007663BB"/>
    <w:rsid w:val="00783908"/>
    <w:rsid w:val="007845B7"/>
    <w:rsid w:val="00831CF1"/>
    <w:rsid w:val="008358DC"/>
    <w:rsid w:val="00874D9B"/>
    <w:rsid w:val="008A7D10"/>
    <w:rsid w:val="008B2FD2"/>
    <w:rsid w:val="009059AE"/>
    <w:rsid w:val="00934106"/>
    <w:rsid w:val="00973FA2"/>
    <w:rsid w:val="00975F76"/>
    <w:rsid w:val="009D28D5"/>
    <w:rsid w:val="00A05A47"/>
    <w:rsid w:val="00A326DD"/>
    <w:rsid w:val="00A402A1"/>
    <w:rsid w:val="00A476D8"/>
    <w:rsid w:val="00A7764C"/>
    <w:rsid w:val="00AE19F7"/>
    <w:rsid w:val="00B0612C"/>
    <w:rsid w:val="00B15D62"/>
    <w:rsid w:val="00B20196"/>
    <w:rsid w:val="00B27417"/>
    <w:rsid w:val="00B507A4"/>
    <w:rsid w:val="00BB2245"/>
    <w:rsid w:val="00BB63EE"/>
    <w:rsid w:val="00BC6211"/>
    <w:rsid w:val="00BD320A"/>
    <w:rsid w:val="00BE24A4"/>
    <w:rsid w:val="00BF4274"/>
    <w:rsid w:val="00C642ED"/>
    <w:rsid w:val="00C66A31"/>
    <w:rsid w:val="00C95CD0"/>
    <w:rsid w:val="00CA0A10"/>
    <w:rsid w:val="00CA527B"/>
    <w:rsid w:val="00CC4A6B"/>
    <w:rsid w:val="00CF3AB3"/>
    <w:rsid w:val="00D01354"/>
    <w:rsid w:val="00D14648"/>
    <w:rsid w:val="00D15A89"/>
    <w:rsid w:val="00D41592"/>
    <w:rsid w:val="00D426BD"/>
    <w:rsid w:val="00D63C74"/>
    <w:rsid w:val="00D77C06"/>
    <w:rsid w:val="00DB0F6B"/>
    <w:rsid w:val="00DD5A94"/>
    <w:rsid w:val="00DE3F27"/>
    <w:rsid w:val="00DE7F7D"/>
    <w:rsid w:val="00E118FF"/>
    <w:rsid w:val="00E14014"/>
    <w:rsid w:val="00E30718"/>
    <w:rsid w:val="00E44B84"/>
    <w:rsid w:val="00E45CBB"/>
    <w:rsid w:val="00E467CB"/>
    <w:rsid w:val="00E56176"/>
    <w:rsid w:val="00E6319D"/>
    <w:rsid w:val="00E63E6D"/>
    <w:rsid w:val="00E811EF"/>
    <w:rsid w:val="00EE26EC"/>
    <w:rsid w:val="00EE5B50"/>
    <w:rsid w:val="00F16231"/>
    <w:rsid w:val="00F27D85"/>
    <w:rsid w:val="00F36C1C"/>
    <w:rsid w:val="00F448AC"/>
    <w:rsid w:val="00F47E7F"/>
    <w:rsid w:val="00F70A8D"/>
    <w:rsid w:val="00FF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0A10"/>
    <w:pPr>
      <w:ind w:left="720"/>
      <w:contextualSpacing/>
    </w:pPr>
  </w:style>
  <w:style w:type="table" w:styleId="TableGrid">
    <w:name w:val="Table Grid"/>
    <w:basedOn w:val="TableNormal"/>
    <w:uiPriority w:val="59"/>
    <w:rsid w:val="002C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74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Parks</dc:creator>
  <cp:keywords/>
  <dc:description/>
  <cp:lastModifiedBy>Parks</cp:lastModifiedBy>
  <cp:revision>10</cp:revision>
  <cp:lastPrinted>2011-04-01T18:55:00Z</cp:lastPrinted>
  <dcterms:created xsi:type="dcterms:W3CDTF">2011-05-04T11:00:00Z</dcterms:created>
  <dcterms:modified xsi:type="dcterms:W3CDTF">2011-05-04T12:16:00Z</dcterms:modified>
</cp:coreProperties>
</file>