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D3805" w14:textId="0AB8BC29" w:rsidR="00E00EA2" w:rsidRPr="00877B9E" w:rsidRDefault="00E00EA2" w:rsidP="00E00EA2">
      <w:pPr>
        <w:spacing w:line="240" w:lineRule="auto"/>
        <w:ind w:left="720"/>
        <w:rPr>
          <w:rFonts w:ascii="Arial" w:hAnsi="Arial" w:cs="Arial"/>
          <w:sz w:val="20"/>
          <w:szCs w:val="20"/>
        </w:rPr>
      </w:pPr>
      <w:r w:rsidRPr="00877B9E">
        <w:rPr>
          <w:rFonts w:ascii="Arial" w:hAnsi="Arial" w:cs="Arial"/>
          <w:sz w:val="20"/>
          <w:szCs w:val="20"/>
        </w:rPr>
        <w:t xml:space="preserve">This </w:t>
      </w:r>
      <w:r>
        <w:rPr>
          <w:rFonts w:ascii="Arial" w:hAnsi="Arial" w:cs="Arial"/>
          <w:sz w:val="20"/>
          <w:szCs w:val="20"/>
        </w:rPr>
        <w:t>final draft was</w:t>
      </w:r>
      <w:r w:rsidRPr="00877B9E">
        <w:rPr>
          <w:rFonts w:ascii="Arial" w:hAnsi="Arial" w:cs="Arial"/>
          <w:sz w:val="20"/>
          <w:szCs w:val="20"/>
        </w:rPr>
        <w:t xml:space="preserve"> </w:t>
      </w:r>
      <w:r w:rsidRPr="00877B9E">
        <w:rPr>
          <w:rFonts w:ascii="Arial" w:eastAsia="Times New Roman" w:hAnsi="Arial" w:cs="Arial"/>
          <w:sz w:val="20"/>
          <w:szCs w:val="20"/>
        </w:rPr>
        <w:t xml:space="preserve">published </w:t>
      </w:r>
      <w:r>
        <w:rPr>
          <w:rFonts w:ascii="Arial" w:eastAsia="Times New Roman" w:hAnsi="Arial" w:cs="Arial"/>
          <w:sz w:val="20"/>
          <w:szCs w:val="20"/>
        </w:rPr>
        <w:t xml:space="preserve">in </w:t>
      </w:r>
      <w:r w:rsidRPr="00BF56D8">
        <w:rPr>
          <w:rFonts w:ascii="Arial" w:eastAsia="Times New Roman" w:hAnsi="Arial" w:cs="Arial"/>
          <w:i/>
          <w:sz w:val="20"/>
          <w:szCs w:val="20"/>
        </w:rPr>
        <w:t>Journal of Marketing</w:t>
      </w:r>
      <w:r w:rsidRPr="00BF56D8">
        <w:rPr>
          <w:rFonts w:ascii="Arial" w:eastAsia="Times New Roman" w:hAnsi="Arial" w:cs="Arial"/>
          <w:i/>
          <w:sz w:val="20"/>
          <w:szCs w:val="20"/>
        </w:rPr>
        <w:t xml:space="preserve"> </w:t>
      </w:r>
      <w:r>
        <w:rPr>
          <w:rFonts w:ascii="Arial" w:eastAsia="Times New Roman" w:hAnsi="Arial" w:cs="Arial"/>
          <w:i/>
          <w:sz w:val="20"/>
          <w:szCs w:val="20"/>
        </w:rPr>
        <w:t>Research</w:t>
      </w:r>
      <w:r>
        <w:rPr>
          <w:rFonts w:ascii="Arial" w:eastAsia="Times New Roman" w:hAnsi="Arial" w:cs="Arial"/>
          <w:sz w:val="20"/>
          <w:szCs w:val="20"/>
        </w:rPr>
        <w:t xml:space="preserve">, </w:t>
      </w:r>
      <w:r>
        <w:rPr>
          <w:rFonts w:ascii="Arial" w:eastAsia="Times New Roman" w:hAnsi="Arial" w:cs="Arial"/>
          <w:sz w:val="20"/>
          <w:szCs w:val="20"/>
        </w:rPr>
        <w:t>LIII</w:t>
      </w:r>
      <w:r>
        <w:rPr>
          <w:rFonts w:ascii="Arial" w:eastAsia="Times New Roman" w:hAnsi="Arial" w:cs="Arial"/>
          <w:sz w:val="20"/>
          <w:szCs w:val="20"/>
        </w:rPr>
        <w:t xml:space="preserve"> (</w:t>
      </w:r>
      <w:r>
        <w:rPr>
          <w:rFonts w:ascii="Arial" w:eastAsia="Times New Roman" w:hAnsi="Arial" w:cs="Arial"/>
          <w:sz w:val="20"/>
          <w:szCs w:val="20"/>
        </w:rPr>
        <w:t xml:space="preserve">April </w:t>
      </w:r>
      <w:r>
        <w:rPr>
          <w:rFonts w:ascii="Arial" w:eastAsia="Times New Roman" w:hAnsi="Arial" w:cs="Arial"/>
          <w:sz w:val="20"/>
          <w:szCs w:val="20"/>
        </w:rPr>
        <w:t>2016), 1</w:t>
      </w:r>
      <w:r>
        <w:rPr>
          <w:rFonts w:ascii="Arial" w:eastAsia="Times New Roman" w:hAnsi="Arial" w:cs="Arial"/>
          <w:sz w:val="20"/>
          <w:szCs w:val="20"/>
        </w:rPr>
        <w:t>99-206</w:t>
      </w:r>
      <w:r>
        <w:rPr>
          <w:rFonts w:ascii="Arial" w:eastAsia="Times New Roman" w:hAnsi="Arial" w:cs="Arial"/>
          <w:sz w:val="20"/>
          <w:szCs w:val="20"/>
        </w:rPr>
        <w:t>.</w:t>
      </w:r>
      <w:r w:rsidRPr="00877B9E">
        <w:rPr>
          <w:rFonts w:ascii="Arial" w:eastAsia="Times New Roman" w:hAnsi="Arial" w:cs="Arial"/>
          <w:sz w:val="20"/>
          <w:szCs w:val="20"/>
        </w:rPr>
        <w:t xml:space="preserve"> It is fully accessible to all users at libraries and institutions that have purchased a license. If you do not have access, please send an email to </w:t>
      </w:r>
      <w:hyperlink r:id="rId9" w:history="1">
        <w:r w:rsidRPr="00AE13D1">
          <w:rPr>
            <w:rStyle w:val="Hyperlink"/>
            <w:rFonts w:ascii="Arial" w:hAnsi="Arial" w:cs="Arial"/>
          </w:rPr>
          <w:t>jhess@uh.edu</w:t>
        </w:r>
      </w:hyperlink>
      <w:r w:rsidRPr="00877B9E">
        <w:rPr>
          <w:rFonts w:ascii="Arial" w:hAnsi="Arial" w:cs="Arial"/>
          <w:sz w:val="20"/>
          <w:szCs w:val="20"/>
        </w:rPr>
        <w:t xml:space="preserve"> and we will gladly provide a copy of the published version.</w:t>
      </w:r>
    </w:p>
    <w:p w14:paraId="48582CD5" w14:textId="77777777" w:rsidR="00120151" w:rsidRDefault="00120151" w:rsidP="00E00EA2">
      <w:pPr>
        <w:spacing w:after="0" w:line="240" w:lineRule="auto"/>
        <w:rPr>
          <w:rFonts w:ascii="Times New Roman" w:eastAsia="Times New Roman" w:hAnsi="Times New Roman"/>
          <w:b/>
          <w:sz w:val="28"/>
          <w:szCs w:val="28"/>
        </w:rPr>
      </w:pPr>
    </w:p>
    <w:p w14:paraId="3E5AF607" w14:textId="77777777" w:rsidR="00E00EA2" w:rsidRDefault="00E00EA2" w:rsidP="00120151">
      <w:pPr>
        <w:spacing w:after="0" w:line="240" w:lineRule="auto"/>
        <w:jc w:val="center"/>
        <w:rPr>
          <w:rFonts w:ascii="Times New Roman" w:eastAsia="Times New Roman" w:hAnsi="Times New Roman"/>
          <w:b/>
          <w:sz w:val="28"/>
          <w:szCs w:val="28"/>
        </w:rPr>
      </w:pPr>
    </w:p>
    <w:p w14:paraId="79BCD3CC" w14:textId="77777777" w:rsidR="00120151" w:rsidRDefault="00120151" w:rsidP="00120151">
      <w:pPr>
        <w:spacing w:after="0" w:line="240" w:lineRule="auto"/>
        <w:jc w:val="center"/>
        <w:rPr>
          <w:rFonts w:ascii="Times New Roman" w:eastAsia="Times New Roman" w:hAnsi="Times New Roman"/>
          <w:b/>
          <w:sz w:val="28"/>
          <w:szCs w:val="28"/>
        </w:rPr>
      </w:pPr>
    </w:p>
    <w:p w14:paraId="5C1632F1" w14:textId="77777777" w:rsidR="00120151" w:rsidRPr="00E2182C" w:rsidRDefault="00120151" w:rsidP="00120151">
      <w:pPr>
        <w:spacing w:after="0" w:line="240" w:lineRule="auto"/>
        <w:jc w:val="center"/>
        <w:rPr>
          <w:rFonts w:ascii="Times New Roman" w:eastAsia="Times New Roman" w:hAnsi="Times New Roman"/>
          <w:b/>
          <w:sz w:val="28"/>
          <w:szCs w:val="28"/>
        </w:rPr>
      </w:pPr>
      <w:r w:rsidRPr="007B7C38">
        <w:rPr>
          <w:rFonts w:ascii="Times New Roman" w:eastAsia="Times New Roman" w:hAnsi="Times New Roman"/>
          <w:b/>
          <w:sz w:val="28"/>
          <w:szCs w:val="28"/>
        </w:rPr>
        <w:t xml:space="preserve">Can Sales Uncertainty Increase </w:t>
      </w:r>
      <w:r>
        <w:rPr>
          <w:rFonts w:ascii="Times New Roman" w:eastAsia="Times New Roman" w:hAnsi="Times New Roman"/>
          <w:b/>
          <w:sz w:val="28"/>
          <w:szCs w:val="28"/>
        </w:rPr>
        <w:t>Firm</w:t>
      </w:r>
      <w:r w:rsidRPr="007B7C38">
        <w:rPr>
          <w:rFonts w:ascii="Times New Roman" w:eastAsia="Times New Roman" w:hAnsi="Times New Roman"/>
          <w:b/>
          <w:sz w:val="28"/>
          <w:szCs w:val="28"/>
        </w:rPr>
        <w:t xml:space="preserve"> Profits?</w:t>
      </w:r>
    </w:p>
    <w:p w14:paraId="5AAD2EE0" w14:textId="77777777" w:rsidR="00120151" w:rsidRPr="00E2182C" w:rsidRDefault="00120151" w:rsidP="00120151">
      <w:pPr>
        <w:spacing w:after="0" w:line="240" w:lineRule="auto"/>
        <w:jc w:val="center"/>
        <w:rPr>
          <w:rFonts w:ascii="Times New Roman" w:eastAsia="Times New Roman" w:hAnsi="Times New Roman"/>
          <w:b/>
          <w:sz w:val="28"/>
          <w:szCs w:val="28"/>
        </w:rPr>
      </w:pPr>
    </w:p>
    <w:p w14:paraId="40EC33B9" w14:textId="77777777" w:rsidR="00120151" w:rsidRPr="00E2182C" w:rsidRDefault="00120151" w:rsidP="00120151">
      <w:pPr>
        <w:spacing w:after="0" w:line="480" w:lineRule="auto"/>
        <w:rPr>
          <w:rFonts w:ascii="Times New Roman" w:eastAsia="Times New Roman" w:hAnsi="Times New Roman"/>
          <w:b/>
          <w:sz w:val="24"/>
          <w:szCs w:val="24"/>
        </w:rPr>
      </w:pPr>
    </w:p>
    <w:p w14:paraId="37B33BC2" w14:textId="77777777" w:rsidR="00120151" w:rsidRPr="00E2182C" w:rsidRDefault="00120151" w:rsidP="00120151">
      <w:pPr>
        <w:autoSpaceDE w:val="0"/>
        <w:autoSpaceDN w:val="0"/>
        <w:adjustRightInd w:val="0"/>
        <w:spacing w:after="0" w:line="480" w:lineRule="auto"/>
        <w:jc w:val="center"/>
        <w:outlineLvl w:val="0"/>
        <w:rPr>
          <w:rFonts w:ascii="Times New Roman" w:eastAsia="Times New Roman" w:hAnsi="Times New Roman"/>
          <w:sz w:val="24"/>
          <w:szCs w:val="24"/>
        </w:rPr>
      </w:pPr>
      <w:bookmarkStart w:id="0" w:name="_GoBack"/>
      <w:bookmarkEnd w:id="0"/>
    </w:p>
    <w:p w14:paraId="720859BD" w14:textId="77777777" w:rsidR="00120151" w:rsidRPr="003D693F"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vertAlign w:val="superscript"/>
        </w:rPr>
      </w:pPr>
      <w:r w:rsidRPr="00E2182C">
        <w:rPr>
          <w:rFonts w:ascii="Times New Roman" w:eastAsia="Times New Roman" w:hAnsi="Times New Roman"/>
          <w:sz w:val="24"/>
          <w:szCs w:val="24"/>
        </w:rPr>
        <w:t>Niladri Syam</w:t>
      </w:r>
      <w:r>
        <w:rPr>
          <w:rFonts w:ascii="Times New Roman" w:eastAsia="Times New Roman" w:hAnsi="Times New Roman"/>
          <w:sz w:val="24"/>
          <w:szCs w:val="24"/>
          <w:vertAlign w:val="superscript"/>
        </w:rPr>
        <w:t>*</w:t>
      </w:r>
    </w:p>
    <w:p w14:paraId="4567A6D0"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 xml:space="preserve">Department of Marketing </w:t>
      </w:r>
    </w:p>
    <w:p w14:paraId="34775CD8"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 xml:space="preserve">University of </w:t>
      </w:r>
      <w:r w:rsidR="00024B58">
        <w:rPr>
          <w:rFonts w:ascii="Times New Roman" w:eastAsia="Times New Roman" w:hAnsi="Times New Roman"/>
          <w:sz w:val="24"/>
          <w:szCs w:val="24"/>
        </w:rPr>
        <w:t>Missouri</w:t>
      </w:r>
    </w:p>
    <w:p w14:paraId="623197CB" w14:textId="77777777" w:rsidR="00120151" w:rsidRPr="00E2182C" w:rsidRDefault="00024B58" w:rsidP="00120151">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Columbia</w:t>
      </w:r>
      <w:r w:rsidR="00120151" w:rsidRPr="00E2182C">
        <w:rPr>
          <w:rFonts w:ascii="Times New Roman" w:eastAsia="Times New Roman" w:hAnsi="Times New Roman"/>
          <w:sz w:val="24"/>
          <w:szCs w:val="24"/>
        </w:rPr>
        <w:t xml:space="preserve">, </w:t>
      </w:r>
      <w:r>
        <w:rPr>
          <w:rFonts w:ascii="Times New Roman" w:eastAsia="Times New Roman" w:hAnsi="Times New Roman"/>
          <w:sz w:val="24"/>
          <w:szCs w:val="24"/>
        </w:rPr>
        <w:t>MO</w:t>
      </w:r>
      <w:r w:rsidR="00120151" w:rsidRPr="00E2182C">
        <w:rPr>
          <w:rFonts w:ascii="Times New Roman" w:eastAsia="Times New Roman" w:hAnsi="Times New Roman"/>
          <w:sz w:val="24"/>
          <w:szCs w:val="24"/>
        </w:rPr>
        <w:t xml:space="preserve"> </w:t>
      </w:r>
      <w:r>
        <w:rPr>
          <w:rFonts w:ascii="Times New Roman" w:eastAsia="Times New Roman" w:hAnsi="Times New Roman"/>
          <w:sz w:val="24"/>
          <w:szCs w:val="24"/>
        </w:rPr>
        <w:t>65211</w:t>
      </w:r>
    </w:p>
    <w:p w14:paraId="239931F8" w14:textId="77777777" w:rsidR="00120151" w:rsidRPr="00E2182C" w:rsidRDefault="00024B58" w:rsidP="00120151">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 xml:space="preserve">Email: </w:t>
      </w:r>
      <w:r w:rsidR="00120151" w:rsidRPr="00E2182C">
        <w:rPr>
          <w:rFonts w:ascii="Times New Roman" w:eastAsia="Times New Roman" w:hAnsi="Times New Roman"/>
          <w:sz w:val="24"/>
          <w:szCs w:val="24"/>
        </w:rPr>
        <w:t>syam</w:t>
      </w:r>
      <w:r>
        <w:rPr>
          <w:rFonts w:ascii="Times New Roman" w:eastAsia="Times New Roman" w:hAnsi="Times New Roman"/>
          <w:sz w:val="24"/>
          <w:szCs w:val="24"/>
        </w:rPr>
        <w:t>n</w:t>
      </w:r>
      <w:r w:rsidR="00120151" w:rsidRPr="00E2182C">
        <w:rPr>
          <w:rFonts w:ascii="Times New Roman" w:eastAsia="Times New Roman" w:hAnsi="Times New Roman"/>
          <w:sz w:val="24"/>
          <w:szCs w:val="24"/>
        </w:rPr>
        <w:t>@</w:t>
      </w:r>
      <w:r>
        <w:rPr>
          <w:rFonts w:ascii="Times New Roman" w:eastAsia="Times New Roman" w:hAnsi="Times New Roman"/>
          <w:sz w:val="24"/>
          <w:szCs w:val="24"/>
        </w:rPr>
        <w:t>missouri</w:t>
      </w:r>
      <w:r w:rsidR="00120151" w:rsidRPr="00E2182C">
        <w:rPr>
          <w:rFonts w:ascii="Times New Roman" w:eastAsia="Times New Roman" w:hAnsi="Times New Roman"/>
          <w:sz w:val="24"/>
          <w:szCs w:val="24"/>
        </w:rPr>
        <w:t>.edu</w:t>
      </w:r>
    </w:p>
    <w:p w14:paraId="471ECE29"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 xml:space="preserve">Phone: </w:t>
      </w:r>
      <w:r w:rsidR="00024B58">
        <w:rPr>
          <w:rFonts w:ascii="Times New Roman" w:eastAsia="Times New Roman" w:hAnsi="Times New Roman"/>
          <w:sz w:val="24"/>
          <w:szCs w:val="24"/>
        </w:rPr>
        <w:t>573</w:t>
      </w:r>
      <w:r w:rsidRPr="00E2182C">
        <w:rPr>
          <w:rFonts w:ascii="Times New Roman" w:eastAsia="Times New Roman" w:hAnsi="Times New Roman"/>
          <w:sz w:val="24"/>
          <w:szCs w:val="24"/>
        </w:rPr>
        <w:t>-</w:t>
      </w:r>
      <w:r w:rsidR="00024B58">
        <w:rPr>
          <w:rFonts w:ascii="Times New Roman" w:eastAsia="Times New Roman" w:hAnsi="Times New Roman"/>
          <w:sz w:val="24"/>
          <w:szCs w:val="24"/>
        </w:rPr>
        <w:t>882</w:t>
      </w:r>
      <w:r w:rsidRPr="00E2182C">
        <w:rPr>
          <w:rFonts w:ascii="Times New Roman" w:eastAsia="Times New Roman" w:hAnsi="Times New Roman"/>
          <w:sz w:val="24"/>
          <w:szCs w:val="24"/>
        </w:rPr>
        <w:t>-</w:t>
      </w:r>
      <w:r w:rsidR="00024B58">
        <w:rPr>
          <w:rFonts w:ascii="Times New Roman" w:eastAsia="Times New Roman" w:hAnsi="Times New Roman"/>
          <w:sz w:val="24"/>
          <w:szCs w:val="24"/>
        </w:rPr>
        <w:t>9727</w:t>
      </w:r>
    </w:p>
    <w:p w14:paraId="03D7D749"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p>
    <w:p w14:paraId="0A6ABD93"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vertAlign w:val="superscript"/>
        </w:rPr>
      </w:pPr>
      <w:r w:rsidRPr="00E2182C">
        <w:rPr>
          <w:rFonts w:ascii="Times New Roman" w:eastAsia="Times New Roman" w:hAnsi="Times New Roman"/>
          <w:sz w:val="24"/>
          <w:szCs w:val="24"/>
        </w:rPr>
        <w:t>James D. Hess</w:t>
      </w:r>
    </w:p>
    <w:p w14:paraId="3BF770C4"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Department of Marketing and Entrepreneurship</w:t>
      </w:r>
    </w:p>
    <w:p w14:paraId="1EADEA2B"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University of Houston</w:t>
      </w:r>
    </w:p>
    <w:p w14:paraId="10FD3ABB"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Houston, TX 77204</w:t>
      </w:r>
    </w:p>
    <w:p w14:paraId="5DC2D9DE"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Email: jhess@uh.edu</w:t>
      </w:r>
    </w:p>
    <w:p w14:paraId="172D13DC"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Phone: 713-743-4175</w:t>
      </w:r>
    </w:p>
    <w:p w14:paraId="375F9C37"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p>
    <w:p w14:paraId="69F8B3C8"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Ying Yang</w:t>
      </w:r>
    </w:p>
    <w:p w14:paraId="0515FCA4"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 xml:space="preserve">Department of Marketing </w:t>
      </w:r>
    </w:p>
    <w:p w14:paraId="3789D228"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 xml:space="preserve">Stetson </w:t>
      </w:r>
      <w:r w:rsidRPr="00E2182C">
        <w:rPr>
          <w:rFonts w:ascii="Times New Roman" w:eastAsia="Times New Roman" w:hAnsi="Times New Roman"/>
          <w:sz w:val="24"/>
          <w:szCs w:val="24"/>
        </w:rPr>
        <w:t xml:space="preserve">University </w:t>
      </w:r>
    </w:p>
    <w:p w14:paraId="3D50134F"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Email:</w:t>
      </w:r>
      <w:r w:rsidR="0036100A">
        <w:rPr>
          <w:rFonts w:ascii="Times New Roman" w:eastAsia="Times New Roman" w:hAnsi="Times New Roman"/>
          <w:sz w:val="24"/>
          <w:szCs w:val="24"/>
        </w:rPr>
        <w:t xml:space="preserve"> yyang@stetson.edu</w:t>
      </w:r>
    </w:p>
    <w:p w14:paraId="4401A22E" w14:textId="77777777" w:rsidR="00120151" w:rsidRPr="00E2182C" w:rsidRDefault="00120151" w:rsidP="00120151">
      <w:pPr>
        <w:autoSpaceDE w:val="0"/>
        <w:autoSpaceDN w:val="0"/>
        <w:adjustRightInd w:val="0"/>
        <w:spacing w:after="0" w:line="240" w:lineRule="auto"/>
        <w:jc w:val="center"/>
        <w:outlineLvl w:val="0"/>
        <w:rPr>
          <w:rFonts w:ascii="Times New Roman" w:eastAsia="Times New Roman" w:hAnsi="Times New Roman"/>
          <w:sz w:val="24"/>
          <w:szCs w:val="24"/>
        </w:rPr>
      </w:pPr>
      <w:r w:rsidRPr="00E2182C">
        <w:rPr>
          <w:rFonts w:ascii="Times New Roman" w:eastAsia="Times New Roman" w:hAnsi="Times New Roman"/>
          <w:sz w:val="24"/>
          <w:szCs w:val="24"/>
        </w:rPr>
        <w:t xml:space="preserve">Phone: </w:t>
      </w:r>
      <w:r w:rsidR="0036100A" w:rsidRPr="0036100A">
        <w:rPr>
          <w:rFonts w:ascii="Times New Roman" w:eastAsia="Times New Roman" w:hAnsi="Times New Roman"/>
          <w:sz w:val="24"/>
          <w:szCs w:val="24"/>
        </w:rPr>
        <w:t>386-822-7435</w:t>
      </w:r>
    </w:p>
    <w:p w14:paraId="0DB78872" w14:textId="77777777" w:rsidR="00120151" w:rsidRPr="00E2182C" w:rsidRDefault="00120151" w:rsidP="00120151">
      <w:pPr>
        <w:autoSpaceDE w:val="0"/>
        <w:autoSpaceDN w:val="0"/>
        <w:adjustRightInd w:val="0"/>
        <w:spacing w:after="0" w:line="480" w:lineRule="auto"/>
        <w:jc w:val="center"/>
        <w:rPr>
          <w:rFonts w:ascii="Times New Roman" w:eastAsia="Times New Roman" w:hAnsi="Times New Roman"/>
          <w:bCs/>
          <w:lang w:val="fr-FR"/>
        </w:rPr>
      </w:pPr>
    </w:p>
    <w:p w14:paraId="54FA26B3" w14:textId="77777777" w:rsidR="00120151" w:rsidRPr="00E2182C" w:rsidRDefault="00120151" w:rsidP="00120151">
      <w:pPr>
        <w:spacing w:after="0" w:line="480" w:lineRule="auto"/>
        <w:rPr>
          <w:rFonts w:ascii="Times New Roman" w:eastAsia="Times New Roman" w:hAnsi="Times New Roman"/>
          <w:b/>
          <w:sz w:val="24"/>
          <w:szCs w:val="24"/>
        </w:rPr>
      </w:pPr>
    </w:p>
    <w:p w14:paraId="1BAB7E17" w14:textId="77777777" w:rsidR="00120151" w:rsidRPr="00E2182C" w:rsidRDefault="00120151" w:rsidP="00120151">
      <w:pPr>
        <w:spacing w:after="0" w:line="480" w:lineRule="auto"/>
        <w:rPr>
          <w:rFonts w:ascii="Times New Roman" w:eastAsia="Times New Roman" w:hAnsi="Times New Roman"/>
          <w:b/>
          <w:sz w:val="24"/>
          <w:szCs w:val="24"/>
        </w:rPr>
      </w:pPr>
    </w:p>
    <w:p w14:paraId="1D1102C3" w14:textId="77777777" w:rsidR="00120151" w:rsidRPr="00E2182C" w:rsidRDefault="00120151" w:rsidP="00120151">
      <w:pPr>
        <w:spacing w:after="0" w:line="480" w:lineRule="auto"/>
        <w:rPr>
          <w:rFonts w:ascii="Times New Roman" w:eastAsia="Times New Roman" w:hAnsi="Times New Roman"/>
          <w:b/>
          <w:sz w:val="24"/>
          <w:szCs w:val="24"/>
        </w:rPr>
      </w:pPr>
    </w:p>
    <w:p w14:paraId="30A3B47A" w14:textId="51B11F2A" w:rsidR="00120151" w:rsidRPr="00E2182C" w:rsidRDefault="00B37FA2" w:rsidP="00120151">
      <w:pPr>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t>Ma</w:t>
      </w:r>
      <w:r w:rsidR="0057268E">
        <w:rPr>
          <w:rFonts w:ascii="Times New Roman" w:eastAsia="Times New Roman" w:hAnsi="Times New Roman"/>
          <w:b/>
          <w:sz w:val="24"/>
          <w:szCs w:val="24"/>
        </w:rPr>
        <w:t>y</w:t>
      </w:r>
      <w:r>
        <w:rPr>
          <w:rFonts w:ascii="Times New Roman" w:eastAsia="Times New Roman" w:hAnsi="Times New Roman"/>
          <w:b/>
          <w:sz w:val="24"/>
          <w:szCs w:val="24"/>
        </w:rPr>
        <w:t xml:space="preserve"> </w:t>
      </w:r>
      <w:r w:rsidR="005A2559">
        <w:rPr>
          <w:rFonts w:ascii="Times New Roman" w:eastAsia="Times New Roman" w:hAnsi="Times New Roman"/>
          <w:b/>
          <w:sz w:val="24"/>
          <w:szCs w:val="24"/>
        </w:rPr>
        <w:t>13</w:t>
      </w:r>
      <w:r>
        <w:rPr>
          <w:rFonts w:ascii="Times New Roman" w:eastAsia="Times New Roman" w:hAnsi="Times New Roman"/>
          <w:b/>
          <w:sz w:val="24"/>
          <w:szCs w:val="24"/>
        </w:rPr>
        <w:t>,</w:t>
      </w:r>
      <w:r w:rsidR="00E5470A">
        <w:rPr>
          <w:rFonts w:ascii="Times New Roman" w:eastAsia="Times New Roman" w:hAnsi="Times New Roman"/>
          <w:b/>
          <w:sz w:val="24"/>
          <w:szCs w:val="24"/>
        </w:rPr>
        <w:t xml:space="preserve"> 2015</w:t>
      </w:r>
    </w:p>
    <w:p w14:paraId="134F8AA8" w14:textId="77777777" w:rsidR="00120151" w:rsidRDefault="00120151" w:rsidP="00120151">
      <w:pPr>
        <w:pStyle w:val="ListParagraph"/>
        <w:spacing w:after="0" w:line="480" w:lineRule="auto"/>
        <w:ind w:left="1080"/>
        <w:rPr>
          <w:rFonts w:ascii="Times New Roman" w:hAnsi="Times New Roman"/>
          <w:sz w:val="24"/>
          <w:szCs w:val="24"/>
        </w:rPr>
      </w:pPr>
      <w:r>
        <w:t>*</w:t>
      </w:r>
      <w:r w:rsidRPr="003D693F">
        <w:rPr>
          <w:rFonts w:ascii="Times New Roman" w:hAnsi="Times New Roman"/>
          <w:sz w:val="24"/>
          <w:szCs w:val="24"/>
        </w:rPr>
        <w:t>Corresponding Author</w:t>
      </w:r>
    </w:p>
    <w:p w14:paraId="6D871CCE" w14:textId="77777777" w:rsidR="00120151" w:rsidRDefault="00120151" w:rsidP="00120151">
      <w:pPr>
        <w:pStyle w:val="ListParagraph"/>
        <w:spacing w:after="0" w:line="480" w:lineRule="auto"/>
        <w:ind w:left="1080"/>
      </w:pPr>
      <w:r>
        <w:rPr>
          <w:rFonts w:ascii="Times New Roman" w:hAnsi="Times New Roman"/>
          <w:sz w:val="24"/>
          <w:szCs w:val="24"/>
        </w:rPr>
        <w:t>Do not cite without permission</w:t>
      </w:r>
    </w:p>
    <w:p w14:paraId="7368F981" w14:textId="77777777" w:rsidR="00024B58" w:rsidRDefault="00024B58" w:rsidP="00C538EC">
      <w:pPr>
        <w:jc w:val="center"/>
        <w:rPr>
          <w:rFonts w:ascii="Times New Roman" w:eastAsia="Times New Roman" w:hAnsi="Times New Roman"/>
          <w:b/>
          <w:sz w:val="28"/>
          <w:szCs w:val="28"/>
        </w:rPr>
      </w:pPr>
    </w:p>
    <w:p w14:paraId="1D38AEA5" w14:textId="77777777" w:rsidR="00276157" w:rsidRPr="00A762B3" w:rsidRDefault="00EC1378" w:rsidP="00C538EC">
      <w:pPr>
        <w:jc w:val="center"/>
        <w:rPr>
          <w:rFonts w:ascii="Times New Roman" w:eastAsia="Times New Roman" w:hAnsi="Times New Roman"/>
          <w:b/>
          <w:sz w:val="28"/>
          <w:szCs w:val="28"/>
        </w:rPr>
      </w:pPr>
      <w:r w:rsidRPr="00A762B3">
        <w:rPr>
          <w:rFonts w:ascii="Times New Roman" w:eastAsia="Times New Roman" w:hAnsi="Times New Roman"/>
          <w:b/>
          <w:sz w:val="28"/>
          <w:szCs w:val="28"/>
        </w:rPr>
        <w:t xml:space="preserve">Can Sales Uncertainty Increase </w:t>
      </w:r>
      <w:r w:rsidR="00E33762">
        <w:rPr>
          <w:rFonts w:ascii="Times New Roman" w:eastAsia="Times New Roman" w:hAnsi="Times New Roman"/>
          <w:b/>
          <w:sz w:val="28"/>
          <w:szCs w:val="28"/>
        </w:rPr>
        <w:t>Firm</w:t>
      </w:r>
      <w:r w:rsidRPr="00A762B3">
        <w:rPr>
          <w:rFonts w:ascii="Times New Roman" w:eastAsia="Times New Roman" w:hAnsi="Times New Roman"/>
          <w:b/>
          <w:sz w:val="28"/>
          <w:szCs w:val="28"/>
        </w:rPr>
        <w:t xml:space="preserve"> Profits?</w:t>
      </w:r>
    </w:p>
    <w:p w14:paraId="2290AF42" w14:textId="77777777" w:rsidR="00797594" w:rsidRPr="00E2182C" w:rsidRDefault="00797594" w:rsidP="00797594">
      <w:pPr>
        <w:spacing w:after="0" w:line="240" w:lineRule="auto"/>
        <w:jc w:val="center"/>
        <w:rPr>
          <w:rFonts w:ascii="Times New Roman" w:eastAsia="Times New Roman" w:hAnsi="Times New Roman"/>
          <w:b/>
          <w:sz w:val="28"/>
          <w:szCs w:val="28"/>
        </w:rPr>
      </w:pPr>
    </w:p>
    <w:p w14:paraId="23A03D1D" w14:textId="77777777" w:rsidR="00880C0E" w:rsidRPr="00E2182C" w:rsidRDefault="00880C0E" w:rsidP="00880C0E">
      <w:pPr>
        <w:spacing w:after="0" w:line="240" w:lineRule="auto"/>
        <w:jc w:val="center"/>
        <w:rPr>
          <w:rFonts w:ascii="Times New Roman" w:eastAsia="Times New Roman" w:hAnsi="Times New Roman"/>
          <w:b/>
          <w:sz w:val="28"/>
          <w:szCs w:val="28"/>
        </w:rPr>
      </w:pPr>
    </w:p>
    <w:p w14:paraId="5555359C" w14:textId="77777777" w:rsidR="00880C0E" w:rsidRPr="00E2182C" w:rsidRDefault="00880C0E" w:rsidP="00880C0E">
      <w:pPr>
        <w:spacing w:after="0" w:line="480" w:lineRule="auto"/>
        <w:jc w:val="center"/>
        <w:rPr>
          <w:rFonts w:ascii="Times New Roman" w:eastAsia="Times New Roman" w:hAnsi="Times New Roman"/>
          <w:b/>
          <w:sz w:val="28"/>
          <w:szCs w:val="28"/>
        </w:rPr>
      </w:pPr>
    </w:p>
    <w:p w14:paraId="40F684BA" w14:textId="77777777" w:rsidR="00834318" w:rsidRDefault="00880C0E" w:rsidP="00880C0E">
      <w:pPr>
        <w:spacing w:after="0" w:line="240" w:lineRule="auto"/>
        <w:rPr>
          <w:rFonts w:ascii="Times New Roman" w:eastAsia="Times New Roman" w:hAnsi="Times New Roman"/>
          <w:sz w:val="24"/>
          <w:szCs w:val="24"/>
        </w:rPr>
      </w:pPr>
      <w:r w:rsidRPr="00E2182C">
        <w:rPr>
          <w:rFonts w:ascii="Times New Roman" w:eastAsia="Times New Roman" w:hAnsi="Times New Roman"/>
          <w:b/>
          <w:sz w:val="24"/>
          <w:szCs w:val="24"/>
        </w:rPr>
        <w:t xml:space="preserve">Abstract: </w:t>
      </w:r>
      <w:r w:rsidR="003146E3">
        <w:rPr>
          <w:rFonts w:ascii="Times New Roman" w:eastAsia="Times New Roman" w:hAnsi="Times New Roman"/>
          <w:sz w:val="24"/>
          <w:szCs w:val="24"/>
        </w:rPr>
        <w:t xml:space="preserve">We add to the sales management literature in three ways. </w:t>
      </w:r>
      <w:r w:rsidR="00A762B3">
        <w:rPr>
          <w:rFonts w:ascii="Times New Roman" w:eastAsia="Times New Roman" w:hAnsi="Times New Roman"/>
          <w:sz w:val="24"/>
          <w:szCs w:val="24"/>
        </w:rPr>
        <w:t>First we demonstrate</w:t>
      </w:r>
      <w:r w:rsidRPr="00E2182C">
        <w:rPr>
          <w:rFonts w:ascii="Times New Roman" w:eastAsia="Times New Roman" w:hAnsi="Times New Roman"/>
          <w:sz w:val="24"/>
          <w:szCs w:val="24"/>
        </w:rPr>
        <w:t xml:space="preserve"> that a firm can benefit from </w:t>
      </w:r>
      <w:r w:rsidR="00DF158E">
        <w:rPr>
          <w:rFonts w:ascii="Times New Roman" w:eastAsia="Times New Roman" w:hAnsi="Times New Roman"/>
          <w:sz w:val="24"/>
          <w:szCs w:val="24"/>
        </w:rPr>
        <w:t>higher</w:t>
      </w:r>
      <w:r w:rsidRPr="00E2182C">
        <w:rPr>
          <w:rFonts w:ascii="Times New Roman" w:eastAsia="Times New Roman" w:hAnsi="Times New Roman"/>
          <w:sz w:val="24"/>
          <w:szCs w:val="24"/>
        </w:rPr>
        <w:t xml:space="preserve"> sales uncertainty. This is contrary to the finding </w:t>
      </w:r>
      <w:r w:rsidR="00947DE5">
        <w:rPr>
          <w:rFonts w:ascii="Times New Roman" w:eastAsia="Times New Roman" w:hAnsi="Times New Roman"/>
          <w:sz w:val="24"/>
          <w:szCs w:val="24"/>
        </w:rPr>
        <w:t xml:space="preserve">in </w:t>
      </w:r>
      <w:r w:rsidR="003146E3">
        <w:rPr>
          <w:rFonts w:ascii="Times New Roman" w:eastAsia="Times New Roman" w:hAnsi="Times New Roman"/>
          <w:sz w:val="24"/>
          <w:szCs w:val="24"/>
        </w:rPr>
        <w:t xml:space="preserve">the standard </w:t>
      </w:r>
      <w:r w:rsidR="00947DE5">
        <w:rPr>
          <w:rFonts w:ascii="Times New Roman" w:eastAsia="Times New Roman" w:hAnsi="Times New Roman"/>
          <w:sz w:val="24"/>
          <w:szCs w:val="24"/>
        </w:rPr>
        <w:t xml:space="preserve">principal-agent models </w:t>
      </w:r>
      <w:r w:rsidRPr="00E2182C">
        <w:rPr>
          <w:rFonts w:ascii="Times New Roman" w:eastAsia="Times New Roman" w:hAnsi="Times New Roman"/>
          <w:sz w:val="24"/>
          <w:szCs w:val="24"/>
        </w:rPr>
        <w:t xml:space="preserve">that </w:t>
      </w:r>
      <w:r w:rsidR="00A762B3">
        <w:rPr>
          <w:rFonts w:ascii="Times New Roman" w:eastAsia="Times New Roman" w:hAnsi="Times New Roman"/>
          <w:sz w:val="24"/>
          <w:szCs w:val="24"/>
        </w:rPr>
        <w:t xml:space="preserve">more </w:t>
      </w:r>
      <w:r w:rsidRPr="00E2182C">
        <w:rPr>
          <w:rFonts w:ascii="Times New Roman" w:eastAsia="Times New Roman" w:hAnsi="Times New Roman"/>
          <w:sz w:val="24"/>
          <w:szCs w:val="24"/>
        </w:rPr>
        <w:t xml:space="preserve">sales uncertainty hurts the firm when agents are risk-averse. </w:t>
      </w:r>
      <w:r w:rsidR="00A762B3">
        <w:rPr>
          <w:rFonts w:ascii="Times New Roman" w:eastAsia="Times New Roman" w:hAnsi="Times New Roman"/>
          <w:sz w:val="24"/>
          <w:szCs w:val="24"/>
        </w:rPr>
        <w:t xml:space="preserve">Second, we </w:t>
      </w:r>
      <w:r w:rsidR="003146E3">
        <w:rPr>
          <w:rFonts w:ascii="Times New Roman" w:eastAsia="Times New Roman" w:hAnsi="Times New Roman"/>
          <w:sz w:val="24"/>
          <w:szCs w:val="24"/>
        </w:rPr>
        <w:t xml:space="preserve">also find that the </w:t>
      </w:r>
      <w:r w:rsidR="00EC50F7">
        <w:rPr>
          <w:rFonts w:ascii="Times New Roman" w:eastAsia="Times New Roman" w:hAnsi="Times New Roman"/>
          <w:sz w:val="24"/>
          <w:szCs w:val="24"/>
        </w:rPr>
        <w:t xml:space="preserve">risk-averse </w:t>
      </w:r>
      <w:r w:rsidR="003146E3">
        <w:rPr>
          <w:rFonts w:ascii="Times New Roman" w:eastAsia="Times New Roman" w:hAnsi="Times New Roman"/>
          <w:sz w:val="24"/>
          <w:szCs w:val="24"/>
        </w:rPr>
        <w:t xml:space="preserve">agent’s total pay can increase in uncertainty, and this too is contrary to the standard principal-agent model. Third, we </w:t>
      </w:r>
      <w:r w:rsidR="008E5156">
        <w:rPr>
          <w:rFonts w:ascii="Times New Roman" w:eastAsia="Times New Roman" w:hAnsi="Times New Roman"/>
          <w:sz w:val="24"/>
          <w:szCs w:val="24"/>
        </w:rPr>
        <w:t>provide intuition for</w:t>
      </w:r>
      <w:r w:rsidR="00A762B3">
        <w:rPr>
          <w:rFonts w:ascii="Times New Roman" w:eastAsia="Times New Roman" w:hAnsi="Times New Roman"/>
          <w:sz w:val="24"/>
          <w:szCs w:val="24"/>
        </w:rPr>
        <w:t xml:space="preserve"> our </w:t>
      </w:r>
      <w:r w:rsidR="008E5156">
        <w:rPr>
          <w:rFonts w:ascii="Times New Roman" w:eastAsia="Times New Roman" w:hAnsi="Times New Roman"/>
          <w:sz w:val="24"/>
          <w:szCs w:val="24"/>
        </w:rPr>
        <w:t xml:space="preserve">surprising </w:t>
      </w:r>
      <w:r w:rsidR="00A762B3">
        <w:rPr>
          <w:rFonts w:ascii="Times New Roman" w:eastAsia="Times New Roman" w:hAnsi="Times New Roman"/>
          <w:sz w:val="24"/>
          <w:szCs w:val="24"/>
        </w:rPr>
        <w:t xml:space="preserve">result </w:t>
      </w:r>
      <w:r w:rsidR="008E5156">
        <w:rPr>
          <w:rFonts w:ascii="Times New Roman" w:eastAsia="Times New Roman" w:hAnsi="Times New Roman"/>
          <w:sz w:val="24"/>
          <w:szCs w:val="24"/>
        </w:rPr>
        <w:t xml:space="preserve">by showing that </w:t>
      </w:r>
      <w:r w:rsidR="004F3B7A">
        <w:rPr>
          <w:rFonts w:ascii="Times New Roman" w:eastAsia="Times New Roman" w:hAnsi="Times New Roman"/>
          <w:sz w:val="24"/>
          <w:szCs w:val="24"/>
        </w:rPr>
        <w:t>it holds when the slope of the sales response function is random but not when the intercept is random. W</w:t>
      </w:r>
      <w:r w:rsidR="00971008">
        <w:rPr>
          <w:rFonts w:ascii="Times New Roman" w:eastAsia="Times New Roman" w:hAnsi="Times New Roman"/>
          <w:sz w:val="24"/>
          <w:szCs w:val="24"/>
        </w:rPr>
        <w:t xml:space="preserve">hen the </w:t>
      </w:r>
      <w:r w:rsidR="00950C52">
        <w:rPr>
          <w:rFonts w:ascii="Times New Roman" w:eastAsia="Times New Roman" w:hAnsi="Times New Roman"/>
          <w:sz w:val="24"/>
          <w:szCs w:val="24"/>
        </w:rPr>
        <w:t xml:space="preserve">responsiveness </w:t>
      </w:r>
      <w:r w:rsidR="004F3B7A">
        <w:rPr>
          <w:rFonts w:ascii="Times New Roman" w:eastAsia="Times New Roman" w:hAnsi="Times New Roman"/>
          <w:sz w:val="24"/>
          <w:szCs w:val="24"/>
        </w:rPr>
        <w:t xml:space="preserve">(slope) </w:t>
      </w:r>
      <w:r w:rsidR="00950C52">
        <w:rPr>
          <w:rFonts w:ascii="Times New Roman" w:eastAsia="Times New Roman" w:hAnsi="Times New Roman"/>
          <w:sz w:val="24"/>
          <w:szCs w:val="24"/>
        </w:rPr>
        <w:t xml:space="preserve">of sales to </w:t>
      </w:r>
      <w:r w:rsidR="00971008">
        <w:rPr>
          <w:rFonts w:ascii="Times New Roman" w:eastAsia="Times New Roman" w:hAnsi="Times New Roman"/>
          <w:sz w:val="24"/>
          <w:szCs w:val="24"/>
        </w:rPr>
        <w:t xml:space="preserve">a decision variable (of </w:t>
      </w:r>
      <w:r w:rsidR="00A762B3">
        <w:rPr>
          <w:rFonts w:ascii="Times New Roman" w:eastAsia="Times New Roman" w:hAnsi="Times New Roman"/>
          <w:sz w:val="24"/>
          <w:szCs w:val="24"/>
        </w:rPr>
        <w:t xml:space="preserve">the </w:t>
      </w:r>
      <w:r w:rsidR="00383A6E">
        <w:rPr>
          <w:rFonts w:ascii="Times New Roman" w:eastAsia="Times New Roman" w:hAnsi="Times New Roman"/>
          <w:sz w:val="24"/>
          <w:szCs w:val="24"/>
        </w:rPr>
        <w:t>firm</w:t>
      </w:r>
      <w:r w:rsidR="00971008">
        <w:rPr>
          <w:rFonts w:ascii="Times New Roman" w:eastAsia="Times New Roman" w:hAnsi="Times New Roman"/>
          <w:sz w:val="24"/>
          <w:szCs w:val="24"/>
        </w:rPr>
        <w:t xml:space="preserve"> or the agent) is random then information about randomness becomes decision-relevant and the firm can exploit learnt information. </w:t>
      </w:r>
      <w:r w:rsidR="000E01C7">
        <w:rPr>
          <w:rFonts w:ascii="Times New Roman" w:eastAsia="Times New Roman" w:hAnsi="Times New Roman"/>
          <w:sz w:val="24"/>
          <w:szCs w:val="24"/>
        </w:rPr>
        <w:t>In our model, the agent and firm</w:t>
      </w:r>
      <w:r w:rsidRPr="00E2182C">
        <w:rPr>
          <w:rFonts w:ascii="Times New Roman" w:eastAsia="Times New Roman" w:hAnsi="Times New Roman"/>
          <w:sz w:val="24"/>
          <w:szCs w:val="24"/>
        </w:rPr>
        <w:t xml:space="preserve"> can receive </w:t>
      </w:r>
      <w:r w:rsidR="00A762B3">
        <w:rPr>
          <w:rFonts w:ascii="Times New Roman" w:eastAsia="Times New Roman" w:hAnsi="Times New Roman"/>
          <w:sz w:val="24"/>
          <w:szCs w:val="24"/>
        </w:rPr>
        <w:t xml:space="preserve">noisy </w:t>
      </w:r>
      <w:r w:rsidRPr="00E2182C">
        <w:rPr>
          <w:rFonts w:ascii="Times New Roman" w:eastAsia="Times New Roman" w:hAnsi="Times New Roman"/>
          <w:sz w:val="24"/>
          <w:szCs w:val="24"/>
        </w:rPr>
        <w:t>signals of random demand</w:t>
      </w:r>
      <w:r w:rsidR="00A762B3">
        <w:rPr>
          <w:rFonts w:ascii="Times New Roman" w:eastAsia="Times New Roman" w:hAnsi="Times New Roman"/>
          <w:sz w:val="24"/>
          <w:szCs w:val="24"/>
        </w:rPr>
        <w:t>. W</w:t>
      </w:r>
      <w:r w:rsidR="00E31DF1">
        <w:rPr>
          <w:rFonts w:ascii="Times New Roman" w:eastAsia="Times New Roman" w:hAnsi="Times New Roman"/>
          <w:sz w:val="24"/>
          <w:szCs w:val="24"/>
        </w:rPr>
        <w:t xml:space="preserve">hen the </w:t>
      </w:r>
      <w:r w:rsidR="00530F32">
        <w:rPr>
          <w:rFonts w:ascii="Times New Roman" w:eastAsia="Times New Roman" w:hAnsi="Times New Roman"/>
          <w:sz w:val="24"/>
          <w:szCs w:val="24"/>
        </w:rPr>
        <w:t>customers’ response to</w:t>
      </w:r>
      <w:r w:rsidR="00E31DF1">
        <w:rPr>
          <w:rFonts w:ascii="Times New Roman" w:eastAsia="Times New Roman" w:hAnsi="Times New Roman"/>
          <w:sz w:val="24"/>
          <w:szCs w:val="24"/>
        </w:rPr>
        <w:t xml:space="preserve"> effort (</w:t>
      </w:r>
      <w:r w:rsidR="00A762B3">
        <w:rPr>
          <w:rFonts w:ascii="Times New Roman" w:eastAsia="Times New Roman" w:hAnsi="Times New Roman"/>
          <w:sz w:val="24"/>
          <w:szCs w:val="24"/>
        </w:rPr>
        <w:t xml:space="preserve">or </w:t>
      </w:r>
      <w:r w:rsidR="00E31DF1">
        <w:rPr>
          <w:rFonts w:ascii="Times New Roman" w:eastAsia="Times New Roman" w:hAnsi="Times New Roman"/>
          <w:sz w:val="24"/>
          <w:szCs w:val="24"/>
        </w:rPr>
        <w:t>price)</w:t>
      </w:r>
      <w:r w:rsidR="00A762B3">
        <w:rPr>
          <w:rFonts w:ascii="Times New Roman" w:eastAsia="Times New Roman" w:hAnsi="Times New Roman"/>
          <w:sz w:val="24"/>
          <w:szCs w:val="24"/>
        </w:rPr>
        <w:t xml:space="preserve"> is random the </w:t>
      </w:r>
      <w:r w:rsidR="00971008">
        <w:rPr>
          <w:rFonts w:ascii="Times New Roman" w:eastAsia="Times New Roman" w:hAnsi="Times New Roman"/>
          <w:sz w:val="24"/>
          <w:szCs w:val="24"/>
        </w:rPr>
        <w:t>decision</w:t>
      </w:r>
      <w:r w:rsidR="00E31DF1">
        <w:rPr>
          <w:rFonts w:ascii="Times New Roman" w:eastAsia="Times New Roman" w:hAnsi="Times New Roman"/>
          <w:sz w:val="24"/>
          <w:szCs w:val="24"/>
        </w:rPr>
        <w:t xml:space="preserve"> about effort (price) </w:t>
      </w:r>
      <w:r w:rsidR="00971008">
        <w:rPr>
          <w:rFonts w:ascii="Times New Roman" w:eastAsia="Times New Roman" w:hAnsi="Times New Roman"/>
          <w:sz w:val="24"/>
          <w:szCs w:val="24"/>
        </w:rPr>
        <w:t>respond</w:t>
      </w:r>
      <w:r w:rsidR="00E31DF1">
        <w:rPr>
          <w:rFonts w:ascii="Times New Roman" w:eastAsia="Times New Roman" w:hAnsi="Times New Roman"/>
          <w:sz w:val="24"/>
          <w:szCs w:val="24"/>
        </w:rPr>
        <w:t>s</w:t>
      </w:r>
      <w:r w:rsidR="00971008">
        <w:rPr>
          <w:rFonts w:ascii="Times New Roman" w:eastAsia="Times New Roman" w:hAnsi="Times New Roman"/>
          <w:sz w:val="24"/>
          <w:szCs w:val="24"/>
        </w:rPr>
        <w:t xml:space="preserve"> optimally to information in a way that benefits the firm. </w:t>
      </w:r>
      <w:r w:rsidRPr="00E2182C">
        <w:rPr>
          <w:rFonts w:ascii="Times New Roman" w:eastAsia="Times New Roman" w:hAnsi="Times New Roman"/>
          <w:sz w:val="24"/>
          <w:szCs w:val="24"/>
        </w:rPr>
        <w:t>When uncertainty is high there is more information potential for the firm to exploit pr</w:t>
      </w:r>
      <w:r w:rsidR="00C62700">
        <w:rPr>
          <w:rFonts w:ascii="Times New Roman" w:eastAsia="Times New Roman" w:hAnsi="Times New Roman"/>
          <w:sz w:val="24"/>
          <w:szCs w:val="24"/>
        </w:rPr>
        <w:t>ofitably</w:t>
      </w:r>
      <w:r w:rsidR="00834318">
        <w:rPr>
          <w:rFonts w:ascii="Times New Roman" w:eastAsia="Times New Roman" w:hAnsi="Times New Roman"/>
          <w:sz w:val="24"/>
          <w:szCs w:val="24"/>
        </w:rPr>
        <w:t xml:space="preserve"> </w:t>
      </w:r>
      <w:r w:rsidR="00FA3E4C">
        <w:rPr>
          <w:rFonts w:ascii="Times New Roman" w:eastAsia="Times New Roman" w:hAnsi="Times New Roman"/>
          <w:sz w:val="24"/>
          <w:szCs w:val="24"/>
        </w:rPr>
        <w:t>owing to the convexity of the sales with respect to the uncertainty parameter.</w:t>
      </w:r>
      <w:r w:rsidR="00834318">
        <w:rPr>
          <w:rFonts w:ascii="Times New Roman" w:eastAsia="Times New Roman" w:hAnsi="Times New Roman"/>
          <w:sz w:val="24"/>
          <w:szCs w:val="24"/>
        </w:rPr>
        <w:t xml:space="preserve"> </w:t>
      </w:r>
      <w:r w:rsidR="00FA3E4C">
        <w:rPr>
          <w:rFonts w:ascii="Times New Roman" w:eastAsia="Times New Roman" w:hAnsi="Times New Roman"/>
          <w:sz w:val="24"/>
          <w:szCs w:val="24"/>
        </w:rPr>
        <w:t>T</w:t>
      </w:r>
      <w:r w:rsidR="00834318">
        <w:rPr>
          <w:rFonts w:ascii="Times New Roman" w:eastAsia="Times New Roman" w:hAnsi="Times New Roman"/>
          <w:sz w:val="24"/>
          <w:szCs w:val="24"/>
        </w:rPr>
        <w:t>his is enough to dominate the negative impact that uncertainty has owing to agents’ risk-aversion</w:t>
      </w:r>
      <w:r w:rsidR="00C62700">
        <w:rPr>
          <w:rFonts w:ascii="Times New Roman" w:eastAsia="Times New Roman" w:hAnsi="Times New Roman"/>
          <w:sz w:val="24"/>
          <w:szCs w:val="24"/>
        </w:rPr>
        <w:t xml:space="preserve">. </w:t>
      </w:r>
      <w:r w:rsidR="00AC3257">
        <w:rPr>
          <w:rFonts w:ascii="Times New Roman" w:eastAsia="Times New Roman" w:hAnsi="Times New Roman"/>
          <w:sz w:val="24"/>
          <w:szCs w:val="24"/>
        </w:rPr>
        <w:t>When randomness only affects baseline sales</w:t>
      </w:r>
      <w:r w:rsidR="004F3B7A">
        <w:rPr>
          <w:rFonts w:ascii="Times New Roman" w:eastAsia="Times New Roman" w:hAnsi="Times New Roman"/>
          <w:sz w:val="24"/>
          <w:szCs w:val="24"/>
        </w:rPr>
        <w:t xml:space="preserve"> (intercept)</w:t>
      </w:r>
      <w:r w:rsidR="00AC3257">
        <w:rPr>
          <w:rFonts w:ascii="Times New Roman" w:eastAsia="Times New Roman" w:hAnsi="Times New Roman"/>
          <w:sz w:val="24"/>
          <w:szCs w:val="24"/>
        </w:rPr>
        <w:t>, received signals are not decision-relevant</w:t>
      </w:r>
      <w:r w:rsidR="00CA018B">
        <w:rPr>
          <w:rFonts w:ascii="Times New Roman" w:eastAsia="Times New Roman" w:hAnsi="Times New Roman"/>
          <w:sz w:val="24"/>
          <w:szCs w:val="24"/>
        </w:rPr>
        <w:t>. In this case, higher uncertainty only has a negative impact</w:t>
      </w:r>
      <w:r w:rsidR="004850C5">
        <w:rPr>
          <w:rFonts w:ascii="Times New Roman" w:eastAsia="Times New Roman" w:hAnsi="Times New Roman"/>
          <w:sz w:val="24"/>
          <w:szCs w:val="24"/>
        </w:rPr>
        <w:t xml:space="preserve"> </w:t>
      </w:r>
      <w:r w:rsidR="00834318">
        <w:rPr>
          <w:rFonts w:ascii="Times New Roman" w:eastAsia="Times New Roman" w:hAnsi="Times New Roman"/>
          <w:sz w:val="24"/>
          <w:szCs w:val="24"/>
        </w:rPr>
        <w:t xml:space="preserve">just </w:t>
      </w:r>
      <w:r w:rsidR="00323C48">
        <w:rPr>
          <w:rFonts w:ascii="Times New Roman" w:eastAsia="Times New Roman" w:hAnsi="Times New Roman"/>
          <w:sz w:val="24"/>
          <w:szCs w:val="24"/>
        </w:rPr>
        <w:t>as in standard principal-</w:t>
      </w:r>
      <w:r w:rsidR="00CA018B">
        <w:rPr>
          <w:rFonts w:ascii="Times New Roman" w:eastAsia="Times New Roman" w:hAnsi="Times New Roman"/>
          <w:sz w:val="24"/>
          <w:szCs w:val="24"/>
        </w:rPr>
        <w:t xml:space="preserve">agent models. </w:t>
      </w:r>
    </w:p>
    <w:p w14:paraId="4C4EB25B" w14:textId="77777777" w:rsidR="00880C0E" w:rsidRDefault="00880C0E" w:rsidP="00880C0E">
      <w:pPr>
        <w:spacing w:after="0" w:line="240" w:lineRule="auto"/>
        <w:rPr>
          <w:rFonts w:ascii="Times New Roman" w:eastAsia="Times New Roman" w:hAnsi="Times New Roman"/>
          <w:sz w:val="24"/>
          <w:szCs w:val="24"/>
        </w:rPr>
      </w:pPr>
    </w:p>
    <w:p w14:paraId="021D1E49" w14:textId="77777777" w:rsidR="00880C0E" w:rsidRDefault="00880C0E" w:rsidP="00880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Keywords: principal-agent, uncertainty, </w:t>
      </w:r>
      <w:r w:rsidR="00C71B4F">
        <w:rPr>
          <w:rFonts w:ascii="Times New Roman" w:eastAsia="Times New Roman" w:hAnsi="Times New Roman"/>
          <w:sz w:val="24"/>
          <w:szCs w:val="24"/>
        </w:rPr>
        <w:t xml:space="preserve">signals, </w:t>
      </w:r>
      <w:r>
        <w:rPr>
          <w:rFonts w:ascii="Times New Roman" w:eastAsia="Times New Roman" w:hAnsi="Times New Roman"/>
          <w:sz w:val="24"/>
          <w:szCs w:val="24"/>
        </w:rPr>
        <w:t>information, sales force</w:t>
      </w:r>
    </w:p>
    <w:p w14:paraId="321F861A" w14:textId="77777777" w:rsidR="00880C0E" w:rsidRDefault="00880C0E" w:rsidP="00880C0E">
      <w:pPr>
        <w:spacing w:after="0" w:line="240" w:lineRule="auto"/>
        <w:rPr>
          <w:rFonts w:ascii="Times New Roman" w:eastAsia="Times New Roman" w:hAnsi="Times New Roman"/>
          <w:sz w:val="24"/>
          <w:szCs w:val="24"/>
        </w:rPr>
      </w:pPr>
    </w:p>
    <w:p w14:paraId="7E685408" w14:textId="77777777" w:rsidR="00880C0E" w:rsidRPr="00E2182C" w:rsidRDefault="00880C0E" w:rsidP="00880C0E">
      <w:pPr>
        <w:spacing w:after="0" w:line="480" w:lineRule="auto"/>
        <w:rPr>
          <w:rFonts w:ascii="Times New Roman" w:eastAsia="Times New Roman" w:hAnsi="Times New Roman"/>
          <w:b/>
          <w:sz w:val="24"/>
          <w:szCs w:val="24"/>
        </w:rPr>
      </w:pPr>
    </w:p>
    <w:p w14:paraId="036CBDC8" w14:textId="77777777" w:rsidR="00880C0E" w:rsidRPr="00E2182C" w:rsidRDefault="00880C0E" w:rsidP="00880C0E">
      <w:pPr>
        <w:spacing w:after="0" w:line="480" w:lineRule="auto"/>
        <w:rPr>
          <w:rFonts w:ascii="Times New Roman" w:eastAsia="Times New Roman" w:hAnsi="Times New Roman"/>
          <w:b/>
          <w:sz w:val="24"/>
          <w:szCs w:val="24"/>
        </w:rPr>
      </w:pPr>
    </w:p>
    <w:p w14:paraId="7DB95355" w14:textId="77777777" w:rsidR="00880C0E" w:rsidRPr="00E2182C" w:rsidRDefault="00880C0E" w:rsidP="00880C0E">
      <w:pPr>
        <w:spacing w:after="0" w:line="480" w:lineRule="auto"/>
        <w:rPr>
          <w:rFonts w:ascii="Times New Roman" w:eastAsia="Times New Roman" w:hAnsi="Times New Roman"/>
          <w:b/>
          <w:sz w:val="24"/>
          <w:szCs w:val="24"/>
        </w:rPr>
      </w:pPr>
    </w:p>
    <w:p w14:paraId="49BECE21" w14:textId="77777777" w:rsidR="00880C0E" w:rsidRPr="00E2182C" w:rsidRDefault="00880C0E" w:rsidP="00880C0E">
      <w:pPr>
        <w:spacing w:after="0" w:line="480" w:lineRule="auto"/>
        <w:rPr>
          <w:rFonts w:ascii="Times New Roman" w:eastAsia="Times New Roman" w:hAnsi="Times New Roman"/>
          <w:b/>
          <w:sz w:val="24"/>
          <w:szCs w:val="24"/>
        </w:rPr>
      </w:pPr>
    </w:p>
    <w:p w14:paraId="37F69158" w14:textId="77777777" w:rsidR="00880C0E" w:rsidRPr="00E2182C" w:rsidRDefault="00880C0E" w:rsidP="00880C0E">
      <w:pPr>
        <w:spacing w:after="0" w:line="480" w:lineRule="auto"/>
        <w:rPr>
          <w:rFonts w:ascii="Times New Roman" w:eastAsia="Times New Roman" w:hAnsi="Times New Roman"/>
          <w:b/>
          <w:sz w:val="28"/>
          <w:szCs w:val="28"/>
        </w:rPr>
      </w:pPr>
      <w:r w:rsidRPr="00E2182C">
        <w:rPr>
          <w:rFonts w:ascii="Times New Roman" w:eastAsia="Times New Roman" w:hAnsi="Times New Roman"/>
          <w:b/>
          <w:sz w:val="28"/>
          <w:szCs w:val="28"/>
        </w:rPr>
        <w:br w:type="page"/>
      </w:r>
      <w:r w:rsidRPr="00E2182C">
        <w:rPr>
          <w:rFonts w:ascii="Times New Roman" w:eastAsia="Times New Roman" w:hAnsi="Times New Roman"/>
          <w:b/>
          <w:sz w:val="28"/>
          <w:szCs w:val="28"/>
        </w:rPr>
        <w:lastRenderedPageBreak/>
        <w:t>1. Introduction</w:t>
      </w:r>
    </w:p>
    <w:p w14:paraId="0932B025" w14:textId="77777777" w:rsidR="00AA6B05" w:rsidRDefault="00AA6B05" w:rsidP="00880C0E">
      <w:pPr>
        <w:spacing w:after="0" w:line="480" w:lineRule="auto"/>
        <w:ind w:firstLine="720"/>
        <w:rPr>
          <w:rFonts w:ascii="Times New Roman" w:eastAsia="Times New Roman" w:hAnsi="Times New Roman"/>
          <w:sz w:val="24"/>
          <w:szCs w:val="24"/>
        </w:rPr>
      </w:pPr>
      <w:r w:rsidRPr="000B2372">
        <w:rPr>
          <w:rFonts w:ascii="Times New Roman" w:eastAsia="Times New Roman" w:hAnsi="Times New Roman"/>
          <w:sz w:val="24"/>
          <w:szCs w:val="24"/>
        </w:rPr>
        <w:t xml:space="preserve">The role of uncertainty has received much attention in the sales </w:t>
      </w:r>
      <w:r w:rsidR="007F6136">
        <w:rPr>
          <w:rFonts w:ascii="Times New Roman" w:eastAsia="Times New Roman" w:hAnsi="Times New Roman"/>
          <w:sz w:val="24"/>
          <w:szCs w:val="24"/>
        </w:rPr>
        <w:t xml:space="preserve">force </w:t>
      </w:r>
      <w:r w:rsidRPr="000B2372">
        <w:rPr>
          <w:rFonts w:ascii="Times New Roman" w:eastAsia="Times New Roman" w:hAnsi="Times New Roman"/>
          <w:sz w:val="24"/>
          <w:szCs w:val="24"/>
        </w:rPr>
        <w:t>management literature</w:t>
      </w:r>
      <w:r w:rsidR="00693352">
        <w:rPr>
          <w:rFonts w:ascii="Times New Roman" w:eastAsia="Times New Roman" w:hAnsi="Times New Roman"/>
          <w:sz w:val="24"/>
          <w:szCs w:val="24"/>
        </w:rPr>
        <w:t xml:space="preserve"> which has</w:t>
      </w:r>
      <w:r w:rsidRPr="000B2372">
        <w:rPr>
          <w:rFonts w:ascii="Times New Roman" w:eastAsia="Times New Roman" w:hAnsi="Times New Roman"/>
          <w:sz w:val="24"/>
          <w:szCs w:val="24"/>
        </w:rPr>
        <w:t xml:space="preserve"> </w:t>
      </w:r>
      <w:r w:rsidR="00DB4F87">
        <w:rPr>
          <w:rFonts w:ascii="Times New Roman" w:eastAsia="Times New Roman" w:hAnsi="Times New Roman"/>
          <w:sz w:val="24"/>
          <w:szCs w:val="24"/>
        </w:rPr>
        <w:t>studied</w:t>
      </w:r>
      <w:r w:rsidRPr="000B2372">
        <w:rPr>
          <w:rFonts w:ascii="Times New Roman" w:eastAsia="Times New Roman" w:hAnsi="Times New Roman"/>
          <w:sz w:val="24"/>
          <w:szCs w:val="24"/>
        </w:rPr>
        <w:t xml:space="preserve"> </w:t>
      </w:r>
      <w:r w:rsidR="00693352">
        <w:rPr>
          <w:rFonts w:ascii="Times New Roman" w:eastAsia="Times New Roman" w:hAnsi="Times New Roman"/>
          <w:sz w:val="24"/>
          <w:szCs w:val="24"/>
        </w:rPr>
        <w:t xml:space="preserve">it </w:t>
      </w:r>
      <w:r w:rsidRPr="000B2372">
        <w:rPr>
          <w:rFonts w:ascii="Times New Roman" w:eastAsia="Times New Roman" w:hAnsi="Times New Roman"/>
          <w:sz w:val="24"/>
          <w:szCs w:val="24"/>
        </w:rPr>
        <w:t>both from theoretical and empirical perspective</w:t>
      </w:r>
      <w:r w:rsidR="000B2372">
        <w:rPr>
          <w:rFonts w:ascii="Times New Roman" w:eastAsia="Times New Roman" w:hAnsi="Times New Roman"/>
          <w:sz w:val="24"/>
          <w:szCs w:val="24"/>
        </w:rPr>
        <w:t>s</w:t>
      </w:r>
      <w:r w:rsidRPr="000B2372">
        <w:rPr>
          <w:rFonts w:ascii="Times New Roman" w:eastAsia="Times New Roman" w:hAnsi="Times New Roman"/>
          <w:sz w:val="24"/>
          <w:szCs w:val="24"/>
        </w:rPr>
        <w:t xml:space="preserve">. </w:t>
      </w:r>
      <w:r w:rsidR="000B2372">
        <w:rPr>
          <w:rFonts w:ascii="Times New Roman" w:eastAsia="Times New Roman" w:hAnsi="Times New Roman"/>
          <w:sz w:val="24"/>
          <w:szCs w:val="24"/>
        </w:rPr>
        <w:t xml:space="preserve"> </w:t>
      </w:r>
      <w:r w:rsidR="00DB4F87">
        <w:rPr>
          <w:rFonts w:ascii="Times New Roman" w:eastAsia="Times New Roman" w:hAnsi="Times New Roman"/>
          <w:sz w:val="24"/>
          <w:szCs w:val="24"/>
        </w:rPr>
        <w:t>In the</w:t>
      </w:r>
      <w:r w:rsidR="00693352">
        <w:rPr>
          <w:rFonts w:ascii="Times New Roman" w:eastAsia="Times New Roman" w:hAnsi="Times New Roman"/>
          <w:sz w:val="24"/>
          <w:szCs w:val="24"/>
        </w:rPr>
        <w:t xml:space="preserve"> sales force management context</w:t>
      </w:r>
      <w:r w:rsidR="00DB4F87">
        <w:rPr>
          <w:rFonts w:ascii="Times New Roman" w:eastAsia="Times New Roman" w:hAnsi="Times New Roman"/>
          <w:sz w:val="24"/>
          <w:szCs w:val="24"/>
        </w:rPr>
        <w:t>, t</w:t>
      </w:r>
      <w:r w:rsidR="000B2372" w:rsidRPr="000B2372">
        <w:rPr>
          <w:rFonts w:ascii="Times New Roman" w:eastAsia="Times New Roman" w:hAnsi="Times New Roman"/>
          <w:sz w:val="24"/>
          <w:szCs w:val="24"/>
        </w:rPr>
        <w:t xml:space="preserve">he </w:t>
      </w:r>
      <w:r w:rsidR="000B2372">
        <w:rPr>
          <w:rFonts w:ascii="Times New Roman" w:eastAsia="Times New Roman" w:hAnsi="Times New Roman"/>
          <w:sz w:val="24"/>
          <w:szCs w:val="24"/>
        </w:rPr>
        <w:t xml:space="preserve">risk-averse </w:t>
      </w:r>
      <w:proofErr w:type="spellStart"/>
      <w:r w:rsidR="00287F0F">
        <w:rPr>
          <w:rFonts w:ascii="Times New Roman" w:eastAsia="Times New Roman" w:hAnsi="Times New Roman"/>
          <w:sz w:val="24"/>
          <w:szCs w:val="24"/>
        </w:rPr>
        <w:t>salespeoples</w:t>
      </w:r>
      <w:proofErr w:type="spellEnd"/>
      <w:r w:rsidR="007F6136">
        <w:rPr>
          <w:rFonts w:ascii="Times New Roman" w:eastAsia="Times New Roman" w:hAnsi="Times New Roman"/>
          <w:sz w:val="24"/>
          <w:szCs w:val="24"/>
        </w:rPr>
        <w:t>’</w:t>
      </w:r>
      <w:r w:rsidR="000B2372" w:rsidRPr="000B2372">
        <w:rPr>
          <w:rFonts w:ascii="Times New Roman" w:eastAsia="Times New Roman" w:hAnsi="Times New Roman"/>
          <w:sz w:val="24"/>
          <w:szCs w:val="24"/>
        </w:rPr>
        <w:t xml:space="preserve"> incentives are crucial</w:t>
      </w:r>
      <w:r w:rsidR="00693352">
        <w:rPr>
          <w:rFonts w:ascii="Times New Roman" w:eastAsia="Times New Roman" w:hAnsi="Times New Roman"/>
          <w:sz w:val="24"/>
          <w:szCs w:val="24"/>
        </w:rPr>
        <w:t xml:space="preserve"> since risk-aversion</w:t>
      </w:r>
      <w:r w:rsidR="007F6136">
        <w:rPr>
          <w:rFonts w:ascii="Times New Roman" w:eastAsia="Times New Roman" w:hAnsi="Times New Roman"/>
          <w:sz w:val="24"/>
          <w:szCs w:val="24"/>
        </w:rPr>
        <w:t xml:space="preserve"> creat</w:t>
      </w:r>
      <w:r w:rsidR="00693352">
        <w:rPr>
          <w:rFonts w:ascii="Times New Roman" w:eastAsia="Times New Roman" w:hAnsi="Times New Roman"/>
          <w:sz w:val="24"/>
          <w:szCs w:val="24"/>
        </w:rPr>
        <w:t>es</w:t>
      </w:r>
      <w:r w:rsidR="007F6136">
        <w:rPr>
          <w:rFonts w:ascii="Times New Roman" w:eastAsia="Times New Roman" w:hAnsi="Times New Roman"/>
          <w:sz w:val="24"/>
          <w:szCs w:val="24"/>
        </w:rPr>
        <w:t xml:space="preserve"> costs for t</w:t>
      </w:r>
      <w:r w:rsidR="000B2372">
        <w:rPr>
          <w:rFonts w:ascii="Times New Roman" w:eastAsia="Times New Roman" w:hAnsi="Times New Roman"/>
          <w:sz w:val="24"/>
          <w:szCs w:val="24"/>
        </w:rPr>
        <w:t xml:space="preserve">he firm that employs them. </w:t>
      </w:r>
      <w:r w:rsidR="000B2372" w:rsidRPr="000B2372">
        <w:rPr>
          <w:rFonts w:ascii="Times New Roman" w:eastAsia="Times New Roman" w:hAnsi="Times New Roman"/>
          <w:sz w:val="24"/>
          <w:szCs w:val="24"/>
        </w:rPr>
        <w:t xml:space="preserve"> </w:t>
      </w:r>
      <w:r w:rsidR="004C6EB6">
        <w:rPr>
          <w:rFonts w:ascii="Times New Roman" w:eastAsia="Times New Roman" w:hAnsi="Times New Roman"/>
          <w:sz w:val="24"/>
          <w:szCs w:val="24"/>
        </w:rPr>
        <w:t>I</w:t>
      </w:r>
      <w:r w:rsidRPr="000B2372">
        <w:rPr>
          <w:rFonts w:ascii="Times New Roman" w:eastAsia="Times New Roman" w:hAnsi="Times New Roman"/>
          <w:sz w:val="24"/>
          <w:szCs w:val="24"/>
        </w:rPr>
        <w:t xml:space="preserve">n other contexts, such as in finance, </w:t>
      </w:r>
      <w:r w:rsidR="00B66131">
        <w:rPr>
          <w:rFonts w:ascii="Times New Roman" w:eastAsia="Times New Roman" w:hAnsi="Times New Roman"/>
          <w:sz w:val="24"/>
          <w:szCs w:val="24"/>
        </w:rPr>
        <w:t xml:space="preserve">it has been suggested that </w:t>
      </w:r>
      <w:r w:rsidR="00C412B8" w:rsidRPr="000B2372">
        <w:rPr>
          <w:rFonts w:ascii="Times New Roman" w:eastAsia="Times New Roman" w:hAnsi="Times New Roman"/>
          <w:sz w:val="24"/>
          <w:szCs w:val="24"/>
        </w:rPr>
        <w:t>uncertainty</w:t>
      </w:r>
      <w:r w:rsidR="00615CB5">
        <w:rPr>
          <w:rFonts w:ascii="Times New Roman" w:eastAsia="Times New Roman" w:hAnsi="Times New Roman"/>
          <w:sz w:val="24"/>
          <w:szCs w:val="24"/>
        </w:rPr>
        <w:t xml:space="preserve"> </w:t>
      </w:r>
      <w:r w:rsidR="00B66131">
        <w:rPr>
          <w:rFonts w:ascii="Times New Roman" w:eastAsia="Times New Roman" w:hAnsi="Times New Roman"/>
          <w:sz w:val="24"/>
          <w:szCs w:val="24"/>
        </w:rPr>
        <w:t xml:space="preserve">could </w:t>
      </w:r>
      <w:r w:rsidR="00C412B8" w:rsidRPr="000B2372">
        <w:rPr>
          <w:rFonts w:ascii="Times New Roman" w:eastAsia="Times New Roman" w:hAnsi="Times New Roman"/>
          <w:sz w:val="24"/>
          <w:szCs w:val="24"/>
        </w:rPr>
        <w:t>be beneficial</w:t>
      </w:r>
      <w:r w:rsidR="007F6136">
        <w:rPr>
          <w:rFonts w:ascii="Times New Roman" w:eastAsia="Times New Roman" w:hAnsi="Times New Roman"/>
          <w:sz w:val="24"/>
          <w:szCs w:val="24"/>
        </w:rPr>
        <w:t xml:space="preserve">, </w:t>
      </w:r>
      <w:r w:rsidR="00615CB5">
        <w:rPr>
          <w:rFonts w:ascii="Times New Roman" w:eastAsia="Times New Roman" w:hAnsi="Times New Roman"/>
          <w:sz w:val="24"/>
          <w:szCs w:val="24"/>
        </w:rPr>
        <w:t>implying that</w:t>
      </w:r>
      <w:r w:rsidR="00C412B8" w:rsidRPr="000B2372">
        <w:rPr>
          <w:rFonts w:ascii="Times New Roman" w:eastAsia="Times New Roman" w:hAnsi="Times New Roman"/>
          <w:sz w:val="24"/>
          <w:szCs w:val="24"/>
        </w:rPr>
        <w:t xml:space="preserve"> </w:t>
      </w:r>
      <w:r w:rsidRPr="000B2372">
        <w:rPr>
          <w:rFonts w:ascii="Times New Roman" w:eastAsia="Times New Roman" w:hAnsi="Times New Roman"/>
          <w:sz w:val="24"/>
          <w:szCs w:val="24"/>
        </w:rPr>
        <w:t xml:space="preserve">firms </w:t>
      </w:r>
      <w:r w:rsidR="00615CB5">
        <w:rPr>
          <w:rFonts w:ascii="Times New Roman" w:eastAsia="Times New Roman" w:hAnsi="Times New Roman"/>
          <w:sz w:val="24"/>
          <w:szCs w:val="24"/>
        </w:rPr>
        <w:t>may</w:t>
      </w:r>
      <w:r w:rsidRPr="000B2372">
        <w:rPr>
          <w:rFonts w:ascii="Times New Roman" w:eastAsia="Times New Roman" w:hAnsi="Times New Roman"/>
          <w:sz w:val="24"/>
          <w:szCs w:val="24"/>
        </w:rPr>
        <w:t xml:space="preserve"> </w:t>
      </w:r>
      <w:r w:rsidR="000B2372">
        <w:rPr>
          <w:rFonts w:ascii="Times New Roman" w:eastAsia="Times New Roman" w:hAnsi="Times New Roman"/>
          <w:sz w:val="24"/>
          <w:szCs w:val="24"/>
        </w:rPr>
        <w:t xml:space="preserve">voluntarily </w:t>
      </w:r>
      <w:r w:rsidR="00615CB5">
        <w:rPr>
          <w:rFonts w:ascii="Times New Roman" w:eastAsia="Times New Roman" w:hAnsi="Times New Roman"/>
          <w:sz w:val="24"/>
          <w:szCs w:val="24"/>
        </w:rPr>
        <w:t xml:space="preserve">want to </w:t>
      </w:r>
      <w:r w:rsidRPr="000B2372">
        <w:rPr>
          <w:rFonts w:ascii="Times New Roman" w:eastAsia="Times New Roman" w:hAnsi="Times New Roman"/>
          <w:sz w:val="24"/>
          <w:szCs w:val="24"/>
        </w:rPr>
        <w:t>expose themselves to risk</w:t>
      </w:r>
      <w:r w:rsidR="00520532" w:rsidRPr="000B2372">
        <w:rPr>
          <w:rFonts w:ascii="Times New Roman" w:eastAsia="Times New Roman" w:hAnsi="Times New Roman"/>
          <w:sz w:val="24"/>
          <w:szCs w:val="24"/>
        </w:rPr>
        <w:t xml:space="preserve"> (</w:t>
      </w:r>
      <w:r w:rsidR="00520532" w:rsidRPr="000B2372">
        <w:rPr>
          <w:rFonts w:ascii="Times New Roman" w:eastAsia="Times New Roman" w:hAnsi="Times New Roman"/>
          <w:bCs/>
          <w:sz w:val="24"/>
          <w:szCs w:val="24"/>
        </w:rPr>
        <w:t xml:space="preserve">Buehler and </w:t>
      </w:r>
      <w:proofErr w:type="spellStart"/>
      <w:r w:rsidR="00520532" w:rsidRPr="000B2372">
        <w:rPr>
          <w:rFonts w:ascii="Times New Roman" w:eastAsia="Times New Roman" w:hAnsi="Times New Roman"/>
          <w:bCs/>
          <w:sz w:val="24"/>
          <w:szCs w:val="24"/>
        </w:rPr>
        <w:t>Pritsch</w:t>
      </w:r>
      <w:proofErr w:type="spellEnd"/>
      <w:r w:rsidR="00520532" w:rsidRPr="000B2372">
        <w:rPr>
          <w:rFonts w:ascii="Times New Roman" w:eastAsia="Times New Roman" w:hAnsi="Times New Roman"/>
          <w:bCs/>
          <w:sz w:val="24"/>
          <w:szCs w:val="24"/>
        </w:rPr>
        <w:t>, 2003</w:t>
      </w:r>
      <w:r w:rsidR="00193725" w:rsidRPr="000B2372">
        <w:rPr>
          <w:rFonts w:ascii="Times New Roman" w:eastAsia="Times New Roman" w:hAnsi="Times New Roman"/>
          <w:bCs/>
          <w:sz w:val="24"/>
          <w:szCs w:val="24"/>
        </w:rPr>
        <w:t>;</w:t>
      </w:r>
      <w:r w:rsidR="00193725" w:rsidRPr="000B2372">
        <w:rPr>
          <w:rFonts w:ascii="Times New Roman" w:hAnsi="Times New Roman"/>
          <w:sz w:val="24"/>
          <w:szCs w:val="24"/>
        </w:rPr>
        <w:t xml:space="preserve"> Hartford, 2011</w:t>
      </w:r>
      <w:r w:rsidR="00520532" w:rsidRPr="000B2372">
        <w:rPr>
          <w:rFonts w:ascii="Times New Roman" w:eastAsia="Times New Roman" w:hAnsi="Times New Roman"/>
          <w:bCs/>
          <w:sz w:val="24"/>
          <w:szCs w:val="24"/>
        </w:rPr>
        <w:t>)</w:t>
      </w:r>
      <w:r w:rsidR="004C6EB6">
        <w:rPr>
          <w:rFonts w:ascii="Times New Roman" w:eastAsia="Times New Roman" w:hAnsi="Times New Roman"/>
          <w:bCs/>
          <w:sz w:val="24"/>
          <w:szCs w:val="24"/>
        </w:rPr>
        <w:t>.</w:t>
      </w:r>
      <w:r w:rsidR="007A10B6" w:rsidRPr="000B2372">
        <w:rPr>
          <w:rFonts w:ascii="Times New Roman" w:eastAsia="Times New Roman" w:hAnsi="Times New Roman"/>
          <w:bCs/>
          <w:sz w:val="24"/>
          <w:szCs w:val="24"/>
        </w:rPr>
        <w:t xml:space="preserve"> </w:t>
      </w:r>
      <w:r w:rsidR="004C6EB6">
        <w:rPr>
          <w:rFonts w:ascii="Times New Roman" w:eastAsia="Times New Roman" w:hAnsi="Times New Roman"/>
          <w:bCs/>
          <w:sz w:val="24"/>
          <w:szCs w:val="24"/>
        </w:rPr>
        <w:t xml:space="preserve">Importantly, </w:t>
      </w:r>
      <w:r w:rsidR="000B2372">
        <w:rPr>
          <w:rFonts w:ascii="Times New Roman" w:eastAsia="Times New Roman" w:hAnsi="Times New Roman"/>
          <w:bCs/>
          <w:sz w:val="24"/>
          <w:szCs w:val="24"/>
        </w:rPr>
        <w:t xml:space="preserve">studies </w:t>
      </w:r>
      <w:r w:rsidR="001764C6">
        <w:rPr>
          <w:rFonts w:ascii="Times New Roman" w:eastAsia="Times New Roman" w:hAnsi="Times New Roman"/>
          <w:bCs/>
          <w:sz w:val="24"/>
          <w:szCs w:val="24"/>
        </w:rPr>
        <w:t xml:space="preserve">in these other contexts </w:t>
      </w:r>
      <w:r w:rsidR="000B2372">
        <w:rPr>
          <w:rFonts w:ascii="Times New Roman" w:eastAsia="Times New Roman" w:hAnsi="Times New Roman"/>
          <w:bCs/>
          <w:sz w:val="24"/>
          <w:szCs w:val="24"/>
        </w:rPr>
        <w:t xml:space="preserve">set aside employee attitudes toward risk. </w:t>
      </w:r>
      <w:r w:rsidR="00591C2B" w:rsidRPr="000B2372">
        <w:rPr>
          <w:rFonts w:ascii="Times New Roman" w:eastAsia="Times New Roman" w:hAnsi="Times New Roman"/>
          <w:sz w:val="24"/>
          <w:szCs w:val="24"/>
        </w:rPr>
        <w:t>Thus</w:t>
      </w:r>
      <w:r w:rsidR="007A10B6" w:rsidRPr="000B2372">
        <w:rPr>
          <w:rFonts w:ascii="Times New Roman" w:hAnsi="Times New Roman"/>
          <w:sz w:val="24"/>
          <w:szCs w:val="24"/>
        </w:rPr>
        <w:t xml:space="preserve">, two questions </w:t>
      </w:r>
      <w:r w:rsidR="00EC50F7" w:rsidRPr="000B2372">
        <w:rPr>
          <w:rFonts w:ascii="Times New Roman" w:hAnsi="Times New Roman"/>
          <w:sz w:val="24"/>
          <w:szCs w:val="24"/>
        </w:rPr>
        <w:t xml:space="preserve">for sales </w:t>
      </w:r>
      <w:r w:rsidR="000B2372">
        <w:rPr>
          <w:rFonts w:ascii="Times New Roman" w:hAnsi="Times New Roman"/>
          <w:sz w:val="24"/>
          <w:szCs w:val="24"/>
        </w:rPr>
        <w:t xml:space="preserve">force </w:t>
      </w:r>
      <w:r w:rsidR="00F04F98">
        <w:rPr>
          <w:rFonts w:ascii="Times New Roman" w:hAnsi="Times New Roman"/>
          <w:sz w:val="24"/>
          <w:szCs w:val="24"/>
        </w:rPr>
        <w:t>management</w:t>
      </w:r>
      <w:r w:rsidR="00E35294">
        <w:rPr>
          <w:rFonts w:ascii="Times New Roman" w:hAnsi="Times New Roman"/>
          <w:sz w:val="24"/>
          <w:szCs w:val="24"/>
        </w:rPr>
        <w:t xml:space="preserve"> </w:t>
      </w:r>
      <w:r w:rsidR="00F04F98">
        <w:rPr>
          <w:rFonts w:ascii="Times New Roman" w:hAnsi="Times New Roman"/>
          <w:sz w:val="24"/>
          <w:szCs w:val="24"/>
        </w:rPr>
        <w:t>are:</w:t>
      </w:r>
      <w:r w:rsidR="007A10B6" w:rsidRPr="000B2372">
        <w:rPr>
          <w:rFonts w:ascii="Times New Roman" w:hAnsi="Times New Roman"/>
          <w:sz w:val="24"/>
          <w:szCs w:val="24"/>
        </w:rPr>
        <w:t xml:space="preserve"> </w:t>
      </w:r>
      <w:r w:rsidR="00591C2B" w:rsidRPr="000B2372">
        <w:rPr>
          <w:rFonts w:ascii="Times New Roman" w:hAnsi="Times New Roman"/>
          <w:sz w:val="24"/>
          <w:szCs w:val="24"/>
        </w:rPr>
        <w:t>Can</w:t>
      </w:r>
      <w:r w:rsidR="007A10B6" w:rsidRPr="000B2372">
        <w:rPr>
          <w:rFonts w:ascii="Times New Roman" w:hAnsi="Times New Roman"/>
          <w:sz w:val="24"/>
          <w:szCs w:val="24"/>
        </w:rPr>
        <w:t xml:space="preserve"> the firm bene</w:t>
      </w:r>
      <w:r w:rsidR="007F6136">
        <w:rPr>
          <w:rFonts w:ascii="Times New Roman" w:hAnsi="Times New Roman"/>
          <w:sz w:val="24"/>
          <w:szCs w:val="24"/>
        </w:rPr>
        <w:t>fit from uncertainty when it must</w:t>
      </w:r>
      <w:r w:rsidR="007A10B6" w:rsidRPr="000B2372">
        <w:rPr>
          <w:rFonts w:ascii="Times New Roman" w:hAnsi="Times New Roman"/>
          <w:sz w:val="24"/>
          <w:szCs w:val="24"/>
        </w:rPr>
        <w:t xml:space="preserve"> incentivize a risk-averse </w:t>
      </w:r>
      <w:r w:rsidR="00287F0F">
        <w:rPr>
          <w:rFonts w:ascii="Times New Roman" w:eastAsia="Times New Roman" w:hAnsi="Times New Roman"/>
          <w:sz w:val="24"/>
          <w:szCs w:val="24"/>
        </w:rPr>
        <w:t>salesperson</w:t>
      </w:r>
      <w:r w:rsidR="007A10B6" w:rsidRPr="000B2372">
        <w:rPr>
          <w:rFonts w:ascii="Times New Roman" w:hAnsi="Times New Roman"/>
          <w:sz w:val="24"/>
          <w:szCs w:val="24"/>
        </w:rPr>
        <w:t xml:space="preserve">? </w:t>
      </w:r>
      <w:r w:rsidR="00F04F98">
        <w:rPr>
          <w:rFonts w:ascii="Times New Roman" w:hAnsi="Times New Roman"/>
          <w:sz w:val="24"/>
          <w:szCs w:val="24"/>
        </w:rPr>
        <w:t>How does the</w:t>
      </w:r>
      <w:r w:rsidR="007A10B6" w:rsidRPr="00F04F98">
        <w:rPr>
          <w:rFonts w:ascii="Times New Roman" w:hAnsi="Times New Roman"/>
          <w:sz w:val="24"/>
          <w:szCs w:val="24"/>
        </w:rPr>
        <w:t xml:space="preserve"> </w:t>
      </w:r>
      <w:r w:rsidR="001764C6">
        <w:rPr>
          <w:rFonts w:ascii="Times New Roman" w:hAnsi="Times New Roman"/>
          <w:sz w:val="24"/>
          <w:szCs w:val="24"/>
        </w:rPr>
        <w:t xml:space="preserve">risk-averse </w:t>
      </w:r>
      <w:r w:rsidR="00DB4F8A" w:rsidRPr="00F04F98">
        <w:rPr>
          <w:rFonts w:ascii="Times New Roman" w:eastAsia="Times New Roman" w:hAnsi="Times New Roman"/>
          <w:sz w:val="24"/>
          <w:szCs w:val="24"/>
        </w:rPr>
        <w:t>salesperson</w:t>
      </w:r>
      <w:r w:rsidR="00F04F98">
        <w:rPr>
          <w:rFonts w:ascii="Times New Roman" w:eastAsia="Times New Roman" w:hAnsi="Times New Roman"/>
          <w:sz w:val="24"/>
          <w:szCs w:val="24"/>
        </w:rPr>
        <w:t>’s total compensation</w:t>
      </w:r>
      <w:r w:rsidR="007A10B6" w:rsidRPr="00F04F98">
        <w:rPr>
          <w:rFonts w:ascii="Times New Roman" w:hAnsi="Times New Roman"/>
          <w:sz w:val="24"/>
          <w:szCs w:val="24"/>
        </w:rPr>
        <w:t xml:space="preserve"> respond to larger uncertainty?</w:t>
      </w:r>
      <w:r w:rsidR="007A10B6">
        <w:rPr>
          <w:rFonts w:ascii="Times New Roman" w:hAnsi="Times New Roman"/>
          <w:sz w:val="24"/>
          <w:szCs w:val="24"/>
        </w:rPr>
        <w:t xml:space="preserve"> </w:t>
      </w:r>
      <w:r w:rsidR="00597515">
        <w:rPr>
          <w:rFonts w:ascii="Times New Roman" w:eastAsia="Times New Roman" w:hAnsi="Times New Roman"/>
          <w:sz w:val="24"/>
          <w:szCs w:val="24"/>
        </w:rPr>
        <w:t xml:space="preserve"> </w:t>
      </w:r>
    </w:p>
    <w:p w14:paraId="45A43324" w14:textId="4C77F1D5" w:rsidR="006433AE" w:rsidRPr="005A2559" w:rsidRDefault="001B3018" w:rsidP="007A10B6">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T</w:t>
      </w:r>
      <w:r w:rsidR="007A10B6">
        <w:rPr>
          <w:rFonts w:ascii="Times New Roman" w:eastAsia="Times New Roman" w:hAnsi="Times New Roman"/>
          <w:sz w:val="24"/>
          <w:szCs w:val="24"/>
        </w:rPr>
        <w:t xml:space="preserve">he theoretical sales management literature, which uses the principal-agent model as the workhorse, unambiguously </w:t>
      </w:r>
      <w:r w:rsidR="007334E1">
        <w:rPr>
          <w:rFonts w:ascii="Times New Roman" w:eastAsia="Times New Roman" w:hAnsi="Times New Roman"/>
          <w:sz w:val="24"/>
          <w:szCs w:val="24"/>
        </w:rPr>
        <w:t>predicts</w:t>
      </w:r>
      <w:r w:rsidR="007A10B6">
        <w:rPr>
          <w:rFonts w:ascii="Times New Roman" w:eastAsia="Times New Roman" w:hAnsi="Times New Roman"/>
          <w:sz w:val="24"/>
          <w:szCs w:val="24"/>
        </w:rPr>
        <w:t xml:space="preserve"> that </w:t>
      </w:r>
      <w:r w:rsidR="00CB2EE5">
        <w:rPr>
          <w:rFonts w:ascii="Times New Roman" w:eastAsia="Times New Roman" w:hAnsi="Times New Roman"/>
          <w:sz w:val="24"/>
          <w:szCs w:val="24"/>
        </w:rPr>
        <w:t xml:space="preserve">higher </w:t>
      </w:r>
      <w:r w:rsidR="007A10B6">
        <w:rPr>
          <w:rFonts w:ascii="Times New Roman" w:eastAsia="Times New Roman" w:hAnsi="Times New Roman"/>
          <w:sz w:val="24"/>
          <w:szCs w:val="24"/>
        </w:rPr>
        <w:t xml:space="preserve">sales uncertainty </w:t>
      </w:r>
      <w:r w:rsidR="007334E1">
        <w:rPr>
          <w:rFonts w:ascii="Times New Roman" w:eastAsia="Times New Roman" w:hAnsi="Times New Roman"/>
          <w:sz w:val="24"/>
          <w:szCs w:val="24"/>
        </w:rPr>
        <w:t>should reduce</w:t>
      </w:r>
      <w:r w:rsidR="007A10B6">
        <w:rPr>
          <w:rFonts w:ascii="Times New Roman" w:eastAsia="Times New Roman" w:hAnsi="Times New Roman"/>
          <w:sz w:val="24"/>
          <w:szCs w:val="24"/>
        </w:rPr>
        <w:t xml:space="preserve"> firm profits (Bolton and Dewatripont, 2005, p. 139; </w:t>
      </w:r>
      <w:r w:rsidR="007A10B6">
        <w:rPr>
          <w:rFonts w:ascii="Times New Roman" w:hAnsi="Times New Roman"/>
          <w:sz w:val="24"/>
          <w:szCs w:val="24"/>
        </w:rPr>
        <w:t xml:space="preserve">Salanie, 1997, p. 133; </w:t>
      </w:r>
      <w:r w:rsidR="007A10B6" w:rsidRPr="00D12ADA">
        <w:rPr>
          <w:rFonts w:ascii="Times New Roman" w:hAnsi="Times New Roman"/>
          <w:sz w:val="24"/>
          <w:szCs w:val="24"/>
        </w:rPr>
        <w:t>Lal and Srinivasan 1993</w:t>
      </w:r>
      <w:r w:rsidR="007A10B6" w:rsidRPr="00E2182C">
        <w:rPr>
          <w:rFonts w:ascii="Times New Roman" w:eastAsia="Times New Roman" w:hAnsi="Times New Roman"/>
          <w:sz w:val="24"/>
          <w:szCs w:val="24"/>
        </w:rPr>
        <w:t>)</w:t>
      </w:r>
      <w:r w:rsidR="007A10B6">
        <w:rPr>
          <w:rFonts w:ascii="Times New Roman" w:hAnsi="Times New Roman"/>
          <w:sz w:val="24"/>
          <w:szCs w:val="24"/>
        </w:rPr>
        <w:t xml:space="preserve">. </w:t>
      </w:r>
      <w:r w:rsidR="007A10B6">
        <w:rPr>
          <w:rFonts w:ascii="Times New Roman" w:eastAsia="Times New Roman" w:hAnsi="Times New Roman"/>
          <w:sz w:val="24"/>
          <w:szCs w:val="24"/>
        </w:rPr>
        <w:t xml:space="preserve"> </w:t>
      </w:r>
      <w:r w:rsidR="001764C6">
        <w:rPr>
          <w:rFonts w:ascii="Times New Roman" w:eastAsia="Times New Roman" w:hAnsi="Times New Roman"/>
          <w:sz w:val="24"/>
          <w:szCs w:val="24"/>
        </w:rPr>
        <w:t xml:space="preserve">We have two main results. </w:t>
      </w:r>
      <w:r>
        <w:rPr>
          <w:rFonts w:ascii="Times New Roman" w:eastAsia="Times New Roman" w:hAnsi="Times New Roman"/>
          <w:sz w:val="24"/>
          <w:szCs w:val="24"/>
        </w:rPr>
        <w:t xml:space="preserve">First, </w:t>
      </w:r>
      <w:r w:rsidR="007A10B6">
        <w:rPr>
          <w:rFonts w:ascii="Times New Roman" w:eastAsia="Times New Roman" w:hAnsi="Times New Roman"/>
          <w:sz w:val="24"/>
          <w:szCs w:val="24"/>
        </w:rPr>
        <w:t xml:space="preserve">contrary to the standard principal-agent model, </w:t>
      </w:r>
      <w:r w:rsidR="007A10B6" w:rsidRPr="00E2182C">
        <w:rPr>
          <w:rFonts w:ascii="Times New Roman" w:eastAsia="Times New Roman" w:hAnsi="Times New Roman"/>
          <w:sz w:val="24"/>
          <w:szCs w:val="24"/>
        </w:rPr>
        <w:t xml:space="preserve">information about </w:t>
      </w:r>
      <w:r w:rsidR="007A10B6">
        <w:rPr>
          <w:rFonts w:ascii="Times New Roman" w:eastAsia="Times New Roman" w:hAnsi="Times New Roman"/>
          <w:sz w:val="24"/>
          <w:szCs w:val="24"/>
        </w:rPr>
        <w:t xml:space="preserve">sales </w:t>
      </w:r>
      <w:r w:rsidR="007A10B6" w:rsidRPr="00E2182C">
        <w:rPr>
          <w:rFonts w:ascii="Times New Roman" w:eastAsia="Times New Roman" w:hAnsi="Times New Roman"/>
          <w:sz w:val="24"/>
          <w:szCs w:val="24"/>
        </w:rPr>
        <w:t>random</w:t>
      </w:r>
      <w:r w:rsidR="007A10B6">
        <w:rPr>
          <w:rFonts w:ascii="Times New Roman" w:eastAsia="Times New Roman" w:hAnsi="Times New Roman"/>
          <w:sz w:val="24"/>
          <w:szCs w:val="24"/>
        </w:rPr>
        <w:t>ness</w:t>
      </w:r>
      <w:r w:rsidR="007A10B6" w:rsidRPr="00E2182C">
        <w:rPr>
          <w:rFonts w:ascii="Times New Roman" w:eastAsia="Times New Roman" w:hAnsi="Times New Roman"/>
          <w:sz w:val="24"/>
          <w:szCs w:val="24"/>
        </w:rPr>
        <w:t xml:space="preserve"> can be extracted and used in a way that the firm can actually benefit from higher uncertainty</w:t>
      </w:r>
      <w:r w:rsidR="007A10B6">
        <w:rPr>
          <w:rFonts w:ascii="Times New Roman" w:eastAsia="Times New Roman" w:hAnsi="Times New Roman"/>
          <w:sz w:val="24"/>
          <w:szCs w:val="24"/>
        </w:rPr>
        <w:t xml:space="preserve"> even though </w:t>
      </w:r>
      <w:r>
        <w:rPr>
          <w:rFonts w:ascii="Times New Roman" w:eastAsia="Times New Roman" w:hAnsi="Times New Roman"/>
          <w:sz w:val="24"/>
          <w:szCs w:val="24"/>
        </w:rPr>
        <w:t xml:space="preserve">it needs to incentivize </w:t>
      </w:r>
      <w:r w:rsidR="00055613">
        <w:rPr>
          <w:rFonts w:ascii="Times New Roman" w:eastAsia="Times New Roman" w:hAnsi="Times New Roman"/>
          <w:sz w:val="24"/>
          <w:szCs w:val="24"/>
        </w:rPr>
        <w:t xml:space="preserve">a </w:t>
      </w:r>
      <w:r>
        <w:rPr>
          <w:rFonts w:ascii="Times New Roman" w:eastAsia="Times New Roman" w:hAnsi="Times New Roman"/>
          <w:sz w:val="24"/>
          <w:szCs w:val="24"/>
        </w:rPr>
        <w:t>risk-</w:t>
      </w:r>
      <w:r w:rsidR="007A10B6">
        <w:rPr>
          <w:rFonts w:ascii="Times New Roman" w:eastAsia="Times New Roman" w:hAnsi="Times New Roman"/>
          <w:sz w:val="24"/>
          <w:szCs w:val="24"/>
        </w:rPr>
        <w:t>averse</w:t>
      </w:r>
      <w:r>
        <w:rPr>
          <w:rFonts w:ascii="Times New Roman" w:eastAsia="Times New Roman" w:hAnsi="Times New Roman"/>
          <w:sz w:val="24"/>
          <w:szCs w:val="24"/>
        </w:rPr>
        <w:t xml:space="preserve"> agent</w:t>
      </w:r>
      <w:r w:rsidR="00DB4F87">
        <w:rPr>
          <w:rFonts w:ascii="Times New Roman" w:eastAsia="Times New Roman" w:hAnsi="Times New Roman"/>
          <w:sz w:val="24"/>
          <w:szCs w:val="24"/>
        </w:rPr>
        <w:t>.</w:t>
      </w:r>
      <w:r w:rsidR="007A10B6">
        <w:rPr>
          <w:rFonts w:ascii="Times New Roman" w:eastAsia="Times New Roman" w:hAnsi="Times New Roman"/>
          <w:sz w:val="24"/>
          <w:szCs w:val="24"/>
        </w:rPr>
        <w:t xml:space="preserve"> </w:t>
      </w:r>
      <w:r>
        <w:rPr>
          <w:rFonts w:ascii="Times New Roman" w:eastAsia="Times New Roman" w:hAnsi="Times New Roman"/>
          <w:sz w:val="24"/>
          <w:szCs w:val="24"/>
        </w:rPr>
        <w:t>Second, w</w:t>
      </w:r>
      <w:r w:rsidR="00591C2B">
        <w:rPr>
          <w:rFonts w:ascii="Times New Roman" w:eastAsia="Times New Roman" w:hAnsi="Times New Roman"/>
          <w:sz w:val="24"/>
          <w:szCs w:val="24"/>
        </w:rPr>
        <w:t xml:space="preserve">e show that, </w:t>
      </w:r>
      <w:r>
        <w:rPr>
          <w:rFonts w:ascii="Times New Roman" w:eastAsia="Times New Roman" w:hAnsi="Times New Roman"/>
          <w:sz w:val="24"/>
          <w:szCs w:val="24"/>
        </w:rPr>
        <w:t xml:space="preserve">also </w:t>
      </w:r>
      <w:r w:rsidR="00591C2B">
        <w:rPr>
          <w:rFonts w:ascii="Times New Roman" w:eastAsia="Times New Roman" w:hAnsi="Times New Roman"/>
          <w:sz w:val="24"/>
          <w:szCs w:val="24"/>
        </w:rPr>
        <w:t>contrary to the standard principal-agent model, the agent’s total pay can increase with higher uncertainty.</w:t>
      </w:r>
      <w:r w:rsidR="00641F8E">
        <w:rPr>
          <w:rFonts w:ascii="Times New Roman" w:eastAsia="Times New Roman" w:hAnsi="Times New Roman"/>
          <w:sz w:val="24"/>
          <w:szCs w:val="24"/>
        </w:rPr>
        <w:t xml:space="preserve"> The standard principal-agent model predicts that sales uncertainty decreases total pay (Bolton and Dewatripont, 2005, p. 139; </w:t>
      </w:r>
      <w:r w:rsidR="009256BD">
        <w:rPr>
          <w:rFonts w:ascii="Times New Roman" w:eastAsia="Times New Roman" w:hAnsi="Times New Roman"/>
          <w:sz w:val="24"/>
          <w:szCs w:val="24"/>
        </w:rPr>
        <w:t xml:space="preserve">Coughlan and Narasimhan, 1992, p. 96; </w:t>
      </w:r>
      <w:proofErr w:type="spellStart"/>
      <w:r w:rsidR="00641F8E">
        <w:rPr>
          <w:rFonts w:ascii="Times New Roman" w:eastAsia="Times New Roman" w:hAnsi="Times New Roman"/>
          <w:sz w:val="24"/>
          <w:szCs w:val="24"/>
        </w:rPr>
        <w:t>Basu</w:t>
      </w:r>
      <w:proofErr w:type="spellEnd"/>
      <w:r w:rsidR="00641F8E">
        <w:rPr>
          <w:rFonts w:ascii="Times New Roman" w:eastAsia="Times New Roman" w:hAnsi="Times New Roman"/>
          <w:sz w:val="24"/>
          <w:szCs w:val="24"/>
        </w:rPr>
        <w:t>, Lal, Srinivasan, Staelin, 1985, p. 282, etc.)</w:t>
      </w:r>
      <w:r w:rsidR="00B66131">
        <w:rPr>
          <w:rFonts w:ascii="Times New Roman" w:eastAsia="Times New Roman" w:hAnsi="Times New Roman"/>
          <w:sz w:val="24"/>
          <w:szCs w:val="24"/>
        </w:rPr>
        <w:t xml:space="preserve"> </w:t>
      </w:r>
      <w:r w:rsidR="00B66131" w:rsidRPr="005A2559">
        <w:rPr>
          <w:rFonts w:ascii="Times New Roman" w:eastAsia="Times New Roman" w:hAnsi="Times New Roman"/>
          <w:sz w:val="24"/>
          <w:szCs w:val="24"/>
        </w:rPr>
        <w:t xml:space="preserve">Related to our first result, in the finance literature </w:t>
      </w:r>
      <w:proofErr w:type="spellStart"/>
      <w:r w:rsidR="00B66131" w:rsidRPr="005A2559">
        <w:rPr>
          <w:rFonts w:ascii="Times New Roman" w:eastAsia="Times New Roman" w:hAnsi="Times New Roman"/>
          <w:sz w:val="24"/>
          <w:szCs w:val="24"/>
        </w:rPr>
        <w:t>Alexandrov</w:t>
      </w:r>
      <w:proofErr w:type="spellEnd"/>
      <w:r w:rsidR="00B66131" w:rsidRPr="005A2559">
        <w:rPr>
          <w:rFonts w:ascii="Times New Roman" w:eastAsia="Times New Roman" w:hAnsi="Times New Roman"/>
          <w:sz w:val="24"/>
          <w:szCs w:val="24"/>
        </w:rPr>
        <w:t xml:space="preserve"> (2011) </w:t>
      </w:r>
      <w:r w:rsidR="006433AE" w:rsidRPr="005A2559">
        <w:rPr>
          <w:rFonts w:ascii="Times New Roman" w:eastAsia="Times New Roman" w:hAnsi="Times New Roman"/>
          <w:sz w:val="24"/>
          <w:szCs w:val="24"/>
        </w:rPr>
        <w:t>theoretically shows</w:t>
      </w:r>
      <w:r w:rsidR="00B66131" w:rsidRPr="005A2559">
        <w:rPr>
          <w:rFonts w:ascii="Times New Roman" w:eastAsia="Times New Roman" w:hAnsi="Times New Roman"/>
          <w:sz w:val="24"/>
          <w:szCs w:val="24"/>
        </w:rPr>
        <w:t xml:space="preserve"> that firms could benefit from </w:t>
      </w:r>
      <w:r w:rsidR="00EC3A8E" w:rsidRPr="005A2559">
        <w:rPr>
          <w:rFonts w:ascii="Times New Roman" w:eastAsia="Times New Roman" w:hAnsi="Times New Roman"/>
          <w:sz w:val="24"/>
          <w:szCs w:val="24"/>
        </w:rPr>
        <w:t xml:space="preserve">cost </w:t>
      </w:r>
      <w:r w:rsidR="00B66131" w:rsidRPr="005A2559">
        <w:rPr>
          <w:rFonts w:ascii="Times New Roman" w:eastAsia="Times New Roman" w:hAnsi="Times New Roman"/>
          <w:sz w:val="24"/>
          <w:szCs w:val="24"/>
        </w:rPr>
        <w:t>uncertainty</w:t>
      </w:r>
      <w:r w:rsidR="00EC3A8E" w:rsidRPr="005A2559">
        <w:rPr>
          <w:rFonts w:ascii="Times New Roman" w:eastAsia="Times New Roman" w:hAnsi="Times New Roman"/>
          <w:sz w:val="24"/>
          <w:szCs w:val="24"/>
        </w:rPr>
        <w:t>, but thi</w:t>
      </w:r>
      <w:r w:rsidR="000E58E5" w:rsidRPr="005A2559">
        <w:rPr>
          <w:rFonts w:ascii="Times New Roman" w:eastAsia="Times New Roman" w:hAnsi="Times New Roman"/>
          <w:sz w:val="24"/>
          <w:szCs w:val="24"/>
        </w:rPr>
        <w:t xml:space="preserve">s work is not in the </w:t>
      </w:r>
      <w:r w:rsidR="00CD6998" w:rsidRPr="005A2559">
        <w:rPr>
          <w:rFonts w:ascii="Times New Roman" w:eastAsia="Times New Roman" w:hAnsi="Times New Roman"/>
          <w:sz w:val="24"/>
          <w:szCs w:val="24"/>
        </w:rPr>
        <w:t>p</w:t>
      </w:r>
      <w:r w:rsidR="000E58E5" w:rsidRPr="005A2559">
        <w:rPr>
          <w:rFonts w:ascii="Times New Roman" w:eastAsia="Times New Roman" w:hAnsi="Times New Roman"/>
          <w:sz w:val="24"/>
          <w:szCs w:val="24"/>
        </w:rPr>
        <w:t>rincipal-</w:t>
      </w:r>
      <w:r w:rsidR="00CD6998" w:rsidRPr="005A2559">
        <w:rPr>
          <w:rFonts w:ascii="Times New Roman" w:eastAsia="Times New Roman" w:hAnsi="Times New Roman"/>
          <w:sz w:val="24"/>
          <w:szCs w:val="24"/>
        </w:rPr>
        <w:t>a</w:t>
      </w:r>
      <w:r w:rsidR="00EC3A8E" w:rsidRPr="005A2559">
        <w:rPr>
          <w:rFonts w:ascii="Times New Roman" w:eastAsia="Times New Roman" w:hAnsi="Times New Roman"/>
          <w:sz w:val="24"/>
          <w:szCs w:val="24"/>
        </w:rPr>
        <w:t xml:space="preserve">gent framework and ignores the added complexity of motivating a </w:t>
      </w:r>
      <w:r w:rsidR="00EC3A8E" w:rsidRPr="005A2559">
        <w:rPr>
          <w:rFonts w:ascii="Times New Roman" w:eastAsia="Times New Roman" w:hAnsi="Times New Roman"/>
          <w:sz w:val="24"/>
          <w:szCs w:val="24"/>
        </w:rPr>
        <w:lastRenderedPageBreak/>
        <w:t xml:space="preserve">risk-averse agent. Related to our second </w:t>
      </w:r>
      <w:r w:rsidR="00D879E7" w:rsidRPr="005A2559">
        <w:rPr>
          <w:rFonts w:ascii="Times New Roman" w:eastAsia="Times New Roman" w:hAnsi="Times New Roman"/>
          <w:sz w:val="24"/>
          <w:szCs w:val="24"/>
        </w:rPr>
        <w:t>result</w:t>
      </w:r>
      <w:r w:rsidR="00EC3A8E" w:rsidRPr="005A2559">
        <w:rPr>
          <w:rFonts w:ascii="Times New Roman" w:eastAsia="Times New Roman" w:hAnsi="Times New Roman"/>
          <w:sz w:val="24"/>
          <w:szCs w:val="24"/>
        </w:rPr>
        <w:t xml:space="preserve">, Misra, Coughlan and Narasimhan (2005) </w:t>
      </w:r>
      <w:r w:rsidR="002058EC" w:rsidRPr="005A2559">
        <w:rPr>
          <w:rFonts w:ascii="Times New Roman" w:eastAsia="Times New Roman" w:hAnsi="Times New Roman"/>
          <w:sz w:val="24"/>
          <w:szCs w:val="24"/>
        </w:rPr>
        <w:t xml:space="preserve">theoretically </w:t>
      </w:r>
      <w:r w:rsidR="006433AE" w:rsidRPr="005A2559">
        <w:rPr>
          <w:rFonts w:ascii="Times New Roman" w:eastAsia="Times New Roman" w:hAnsi="Times New Roman"/>
          <w:sz w:val="24"/>
          <w:szCs w:val="24"/>
        </w:rPr>
        <w:t>show</w:t>
      </w:r>
      <w:r w:rsidR="00D879E7" w:rsidRPr="005A2559">
        <w:rPr>
          <w:rFonts w:ascii="Times New Roman" w:eastAsia="Times New Roman" w:hAnsi="Times New Roman"/>
          <w:sz w:val="24"/>
          <w:szCs w:val="24"/>
        </w:rPr>
        <w:t xml:space="preserve"> </w:t>
      </w:r>
      <w:r w:rsidR="00EC3A8E" w:rsidRPr="005A2559">
        <w:rPr>
          <w:rFonts w:ascii="Times New Roman" w:eastAsia="Times New Roman" w:hAnsi="Times New Roman"/>
          <w:sz w:val="24"/>
          <w:szCs w:val="24"/>
        </w:rPr>
        <w:t>that the agent’s total pay can increase in uncertainty, but only when the firm is sufficiently risk-averse.</w:t>
      </w:r>
      <w:r w:rsidR="00D879E7" w:rsidRPr="005A2559">
        <w:rPr>
          <w:rFonts w:ascii="Times New Roman" w:eastAsia="Times New Roman" w:hAnsi="Times New Roman"/>
          <w:sz w:val="24"/>
          <w:szCs w:val="24"/>
        </w:rPr>
        <w:t xml:space="preserve"> Consistent with the standard, and </w:t>
      </w:r>
      <w:r w:rsidR="00DD1B5E" w:rsidRPr="005A2559">
        <w:rPr>
          <w:rFonts w:ascii="Times New Roman" w:eastAsia="Times New Roman" w:hAnsi="Times New Roman"/>
          <w:sz w:val="24"/>
          <w:szCs w:val="24"/>
        </w:rPr>
        <w:t xml:space="preserve">the </w:t>
      </w:r>
      <w:r w:rsidR="00D879E7" w:rsidRPr="005A2559">
        <w:rPr>
          <w:rFonts w:ascii="Times New Roman" w:eastAsia="Times New Roman" w:hAnsi="Times New Roman"/>
          <w:sz w:val="24"/>
          <w:szCs w:val="24"/>
        </w:rPr>
        <w:t xml:space="preserve">most commonly used, </w:t>
      </w:r>
      <w:r w:rsidR="00CD6998" w:rsidRPr="005A2559">
        <w:rPr>
          <w:rFonts w:ascii="Times New Roman" w:eastAsia="Times New Roman" w:hAnsi="Times New Roman"/>
          <w:sz w:val="24"/>
          <w:szCs w:val="24"/>
        </w:rPr>
        <w:t>p</w:t>
      </w:r>
      <w:r w:rsidR="00D879E7" w:rsidRPr="005A2559">
        <w:rPr>
          <w:rFonts w:ascii="Times New Roman" w:eastAsia="Times New Roman" w:hAnsi="Times New Roman"/>
          <w:sz w:val="24"/>
          <w:szCs w:val="24"/>
        </w:rPr>
        <w:t>ri</w:t>
      </w:r>
      <w:r w:rsidR="000E58E5" w:rsidRPr="005A2559">
        <w:rPr>
          <w:rFonts w:ascii="Times New Roman" w:eastAsia="Times New Roman" w:hAnsi="Times New Roman"/>
          <w:sz w:val="24"/>
          <w:szCs w:val="24"/>
        </w:rPr>
        <w:t>ncipal-</w:t>
      </w:r>
      <w:r w:rsidR="00CD6998" w:rsidRPr="005A2559">
        <w:rPr>
          <w:rFonts w:ascii="Times New Roman" w:eastAsia="Times New Roman" w:hAnsi="Times New Roman"/>
          <w:sz w:val="24"/>
          <w:szCs w:val="24"/>
        </w:rPr>
        <w:t>a</w:t>
      </w:r>
      <w:r w:rsidR="000E58E5" w:rsidRPr="005A2559">
        <w:rPr>
          <w:rFonts w:ascii="Times New Roman" w:eastAsia="Times New Roman" w:hAnsi="Times New Roman"/>
          <w:sz w:val="24"/>
          <w:szCs w:val="24"/>
        </w:rPr>
        <w:t>gent model</w:t>
      </w:r>
      <w:r w:rsidR="00FC110C" w:rsidRPr="005A2559">
        <w:rPr>
          <w:rFonts w:ascii="Times New Roman" w:eastAsia="Times New Roman" w:hAnsi="Times New Roman"/>
          <w:sz w:val="24"/>
          <w:szCs w:val="24"/>
        </w:rPr>
        <w:t>s</w:t>
      </w:r>
      <w:r w:rsidR="00D879E7" w:rsidRPr="005A2559">
        <w:rPr>
          <w:rFonts w:ascii="Times New Roman" w:eastAsia="Times New Roman" w:hAnsi="Times New Roman"/>
          <w:sz w:val="24"/>
          <w:szCs w:val="24"/>
        </w:rPr>
        <w:t xml:space="preserve"> we have assumed a risk-neutral principal. </w:t>
      </w:r>
    </w:p>
    <w:p w14:paraId="0E8F6BDB" w14:textId="6B7EC24B" w:rsidR="006433AE" w:rsidRPr="005A2559" w:rsidRDefault="006433AE" w:rsidP="006433AE">
      <w:pPr>
        <w:pStyle w:val="FootnoteText"/>
        <w:spacing w:line="480" w:lineRule="auto"/>
        <w:ind w:firstLine="720"/>
        <w:rPr>
          <w:rFonts w:ascii="Times New Roman" w:hAnsi="Times New Roman"/>
          <w:sz w:val="24"/>
          <w:szCs w:val="24"/>
        </w:rPr>
      </w:pPr>
      <w:r w:rsidRPr="005A2559">
        <w:rPr>
          <w:rFonts w:ascii="Times New Roman" w:hAnsi="Times New Roman"/>
          <w:sz w:val="24"/>
          <w:szCs w:val="24"/>
        </w:rPr>
        <w:t xml:space="preserve">Interestingly, empirical tests of the </w:t>
      </w:r>
      <w:r w:rsidR="00CD6998" w:rsidRPr="005A2559">
        <w:rPr>
          <w:rFonts w:ascii="Times New Roman" w:hAnsi="Times New Roman"/>
          <w:sz w:val="24"/>
          <w:szCs w:val="24"/>
        </w:rPr>
        <w:t>p</w:t>
      </w:r>
      <w:r w:rsidRPr="005A2559">
        <w:rPr>
          <w:rFonts w:ascii="Times New Roman" w:hAnsi="Times New Roman"/>
          <w:sz w:val="24"/>
          <w:szCs w:val="24"/>
        </w:rPr>
        <w:t>rincipal-</w:t>
      </w:r>
      <w:r w:rsidR="00CD6998" w:rsidRPr="005A2559">
        <w:rPr>
          <w:rFonts w:ascii="Times New Roman" w:hAnsi="Times New Roman"/>
          <w:sz w:val="24"/>
          <w:szCs w:val="24"/>
        </w:rPr>
        <w:t>a</w:t>
      </w:r>
      <w:r w:rsidRPr="005A2559">
        <w:rPr>
          <w:rFonts w:ascii="Times New Roman" w:hAnsi="Times New Roman"/>
          <w:sz w:val="24"/>
          <w:szCs w:val="24"/>
        </w:rPr>
        <w:t xml:space="preserve">gent </w:t>
      </w:r>
      <w:r w:rsidR="00EA1362" w:rsidRPr="005A2559">
        <w:rPr>
          <w:rFonts w:ascii="Times New Roman" w:hAnsi="Times New Roman"/>
          <w:sz w:val="24"/>
          <w:szCs w:val="24"/>
        </w:rPr>
        <w:t>model</w:t>
      </w:r>
      <w:r w:rsidRPr="005A2559">
        <w:rPr>
          <w:rFonts w:ascii="Times New Roman" w:hAnsi="Times New Roman"/>
          <w:sz w:val="24"/>
          <w:szCs w:val="24"/>
        </w:rPr>
        <w:t xml:space="preserve"> regarding the effect of uncertainty on agent’s total pay </w:t>
      </w:r>
      <w:r w:rsidR="00DD1B5E" w:rsidRPr="005A2559">
        <w:rPr>
          <w:rFonts w:ascii="Times New Roman" w:hAnsi="Times New Roman"/>
          <w:sz w:val="24"/>
          <w:szCs w:val="24"/>
        </w:rPr>
        <w:t xml:space="preserve">seem to </w:t>
      </w:r>
      <w:r w:rsidRPr="005A2559">
        <w:rPr>
          <w:rFonts w:ascii="Times New Roman" w:hAnsi="Times New Roman"/>
          <w:sz w:val="24"/>
          <w:szCs w:val="24"/>
        </w:rPr>
        <w:t xml:space="preserve">support our theoretical prediction. The standard </w:t>
      </w:r>
      <w:r w:rsidR="00716B0B" w:rsidRPr="005A2559">
        <w:rPr>
          <w:rFonts w:ascii="Times New Roman" w:hAnsi="Times New Roman"/>
          <w:sz w:val="24"/>
          <w:szCs w:val="24"/>
        </w:rPr>
        <w:t xml:space="preserve">PA </w:t>
      </w:r>
      <w:r w:rsidRPr="005A2559">
        <w:rPr>
          <w:rFonts w:ascii="Times New Roman" w:hAnsi="Times New Roman"/>
          <w:sz w:val="24"/>
          <w:szCs w:val="24"/>
        </w:rPr>
        <w:t xml:space="preserve">model predicts that agent’s total pay should decrease in uncertainty, but consistent with our prediction, Coughlan and Narasimhan (1992) </w:t>
      </w:r>
      <w:r w:rsidR="00716B0B" w:rsidRPr="005A2559">
        <w:rPr>
          <w:rFonts w:ascii="Times New Roman" w:hAnsi="Times New Roman"/>
          <w:sz w:val="24"/>
          <w:szCs w:val="24"/>
        </w:rPr>
        <w:t xml:space="preserve">empirically </w:t>
      </w:r>
      <w:r w:rsidRPr="005A2559">
        <w:rPr>
          <w:rFonts w:ascii="Times New Roman" w:hAnsi="Times New Roman"/>
          <w:sz w:val="24"/>
          <w:szCs w:val="24"/>
        </w:rPr>
        <w:t xml:space="preserve">find that higher uncertainty increases agent’s total pay (although not statistically significant). </w:t>
      </w:r>
      <w:r w:rsidR="00417F58" w:rsidRPr="005A2559">
        <w:rPr>
          <w:rFonts w:ascii="Times New Roman" w:hAnsi="Times New Roman"/>
          <w:sz w:val="24"/>
          <w:szCs w:val="24"/>
        </w:rPr>
        <w:t xml:space="preserve">Similarly, </w:t>
      </w:r>
      <w:r w:rsidRPr="005A2559">
        <w:rPr>
          <w:rFonts w:ascii="Times New Roman" w:eastAsia="Times New Roman" w:hAnsi="Times New Roman"/>
          <w:sz w:val="24"/>
          <w:szCs w:val="24"/>
        </w:rPr>
        <w:t>Joseph and Kalwani (1995)</w:t>
      </w:r>
      <w:r w:rsidR="00417F58" w:rsidRPr="005A2559">
        <w:rPr>
          <w:rFonts w:ascii="Times New Roman" w:eastAsia="Times New Roman" w:hAnsi="Times New Roman"/>
          <w:sz w:val="24"/>
          <w:szCs w:val="24"/>
        </w:rPr>
        <w:t xml:space="preserve"> </w:t>
      </w:r>
      <w:r w:rsidR="00C6628E" w:rsidRPr="005A2559">
        <w:rPr>
          <w:rFonts w:ascii="Times New Roman" w:eastAsia="Times New Roman" w:hAnsi="Times New Roman"/>
          <w:sz w:val="24"/>
          <w:szCs w:val="24"/>
        </w:rPr>
        <w:t>investigate the effect of uncertainty on total pay and proportion of incentive pay and note that “for both of these comparisons, the observed effects are in a direction opposite to that hypothesized” (pp. 194).</w:t>
      </w:r>
      <w:r w:rsidRPr="005A2559">
        <w:rPr>
          <w:rFonts w:ascii="Times New Roman" w:eastAsia="Times New Roman" w:hAnsi="Times New Roman"/>
          <w:sz w:val="24"/>
          <w:szCs w:val="24"/>
        </w:rPr>
        <w:t xml:space="preserve"> </w:t>
      </w:r>
      <w:r w:rsidRPr="005A2559">
        <w:rPr>
          <w:rFonts w:ascii="Times New Roman" w:hAnsi="Times New Roman"/>
          <w:sz w:val="24"/>
          <w:szCs w:val="24"/>
        </w:rPr>
        <w:t xml:space="preserve">Misra, Coughlan and Narasimhan (2005) </w:t>
      </w:r>
      <w:r w:rsidR="00E51937" w:rsidRPr="005A2559">
        <w:rPr>
          <w:rFonts w:ascii="Times New Roman" w:hAnsi="Times New Roman"/>
          <w:sz w:val="24"/>
          <w:szCs w:val="24"/>
        </w:rPr>
        <w:t xml:space="preserve">analyze two data sets and find no effect of uncertainty on salesperson’s total pay in one data set and a </w:t>
      </w:r>
      <w:r w:rsidRPr="005A2559">
        <w:rPr>
          <w:rFonts w:ascii="Times New Roman" w:hAnsi="Times New Roman"/>
          <w:sz w:val="24"/>
          <w:szCs w:val="24"/>
        </w:rPr>
        <w:t xml:space="preserve">statistically significant positive effect </w:t>
      </w:r>
      <w:r w:rsidR="00E51937" w:rsidRPr="005A2559">
        <w:rPr>
          <w:rFonts w:ascii="Times New Roman" w:hAnsi="Times New Roman"/>
          <w:sz w:val="24"/>
          <w:szCs w:val="24"/>
        </w:rPr>
        <w:t>in the other data set</w:t>
      </w:r>
      <w:r w:rsidRPr="005A2559">
        <w:rPr>
          <w:rFonts w:ascii="Times New Roman" w:hAnsi="Times New Roman"/>
          <w:sz w:val="24"/>
          <w:szCs w:val="24"/>
        </w:rPr>
        <w:t>.</w:t>
      </w:r>
      <w:r w:rsidR="00417F58" w:rsidRPr="005A2559">
        <w:rPr>
          <w:rFonts w:ascii="Times New Roman" w:hAnsi="Times New Roman"/>
          <w:sz w:val="24"/>
          <w:szCs w:val="24"/>
        </w:rPr>
        <w:t xml:space="preserve"> Interestingly, unlike the field evidence provided by these above mentioned papers, </w:t>
      </w:r>
      <w:proofErr w:type="spellStart"/>
      <w:r w:rsidR="00417F58" w:rsidRPr="005A2559">
        <w:rPr>
          <w:rFonts w:ascii="Times New Roman" w:hAnsi="Times New Roman"/>
          <w:sz w:val="24"/>
          <w:szCs w:val="24"/>
        </w:rPr>
        <w:t>Umanath</w:t>
      </w:r>
      <w:proofErr w:type="spellEnd"/>
      <w:r w:rsidR="00417F58" w:rsidRPr="005A2559">
        <w:rPr>
          <w:rFonts w:ascii="Times New Roman" w:hAnsi="Times New Roman"/>
          <w:sz w:val="24"/>
          <w:szCs w:val="24"/>
        </w:rPr>
        <w:t xml:space="preserve">, Ray and Campbell (1993) test the </w:t>
      </w:r>
      <w:r w:rsidR="00CD6998" w:rsidRPr="005A2559">
        <w:rPr>
          <w:rFonts w:ascii="Times New Roman" w:hAnsi="Times New Roman"/>
          <w:sz w:val="24"/>
          <w:szCs w:val="24"/>
        </w:rPr>
        <w:t>p</w:t>
      </w:r>
      <w:r w:rsidR="00EA1362" w:rsidRPr="005A2559">
        <w:rPr>
          <w:rFonts w:ascii="Times New Roman" w:hAnsi="Times New Roman"/>
          <w:sz w:val="24"/>
          <w:szCs w:val="24"/>
        </w:rPr>
        <w:t>rincipal-</w:t>
      </w:r>
      <w:r w:rsidR="00CD6998" w:rsidRPr="005A2559">
        <w:rPr>
          <w:rFonts w:ascii="Times New Roman" w:hAnsi="Times New Roman"/>
          <w:sz w:val="24"/>
          <w:szCs w:val="24"/>
        </w:rPr>
        <w:t>a</w:t>
      </w:r>
      <w:r w:rsidR="00EA1362" w:rsidRPr="005A2559">
        <w:rPr>
          <w:rFonts w:ascii="Times New Roman" w:hAnsi="Times New Roman"/>
          <w:sz w:val="24"/>
          <w:szCs w:val="24"/>
        </w:rPr>
        <w:t>gent</w:t>
      </w:r>
      <w:r w:rsidR="00417F58" w:rsidRPr="005A2559">
        <w:rPr>
          <w:rFonts w:ascii="Times New Roman" w:hAnsi="Times New Roman"/>
          <w:sz w:val="24"/>
          <w:szCs w:val="24"/>
        </w:rPr>
        <w:t xml:space="preserve"> model’s predictions in an experimental setup. Thus, these authors are able to </w:t>
      </w:r>
      <w:r w:rsidR="00281463" w:rsidRPr="005A2559">
        <w:rPr>
          <w:rFonts w:ascii="Times New Roman" w:hAnsi="Times New Roman"/>
          <w:sz w:val="24"/>
          <w:szCs w:val="24"/>
        </w:rPr>
        <w:t xml:space="preserve">ensure that they </w:t>
      </w:r>
      <w:r w:rsidR="00417F58" w:rsidRPr="005A2559">
        <w:rPr>
          <w:rFonts w:ascii="Times New Roman" w:hAnsi="Times New Roman"/>
          <w:sz w:val="24"/>
          <w:szCs w:val="24"/>
        </w:rPr>
        <w:t>remain true to the theoretical model’s assumptions of a risk-neutral principal and a risk-</w:t>
      </w:r>
      <w:r w:rsidR="00437731" w:rsidRPr="005A2559">
        <w:rPr>
          <w:rFonts w:ascii="Times New Roman" w:hAnsi="Times New Roman"/>
          <w:sz w:val="24"/>
          <w:szCs w:val="24"/>
        </w:rPr>
        <w:t>averse</w:t>
      </w:r>
      <w:r w:rsidR="00417F58" w:rsidRPr="005A2559">
        <w:rPr>
          <w:rFonts w:ascii="Times New Roman" w:hAnsi="Times New Roman"/>
          <w:sz w:val="24"/>
          <w:szCs w:val="24"/>
        </w:rPr>
        <w:t xml:space="preserve"> agent. They find that</w:t>
      </w:r>
      <w:r w:rsidR="00C67512" w:rsidRPr="005A2559">
        <w:rPr>
          <w:rFonts w:ascii="Times New Roman" w:hAnsi="Times New Roman"/>
          <w:sz w:val="24"/>
          <w:szCs w:val="24"/>
        </w:rPr>
        <w:t>,</w:t>
      </w:r>
      <w:r w:rsidR="00417F58" w:rsidRPr="005A2559">
        <w:rPr>
          <w:rFonts w:ascii="Times New Roman" w:hAnsi="Times New Roman"/>
          <w:sz w:val="24"/>
          <w:szCs w:val="24"/>
        </w:rPr>
        <w:t xml:space="preserve"> contrary to th</w:t>
      </w:r>
      <w:r w:rsidR="00C67512" w:rsidRPr="005A2559">
        <w:rPr>
          <w:rFonts w:ascii="Times New Roman" w:hAnsi="Times New Roman"/>
          <w:sz w:val="24"/>
          <w:szCs w:val="24"/>
        </w:rPr>
        <w:t xml:space="preserve">e </w:t>
      </w:r>
      <w:r w:rsidR="00417F58" w:rsidRPr="005A2559">
        <w:rPr>
          <w:rFonts w:ascii="Times New Roman" w:hAnsi="Times New Roman"/>
          <w:sz w:val="24"/>
          <w:szCs w:val="24"/>
        </w:rPr>
        <w:t>model’s prediction, there is a positive and significant effect of uncertainty on agent’s total pay.</w:t>
      </w:r>
      <w:r w:rsidR="00434CBA" w:rsidRPr="005A2559">
        <w:rPr>
          <w:rFonts w:ascii="Times New Roman" w:hAnsi="Times New Roman"/>
          <w:sz w:val="24"/>
          <w:szCs w:val="24"/>
        </w:rPr>
        <w:t xml:space="preserve"> Lal, </w:t>
      </w:r>
      <w:r w:rsidR="00323F53" w:rsidRPr="005A2559">
        <w:rPr>
          <w:rFonts w:ascii="Times New Roman" w:hAnsi="Times New Roman"/>
          <w:sz w:val="24"/>
          <w:szCs w:val="24"/>
        </w:rPr>
        <w:t>Outland and Staelin (1994) offers significant supporting evidence</w:t>
      </w:r>
      <w:r w:rsidR="00A818B1" w:rsidRPr="005A2559">
        <w:rPr>
          <w:rFonts w:ascii="Times New Roman" w:hAnsi="Times New Roman"/>
          <w:sz w:val="24"/>
          <w:szCs w:val="24"/>
        </w:rPr>
        <w:t xml:space="preserve"> </w:t>
      </w:r>
      <w:r w:rsidR="008274FC" w:rsidRPr="005A2559">
        <w:rPr>
          <w:rFonts w:ascii="Times New Roman" w:hAnsi="Times New Roman"/>
          <w:sz w:val="24"/>
          <w:szCs w:val="24"/>
        </w:rPr>
        <w:t xml:space="preserve">for the theoretically predicted effects of uncertainty on salary and </w:t>
      </w:r>
      <w:r w:rsidR="0073119F" w:rsidRPr="005A2559">
        <w:rPr>
          <w:rFonts w:ascii="Times New Roman" w:hAnsi="Times New Roman"/>
          <w:sz w:val="24"/>
          <w:szCs w:val="24"/>
        </w:rPr>
        <w:t xml:space="preserve">on </w:t>
      </w:r>
      <w:r w:rsidR="008274FC" w:rsidRPr="005A2559">
        <w:rPr>
          <w:rFonts w:ascii="Times New Roman" w:hAnsi="Times New Roman"/>
          <w:sz w:val="24"/>
          <w:szCs w:val="24"/>
        </w:rPr>
        <w:t xml:space="preserve">the ratio of salary to total pay, but </w:t>
      </w:r>
      <w:r w:rsidR="00764754" w:rsidRPr="005A2559">
        <w:rPr>
          <w:rFonts w:ascii="Times New Roman" w:hAnsi="Times New Roman"/>
          <w:sz w:val="24"/>
          <w:szCs w:val="24"/>
        </w:rPr>
        <w:t xml:space="preserve">they </w:t>
      </w:r>
      <w:r w:rsidR="008274FC" w:rsidRPr="005A2559">
        <w:rPr>
          <w:rFonts w:ascii="Times New Roman" w:hAnsi="Times New Roman"/>
          <w:sz w:val="24"/>
          <w:szCs w:val="24"/>
        </w:rPr>
        <w:t>do not study the effect on total pay alone</w:t>
      </w:r>
      <w:r w:rsidR="00323F53" w:rsidRPr="005A2559">
        <w:rPr>
          <w:rFonts w:ascii="Times New Roman" w:hAnsi="Times New Roman"/>
          <w:sz w:val="24"/>
          <w:szCs w:val="24"/>
        </w:rPr>
        <w:t xml:space="preserve">. </w:t>
      </w:r>
      <w:r w:rsidR="00E51937" w:rsidRPr="005A2559">
        <w:rPr>
          <w:rFonts w:ascii="Times New Roman" w:hAnsi="Times New Roman"/>
          <w:sz w:val="24"/>
          <w:szCs w:val="24"/>
        </w:rPr>
        <w:t>In sum</w:t>
      </w:r>
      <w:r w:rsidR="00323F53" w:rsidRPr="005A2559">
        <w:rPr>
          <w:rFonts w:ascii="Times New Roman" w:hAnsi="Times New Roman"/>
          <w:sz w:val="24"/>
          <w:szCs w:val="24"/>
        </w:rPr>
        <w:t xml:space="preserve">, the </w:t>
      </w:r>
      <w:r w:rsidR="00DD1B5E" w:rsidRPr="005A2559">
        <w:rPr>
          <w:rFonts w:ascii="Times New Roman" w:hAnsi="Times New Roman"/>
          <w:sz w:val="24"/>
          <w:szCs w:val="24"/>
        </w:rPr>
        <w:t>bulk</w:t>
      </w:r>
      <w:r w:rsidR="00323F53" w:rsidRPr="005A2559">
        <w:rPr>
          <w:rFonts w:ascii="Times New Roman" w:hAnsi="Times New Roman"/>
          <w:sz w:val="24"/>
          <w:szCs w:val="24"/>
        </w:rPr>
        <w:t xml:space="preserve"> of empirical evidence runs counter to the theoretical prediction that total pay should decrease in uncertainty.</w:t>
      </w:r>
    </w:p>
    <w:p w14:paraId="789C2061" w14:textId="31FA31C3" w:rsidR="007A10B6" w:rsidRDefault="00D879E7" w:rsidP="007A10B6">
      <w:pPr>
        <w:spacing w:after="0" w:line="480" w:lineRule="auto"/>
        <w:ind w:firstLine="720"/>
        <w:rPr>
          <w:rFonts w:ascii="Times New Roman" w:eastAsia="Times New Roman" w:hAnsi="Times New Roman"/>
          <w:sz w:val="24"/>
          <w:szCs w:val="24"/>
        </w:rPr>
      </w:pPr>
      <w:r w:rsidRPr="005A2559">
        <w:rPr>
          <w:rFonts w:ascii="Times New Roman" w:eastAsia="Times New Roman" w:hAnsi="Times New Roman"/>
          <w:sz w:val="24"/>
          <w:szCs w:val="24"/>
        </w:rPr>
        <w:lastRenderedPageBreak/>
        <w:t xml:space="preserve">As will be clear below, our results above hold </w:t>
      </w:r>
      <w:r w:rsidRPr="005A2559">
        <w:rPr>
          <w:rFonts w:ascii="Times New Roman" w:hAnsi="Times New Roman"/>
          <w:sz w:val="24"/>
          <w:szCs w:val="24"/>
        </w:rPr>
        <w:t xml:space="preserve">where the slope of the sales response function is random. </w:t>
      </w:r>
      <w:r w:rsidR="000E58E5" w:rsidRPr="005A2559">
        <w:rPr>
          <w:rFonts w:ascii="Times New Roman" w:hAnsi="Times New Roman"/>
          <w:sz w:val="24"/>
          <w:szCs w:val="24"/>
        </w:rPr>
        <w:t xml:space="preserve">Whereas most theoretical </w:t>
      </w:r>
      <w:r w:rsidR="00CD6998" w:rsidRPr="005A2559">
        <w:rPr>
          <w:rFonts w:ascii="Times New Roman" w:hAnsi="Times New Roman"/>
          <w:sz w:val="24"/>
          <w:szCs w:val="24"/>
        </w:rPr>
        <w:t>p</w:t>
      </w:r>
      <w:r w:rsidR="000E58E5" w:rsidRPr="005A2559">
        <w:rPr>
          <w:rFonts w:ascii="Times New Roman" w:hAnsi="Times New Roman"/>
          <w:sz w:val="24"/>
          <w:szCs w:val="24"/>
        </w:rPr>
        <w:t>rincipal-</w:t>
      </w:r>
      <w:r w:rsidR="00CD6998" w:rsidRPr="005A2559">
        <w:rPr>
          <w:rFonts w:ascii="Times New Roman" w:hAnsi="Times New Roman"/>
          <w:sz w:val="24"/>
          <w:szCs w:val="24"/>
        </w:rPr>
        <w:t>a</w:t>
      </w:r>
      <w:r w:rsidR="000E58E5" w:rsidRPr="005A2559">
        <w:rPr>
          <w:rFonts w:ascii="Times New Roman" w:hAnsi="Times New Roman"/>
          <w:sz w:val="24"/>
          <w:szCs w:val="24"/>
        </w:rPr>
        <w:t>gent models assume a random intercept (</w:t>
      </w:r>
      <w:proofErr w:type="spellStart"/>
      <w:r w:rsidR="000E58E5" w:rsidRPr="005A2559">
        <w:rPr>
          <w:rFonts w:ascii="Times New Roman" w:hAnsi="Times New Roman"/>
          <w:sz w:val="24"/>
          <w:szCs w:val="24"/>
        </w:rPr>
        <w:t>Basu</w:t>
      </w:r>
      <w:proofErr w:type="spellEnd"/>
      <w:r w:rsidR="000E58E5" w:rsidRPr="005A2559">
        <w:rPr>
          <w:rFonts w:ascii="Times New Roman" w:hAnsi="Times New Roman"/>
          <w:sz w:val="24"/>
          <w:szCs w:val="24"/>
        </w:rPr>
        <w:t xml:space="preserve">, Lal, Srinivasan, Staelin; Lal and Srinivasan 1993, etc.), </w:t>
      </w:r>
      <w:r w:rsidRPr="005A2559">
        <w:rPr>
          <w:rFonts w:ascii="Times New Roman" w:hAnsi="Times New Roman"/>
          <w:sz w:val="24"/>
          <w:szCs w:val="24"/>
        </w:rPr>
        <w:t xml:space="preserve">Godes (2003) </w:t>
      </w:r>
      <w:r w:rsidR="000E58E5" w:rsidRPr="005A2559">
        <w:rPr>
          <w:rFonts w:ascii="Times New Roman" w:hAnsi="Times New Roman"/>
          <w:sz w:val="24"/>
          <w:szCs w:val="24"/>
        </w:rPr>
        <w:t xml:space="preserve">is one of the few </w:t>
      </w:r>
      <w:r w:rsidRPr="005A2559">
        <w:rPr>
          <w:rFonts w:ascii="Times New Roman" w:hAnsi="Times New Roman"/>
          <w:sz w:val="24"/>
          <w:szCs w:val="24"/>
        </w:rPr>
        <w:t xml:space="preserve">models where the </w:t>
      </w:r>
      <w:r w:rsidR="008E0DFC" w:rsidRPr="005A2559">
        <w:rPr>
          <w:rFonts w:ascii="Times New Roman" w:hAnsi="Times New Roman"/>
          <w:sz w:val="24"/>
          <w:szCs w:val="24"/>
        </w:rPr>
        <w:t>effectiveness</w:t>
      </w:r>
      <w:r w:rsidRPr="005A2559">
        <w:rPr>
          <w:rFonts w:ascii="Times New Roman" w:hAnsi="Times New Roman"/>
          <w:sz w:val="24"/>
          <w:szCs w:val="24"/>
        </w:rPr>
        <w:t xml:space="preserve"> of effort </w:t>
      </w:r>
      <w:r w:rsidR="000E58E5" w:rsidRPr="005A2559">
        <w:rPr>
          <w:rFonts w:ascii="Times New Roman" w:hAnsi="Times New Roman"/>
          <w:sz w:val="24"/>
          <w:szCs w:val="24"/>
        </w:rPr>
        <w:t>(that is, the slope</w:t>
      </w:r>
      <w:r w:rsidR="00FC110C" w:rsidRPr="005A2559">
        <w:rPr>
          <w:rFonts w:ascii="Times New Roman" w:hAnsi="Times New Roman"/>
          <w:sz w:val="24"/>
          <w:szCs w:val="24"/>
        </w:rPr>
        <w:t xml:space="preserve"> of the response function</w:t>
      </w:r>
      <w:r w:rsidR="000E58E5" w:rsidRPr="005A2559">
        <w:rPr>
          <w:rFonts w:ascii="Times New Roman" w:hAnsi="Times New Roman"/>
          <w:sz w:val="24"/>
          <w:szCs w:val="24"/>
        </w:rPr>
        <w:t xml:space="preserve">) </w:t>
      </w:r>
      <w:r w:rsidRPr="005A2559">
        <w:rPr>
          <w:rFonts w:ascii="Times New Roman" w:hAnsi="Times New Roman"/>
          <w:sz w:val="24"/>
          <w:szCs w:val="24"/>
        </w:rPr>
        <w:t>is random.</w:t>
      </w:r>
    </w:p>
    <w:p w14:paraId="5E11A398" w14:textId="6653C8E6" w:rsidR="002C2C35" w:rsidRDefault="007F6136" w:rsidP="001A3CA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T</w:t>
      </w:r>
      <w:r w:rsidR="001A3CAB" w:rsidRPr="001A3CAB">
        <w:rPr>
          <w:rFonts w:ascii="Times New Roman" w:eastAsia="Times New Roman" w:hAnsi="Times New Roman"/>
          <w:sz w:val="24"/>
          <w:szCs w:val="24"/>
        </w:rPr>
        <w:t xml:space="preserve">he sales </w:t>
      </w:r>
      <w:r w:rsidR="00C412B8">
        <w:rPr>
          <w:rFonts w:ascii="Times New Roman" w:eastAsia="Times New Roman" w:hAnsi="Times New Roman"/>
          <w:sz w:val="24"/>
          <w:szCs w:val="24"/>
        </w:rPr>
        <w:t xml:space="preserve">management </w:t>
      </w:r>
      <w:r w:rsidR="001A3CAB" w:rsidRPr="001A3CAB">
        <w:rPr>
          <w:rFonts w:ascii="Times New Roman" w:eastAsia="Times New Roman" w:hAnsi="Times New Roman"/>
          <w:sz w:val="24"/>
          <w:szCs w:val="24"/>
        </w:rPr>
        <w:t xml:space="preserve">literature </w:t>
      </w:r>
      <w:r w:rsidR="00DB4F87">
        <w:rPr>
          <w:rFonts w:ascii="Times New Roman" w:eastAsia="Times New Roman" w:hAnsi="Times New Roman"/>
          <w:sz w:val="24"/>
          <w:szCs w:val="24"/>
        </w:rPr>
        <w:t>recommends</w:t>
      </w:r>
      <w:r w:rsidR="006A5CEA">
        <w:rPr>
          <w:rFonts w:ascii="Times New Roman" w:eastAsia="Times New Roman" w:hAnsi="Times New Roman"/>
          <w:sz w:val="24"/>
          <w:szCs w:val="24"/>
        </w:rPr>
        <w:t xml:space="preserve"> </w:t>
      </w:r>
      <w:r w:rsidR="00D823DD">
        <w:rPr>
          <w:rFonts w:ascii="Times New Roman" w:eastAsia="Times New Roman" w:hAnsi="Times New Roman"/>
          <w:sz w:val="24"/>
          <w:szCs w:val="24"/>
        </w:rPr>
        <w:t>that</w:t>
      </w:r>
      <w:r w:rsidR="001A3CAB" w:rsidRPr="001A3CAB">
        <w:rPr>
          <w:rFonts w:ascii="Times New Roman" w:eastAsia="Times New Roman" w:hAnsi="Times New Roman"/>
          <w:sz w:val="24"/>
          <w:szCs w:val="24"/>
        </w:rPr>
        <w:t xml:space="preserve"> salespeople </w:t>
      </w:r>
      <w:r w:rsidR="00CD6998">
        <w:rPr>
          <w:rFonts w:ascii="Times New Roman" w:eastAsia="Times New Roman" w:hAnsi="Times New Roman"/>
          <w:sz w:val="24"/>
          <w:szCs w:val="24"/>
        </w:rPr>
        <w:t xml:space="preserve">should </w:t>
      </w:r>
      <w:r w:rsidR="001A3CAB" w:rsidRPr="001A3CAB">
        <w:rPr>
          <w:rFonts w:ascii="Times New Roman" w:eastAsia="Times New Roman" w:hAnsi="Times New Roman"/>
          <w:sz w:val="24"/>
          <w:szCs w:val="24"/>
        </w:rPr>
        <w:t>avoid uncertainty</w:t>
      </w:r>
      <w:r w:rsidR="00C412B8">
        <w:rPr>
          <w:rFonts w:ascii="Times New Roman" w:eastAsia="Times New Roman" w:hAnsi="Times New Roman"/>
          <w:sz w:val="24"/>
          <w:szCs w:val="24"/>
        </w:rPr>
        <w:t xml:space="preserve">, perhaps driven by a mistaken belief about the impact of uncertainty as mentioned </w:t>
      </w:r>
      <w:r w:rsidR="00647A62">
        <w:rPr>
          <w:rFonts w:ascii="Times New Roman" w:eastAsia="Times New Roman" w:hAnsi="Times New Roman"/>
          <w:sz w:val="24"/>
          <w:szCs w:val="24"/>
        </w:rPr>
        <w:t>above</w:t>
      </w:r>
      <w:r w:rsidR="00C412B8">
        <w:rPr>
          <w:rFonts w:ascii="Times New Roman" w:eastAsia="Times New Roman" w:hAnsi="Times New Roman"/>
          <w:sz w:val="24"/>
          <w:szCs w:val="24"/>
        </w:rPr>
        <w:t>.</w:t>
      </w:r>
      <w:r w:rsidR="001A3CAB" w:rsidRPr="001A3CAB">
        <w:rPr>
          <w:rFonts w:ascii="Times New Roman" w:eastAsia="Times New Roman" w:hAnsi="Times New Roman"/>
          <w:sz w:val="24"/>
          <w:szCs w:val="24"/>
        </w:rPr>
        <w:t xml:space="preserve"> Among other things, this is especially harmful for a critical success factor for firms, which is new product success, since uncertainty avoidance induces salespeople to shy away from selling new products in favor of serving established products and customers.</w:t>
      </w:r>
      <w:r w:rsidR="00C412B8">
        <w:rPr>
          <w:rFonts w:ascii="Times New Roman" w:eastAsia="Times New Roman" w:hAnsi="Times New Roman"/>
          <w:sz w:val="24"/>
          <w:szCs w:val="24"/>
        </w:rPr>
        <w:t xml:space="preserve"> </w:t>
      </w:r>
      <w:proofErr w:type="spellStart"/>
      <w:r w:rsidR="00C412B8" w:rsidRPr="001A3CAB">
        <w:rPr>
          <w:rFonts w:ascii="Times New Roman" w:eastAsia="Times New Roman" w:hAnsi="Times New Roman"/>
          <w:sz w:val="24"/>
          <w:szCs w:val="24"/>
        </w:rPr>
        <w:t>Hultink</w:t>
      </w:r>
      <w:proofErr w:type="spellEnd"/>
      <w:r w:rsidR="00C412B8" w:rsidRPr="001A3CAB">
        <w:rPr>
          <w:rFonts w:ascii="Times New Roman" w:eastAsia="Times New Roman" w:hAnsi="Times New Roman"/>
          <w:sz w:val="24"/>
          <w:szCs w:val="24"/>
        </w:rPr>
        <w:t xml:space="preserve"> and </w:t>
      </w:r>
      <w:proofErr w:type="spellStart"/>
      <w:r w:rsidR="00C412B8" w:rsidRPr="001A3CAB">
        <w:rPr>
          <w:rFonts w:ascii="Times New Roman" w:eastAsia="Times New Roman" w:hAnsi="Times New Roman"/>
          <w:sz w:val="24"/>
          <w:szCs w:val="24"/>
        </w:rPr>
        <w:t>Atuahene-Gima</w:t>
      </w:r>
      <w:proofErr w:type="spellEnd"/>
      <w:r w:rsidR="00C412B8" w:rsidRPr="001A3CAB">
        <w:rPr>
          <w:rFonts w:ascii="Times New Roman" w:eastAsia="Times New Roman" w:hAnsi="Times New Roman"/>
          <w:sz w:val="24"/>
          <w:szCs w:val="24"/>
        </w:rPr>
        <w:t xml:space="preserve"> </w:t>
      </w:r>
      <w:r w:rsidR="00C412B8">
        <w:rPr>
          <w:rFonts w:ascii="Times New Roman" w:eastAsia="Times New Roman" w:hAnsi="Times New Roman"/>
          <w:sz w:val="24"/>
          <w:szCs w:val="24"/>
        </w:rPr>
        <w:t>(</w:t>
      </w:r>
      <w:r w:rsidR="00C412B8" w:rsidRPr="001A3CAB">
        <w:rPr>
          <w:rFonts w:ascii="Times New Roman" w:eastAsia="Times New Roman" w:hAnsi="Times New Roman"/>
          <w:sz w:val="24"/>
          <w:szCs w:val="24"/>
        </w:rPr>
        <w:t>2000)</w:t>
      </w:r>
      <w:r w:rsidR="00C412B8">
        <w:rPr>
          <w:rFonts w:ascii="Times New Roman" w:eastAsia="Times New Roman" w:hAnsi="Times New Roman"/>
          <w:sz w:val="24"/>
          <w:szCs w:val="24"/>
        </w:rPr>
        <w:t xml:space="preserve"> state that, </w:t>
      </w:r>
      <w:r w:rsidR="001A3CAB" w:rsidRPr="001A3CAB">
        <w:rPr>
          <w:rFonts w:ascii="Times New Roman" w:eastAsia="Times New Roman" w:hAnsi="Times New Roman"/>
          <w:sz w:val="24"/>
          <w:szCs w:val="24"/>
        </w:rPr>
        <w:t xml:space="preserve">“With increasing </w:t>
      </w:r>
      <w:r w:rsidR="001A3CAB" w:rsidRPr="00C412B8">
        <w:rPr>
          <w:rFonts w:ascii="Times New Roman" w:eastAsia="Times New Roman" w:hAnsi="Times New Roman"/>
          <w:i/>
          <w:sz w:val="24"/>
          <w:szCs w:val="24"/>
        </w:rPr>
        <w:t>market uncertainties</w:t>
      </w:r>
      <w:r w:rsidR="001A3CAB" w:rsidRPr="001A3CAB">
        <w:rPr>
          <w:rFonts w:ascii="Times New Roman" w:eastAsia="Times New Roman" w:hAnsi="Times New Roman"/>
          <w:sz w:val="24"/>
          <w:szCs w:val="24"/>
        </w:rPr>
        <w:t xml:space="preserve"> [our italics] and the rapid pace of technological change, new product marketing poses unique chal</w:t>
      </w:r>
      <w:r w:rsidR="00C412B8">
        <w:rPr>
          <w:rFonts w:ascii="Times New Roman" w:eastAsia="Times New Roman" w:hAnsi="Times New Roman"/>
          <w:sz w:val="24"/>
          <w:szCs w:val="24"/>
        </w:rPr>
        <w:t>lenges to market participants</w:t>
      </w:r>
      <w:r w:rsidR="00DB4F87">
        <w:rPr>
          <w:rFonts w:ascii="Times New Roman" w:eastAsia="Times New Roman" w:hAnsi="Times New Roman"/>
          <w:sz w:val="24"/>
          <w:szCs w:val="24"/>
        </w:rPr>
        <w:t>.</w:t>
      </w:r>
      <w:r w:rsidR="00C412B8">
        <w:rPr>
          <w:rFonts w:ascii="Times New Roman" w:eastAsia="Times New Roman" w:hAnsi="Times New Roman"/>
          <w:sz w:val="24"/>
          <w:szCs w:val="24"/>
        </w:rPr>
        <w:t xml:space="preserve">” In a similar vein, </w:t>
      </w:r>
      <w:r w:rsidR="00C412B8" w:rsidRPr="001A3CAB">
        <w:rPr>
          <w:rFonts w:ascii="Times New Roman" w:eastAsia="Times New Roman" w:hAnsi="Times New Roman"/>
          <w:sz w:val="24"/>
          <w:szCs w:val="24"/>
        </w:rPr>
        <w:t xml:space="preserve">Ahearne, Rapp, Hughes and Jindal </w:t>
      </w:r>
      <w:r w:rsidR="00C412B8">
        <w:rPr>
          <w:rFonts w:ascii="Times New Roman" w:eastAsia="Times New Roman" w:hAnsi="Times New Roman"/>
          <w:sz w:val="24"/>
          <w:szCs w:val="24"/>
        </w:rPr>
        <w:t>(</w:t>
      </w:r>
      <w:r w:rsidR="00C412B8" w:rsidRPr="001A3CAB">
        <w:rPr>
          <w:rFonts w:ascii="Times New Roman" w:eastAsia="Times New Roman" w:hAnsi="Times New Roman"/>
          <w:sz w:val="24"/>
          <w:szCs w:val="24"/>
        </w:rPr>
        <w:t>2010)</w:t>
      </w:r>
      <w:r w:rsidR="00C412B8">
        <w:rPr>
          <w:rFonts w:ascii="Times New Roman" w:eastAsia="Times New Roman" w:hAnsi="Times New Roman"/>
          <w:sz w:val="24"/>
          <w:szCs w:val="24"/>
        </w:rPr>
        <w:t xml:space="preserve"> mention that, </w:t>
      </w:r>
      <w:r w:rsidR="001A3CAB" w:rsidRPr="001A3CAB">
        <w:rPr>
          <w:rFonts w:ascii="Times New Roman" w:eastAsia="Times New Roman" w:hAnsi="Times New Roman"/>
          <w:sz w:val="24"/>
          <w:szCs w:val="24"/>
        </w:rPr>
        <w:t>“They [salespeople] may even be unwilling to expend the energy necessary to sell a new product</w:t>
      </w:r>
      <w:r w:rsidR="00C412B8">
        <w:rPr>
          <w:rFonts w:ascii="Times New Roman" w:eastAsia="Times New Roman" w:hAnsi="Times New Roman"/>
          <w:sz w:val="24"/>
          <w:szCs w:val="24"/>
        </w:rPr>
        <w:t>…</w:t>
      </w:r>
      <w:r w:rsidR="001A3CAB" w:rsidRPr="001A3CAB">
        <w:rPr>
          <w:rFonts w:ascii="Times New Roman" w:eastAsia="Times New Roman" w:hAnsi="Times New Roman"/>
          <w:sz w:val="24"/>
          <w:szCs w:val="24"/>
        </w:rPr>
        <w:t xml:space="preserve"> preferring instead to focus on selling established products because this requires less effort and engenders </w:t>
      </w:r>
      <w:r w:rsidR="001A3CAB" w:rsidRPr="00C412B8">
        <w:rPr>
          <w:rFonts w:ascii="Times New Roman" w:eastAsia="Times New Roman" w:hAnsi="Times New Roman"/>
          <w:i/>
          <w:sz w:val="24"/>
          <w:szCs w:val="24"/>
        </w:rPr>
        <w:t>greater certainty</w:t>
      </w:r>
      <w:r w:rsidR="001A3CAB" w:rsidRPr="001A3CAB">
        <w:rPr>
          <w:rFonts w:ascii="Times New Roman" w:eastAsia="Times New Roman" w:hAnsi="Times New Roman"/>
          <w:sz w:val="24"/>
          <w:szCs w:val="24"/>
        </w:rPr>
        <w:t xml:space="preserve"> [our italics] than attempting to generate interest in a new product.”</w:t>
      </w:r>
    </w:p>
    <w:p w14:paraId="65BDF6DA" w14:textId="0D40EA73" w:rsidR="001A3CAB" w:rsidRDefault="002C2C35" w:rsidP="001A3CA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 key </w:t>
      </w:r>
      <w:r w:rsidRPr="0065470E">
        <w:rPr>
          <w:rFonts w:ascii="Times New Roman" w:eastAsia="Times New Roman" w:hAnsi="Times New Roman"/>
          <w:sz w:val="24"/>
          <w:szCs w:val="24"/>
        </w:rPr>
        <w:t xml:space="preserve">managerial </w:t>
      </w:r>
      <w:r w:rsidR="00915095">
        <w:rPr>
          <w:rFonts w:ascii="Times New Roman" w:eastAsia="Times New Roman" w:hAnsi="Times New Roman"/>
          <w:sz w:val="24"/>
          <w:szCs w:val="24"/>
        </w:rPr>
        <w:t>message</w:t>
      </w:r>
      <w:r w:rsidRPr="0065470E">
        <w:rPr>
          <w:rFonts w:ascii="Times New Roman" w:eastAsia="Times New Roman" w:hAnsi="Times New Roman"/>
          <w:sz w:val="24"/>
          <w:szCs w:val="24"/>
        </w:rPr>
        <w:t xml:space="preserve"> </w:t>
      </w:r>
      <w:r>
        <w:rPr>
          <w:rFonts w:ascii="Times New Roman" w:eastAsia="Times New Roman" w:hAnsi="Times New Roman"/>
          <w:sz w:val="24"/>
          <w:szCs w:val="24"/>
        </w:rPr>
        <w:t xml:space="preserve">of </w:t>
      </w:r>
      <w:r w:rsidR="002841E3">
        <w:rPr>
          <w:rFonts w:ascii="Times New Roman" w:eastAsia="Times New Roman" w:hAnsi="Times New Roman"/>
          <w:sz w:val="24"/>
          <w:szCs w:val="24"/>
        </w:rPr>
        <w:t>our</w:t>
      </w:r>
      <w:r>
        <w:rPr>
          <w:rFonts w:ascii="Times New Roman" w:eastAsia="Times New Roman" w:hAnsi="Times New Roman"/>
          <w:sz w:val="24"/>
          <w:szCs w:val="24"/>
        </w:rPr>
        <w:t xml:space="preserve"> paper </w:t>
      </w:r>
      <w:r w:rsidRPr="0065470E">
        <w:rPr>
          <w:rFonts w:ascii="Times New Roman" w:eastAsia="Times New Roman" w:hAnsi="Times New Roman"/>
          <w:sz w:val="24"/>
          <w:szCs w:val="24"/>
        </w:rPr>
        <w:t xml:space="preserve">is that </w:t>
      </w:r>
      <w:r w:rsidR="00915095">
        <w:rPr>
          <w:rFonts w:ascii="Times New Roman" w:eastAsia="Times New Roman" w:hAnsi="Times New Roman"/>
          <w:sz w:val="24"/>
          <w:szCs w:val="24"/>
        </w:rPr>
        <w:t xml:space="preserve">both </w:t>
      </w:r>
      <w:r w:rsidRPr="0065470E">
        <w:rPr>
          <w:rFonts w:ascii="Times New Roman" w:eastAsia="Times New Roman" w:hAnsi="Times New Roman"/>
          <w:sz w:val="24"/>
          <w:szCs w:val="24"/>
        </w:rPr>
        <w:t xml:space="preserve">sales managers and </w:t>
      </w:r>
      <w:r w:rsidR="00DB4F8A">
        <w:rPr>
          <w:rFonts w:ascii="Times New Roman" w:eastAsia="Times New Roman" w:hAnsi="Times New Roman"/>
          <w:sz w:val="24"/>
          <w:szCs w:val="24"/>
        </w:rPr>
        <w:t>salespeople</w:t>
      </w:r>
      <w:r w:rsidRPr="0065470E">
        <w:rPr>
          <w:rFonts w:ascii="Times New Roman" w:eastAsia="Times New Roman" w:hAnsi="Times New Roman"/>
          <w:sz w:val="24"/>
          <w:szCs w:val="24"/>
        </w:rPr>
        <w:t xml:space="preserve"> </w:t>
      </w:r>
      <w:r w:rsidR="007E6E21" w:rsidRPr="007334E1">
        <w:rPr>
          <w:rFonts w:ascii="Times New Roman" w:eastAsia="Times New Roman" w:hAnsi="Times New Roman"/>
          <w:sz w:val="24"/>
          <w:szCs w:val="24"/>
        </w:rPr>
        <w:t>can benefit from</w:t>
      </w:r>
      <w:r w:rsidR="006A5CEA">
        <w:rPr>
          <w:rFonts w:ascii="Times New Roman" w:eastAsia="Times New Roman" w:hAnsi="Times New Roman"/>
          <w:sz w:val="24"/>
          <w:szCs w:val="24"/>
        </w:rPr>
        <w:t xml:space="preserve"> greater uncertainty if</w:t>
      </w:r>
      <w:r w:rsidR="00DB4F87">
        <w:rPr>
          <w:rFonts w:ascii="Times New Roman" w:eastAsia="Times New Roman" w:hAnsi="Times New Roman"/>
          <w:sz w:val="24"/>
          <w:szCs w:val="24"/>
        </w:rPr>
        <w:t xml:space="preserve"> the following conditions hold: </w:t>
      </w:r>
      <w:r w:rsidR="003E0754">
        <w:rPr>
          <w:rFonts w:ascii="Times New Roman" w:eastAsia="Times New Roman" w:hAnsi="Times New Roman"/>
          <w:sz w:val="24"/>
          <w:szCs w:val="24"/>
        </w:rPr>
        <w:t xml:space="preserve"> (</w:t>
      </w:r>
      <w:r w:rsidRPr="0065470E">
        <w:rPr>
          <w:rFonts w:ascii="Times New Roman" w:eastAsia="Times New Roman" w:hAnsi="Times New Roman"/>
          <w:sz w:val="24"/>
          <w:szCs w:val="24"/>
        </w:rPr>
        <w:t>a</w:t>
      </w:r>
      <w:r w:rsidR="003E0754">
        <w:rPr>
          <w:rFonts w:ascii="Times New Roman" w:eastAsia="Times New Roman" w:hAnsi="Times New Roman"/>
          <w:sz w:val="24"/>
          <w:szCs w:val="24"/>
        </w:rPr>
        <w:t>)</w:t>
      </w:r>
      <w:r w:rsidR="006A5CEA">
        <w:rPr>
          <w:rFonts w:ascii="Times New Roman" w:eastAsia="Times New Roman" w:hAnsi="Times New Roman"/>
          <w:sz w:val="24"/>
          <w:szCs w:val="24"/>
        </w:rPr>
        <w:t xml:space="preserve"> </w:t>
      </w:r>
      <w:r w:rsidR="00DB4F87">
        <w:rPr>
          <w:rFonts w:ascii="Times New Roman" w:eastAsia="Times New Roman" w:hAnsi="Times New Roman"/>
          <w:sz w:val="24"/>
          <w:szCs w:val="24"/>
        </w:rPr>
        <w:t>m</w:t>
      </w:r>
      <w:r w:rsidRPr="0065470E">
        <w:rPr>
          <w:rFonts w:ascii="Times New Roman" w:eastAsia="Times New Roman" w:hAnsi="Times New Roman"/>
          <w:sz w:val="24"/>
          <w:szCs w:val="24"/>
        </w:rPr>
        <w:t>anagers/</w:t>
      </w:r>
      <w:r w:rsidR="00DB4F8A">
        <w:rPr>
          <w:rFonts w:ascii="Times New Roman" w:eastAsia="Times New Roman" w:hAnsi="Times New Roman"/>
          <w:sz w:val="24"/>
          <w:szCs w:val="24"/>
        </w:rPr>
        <w:t>salespeople</w:t>
      </w:r>
      <w:r w:rsidRPr="0065470E">
        <w:rPr>
          <w:rFonts w:ascii="Times New Roman" w:eastAsia="Times New Roman" w:hAnsi="Times New Roman"/>
          <w:sz w:val="24"/>
          <w:szCs w:val="24"/>
        </w:rPr>
        <w:t xml:space="preserve"> </w:t>
      </w:r>
      <w:r w:rsidR="006A5CEA">
        <w:rPr>
          <w:rFonts w:ascii="Times New Roman" w:eastAsia="Times New Roman" w:hAnsi="Times New Roman"/>
          <w:sz w:val="24"/>
          <w:szCs w:val="24"/>
        </w:rPr>
        <w:t xml:space="preserve">possess or </w:t>
      </w:r>
      <w:r w:rsidR="003E0754">
        <w:rPr>
          <w:rFonts w:ascii="Times New Roman" w:eastAsia="Times New Roman" w:hAnsi="Times New Roman"/>
          <w:sz w:val="24"/>
          <w:szCs w:val="24"/>
        </w:rPr>
        <w:t>can install</w:t>
      </w:r>
      <w:r w:rsidRPr="0065470E">
        <w:rPr>
          <w:rFonts w:ascii="Times New Roman" w:eastAsia="Times New Roman" w:hAnsi="Times New Roman"/>
          <w:sz w:val="24"/>
          <w:szCs w:val="24"/>
        </w:rPr>
        <w:t xml:space="preserve"> information systems designed to generate </w:t>
      </w:r>
      <w:r w:rsidR="00F04F98">
        <w:rPr>
          <w:rFonts w:ascii="Times New Roman" w:eastAsia="Times New Roman" w:hAnsi="Times New Roman"/>
          <w:sz w:val="24"/>
          <w:szCs w:val="24"/>
        </w:rPr>
        <w:t xml:space="preserve">accurate, </w:t>
      </w:r>
      <w:r w:rsidR="006A5CEA">
        <w:rPr>
          <w:rFonts w:ascii="Times New Roman" w:eastAsia="Times New Roman" w:hAnsi="Times New Roman"/>
          <w:sz w:val="24"/>
          <w:szCs w:val="24"/>
        </w:rPr>
        <w:t xml:space="preserve">decision-relevant </w:t>
      </w:r>
      <w:r w:rsidRPr="0065470E">
        <w:rPr>
          <w:rFonts w:ascii="Times New Roman" w:eastAsia="Times New Roman" w:hAnsi="Times New Roman"/>
          <w:sz w:val="24"/>
          <w:szCs w:val="24"/>
        </w:rPr>
        <w:t>information about the sales enviro</w:t>
      </w:r>
      <w:r w:rsidR="003E0754">
        <w:rPr>
          <w:rFonts w:ascii="Times New Roman" w:eastAsia="Times New Roman" w:hAnsi="Times New Roman"/>
          <w:sz w:val="24"/>
          <w:szCs w:val="24"/>
        </w:rPr>
        <w:t xml:space="preserve">nment </w:t>
      </w:r>
      <w:r w:rsidR="00DB4F87">
        <w:rPr>
          <w:rFonts w:ascii="Times New Roman" w:eastAsia="Times New Roman" w:hAnsi="Times New Roman"/>
          <w:sz w:val="24"/>
          <w:szCs w:val="24"/>
        </w:rPr>
        <w:t>and</w:t>
      </w:r>
      <w:r w:rsidR="006A5CEA">
        <w:rPr>
          <w:rFonts w:ascii="Times New Roman" w:eastAsia="Times New Roman" w:hAnsi="Times New Roman"/>
          <w:sz w:val="24"/>
          <w:szCs w:val="24"/>
        </w:rPr>
        <w:t xml:space="preserve"> </w:t>
      </w:r>
      <w:r w:rsidR="003E0754">
        <w:rPr>
          <w:rFonts w:ascii="Times New Roman" w:eastAsia="Times New Roman" w:hAnsi="Times New Roman"/>
          <w:sz w:val="24"/>
          <w:szCs w:val="24"/>
        </w:rPr>
        <w:t>(</w:t>
      </w:r>
      <w:r w:rsidRPr="0065470E">
        <w:rPr>
          <w:rFonts w:ascii="Times New Roman" w:eastAsia="Times New Roman" w:hAnsi="Times New Roman"/>
          <w:sz w:val="24"/>
          <w:szCs w:val="24"/>
        </w:rPr>
        <w:t>b</w:t>
      </w:r>
      <w:r w:rsidR="003E0754">
        <w:rPr>
          <w:rFonts w:ascii="Times New Roman" w:eastAsia="Times New Roman" w:hAnsi="Times New Roman"/>
          <w:sz w:val="24"/>
          <w:szCs w:val="24"/>
        </w:rPr>
        <w:t xml:space="preserve">) </w:t>
      </w:r>
      <w:r w:rsidR="006A5CEA">
        <w:rPr>
          <w:rFonts w:ascii="Times New Roman" w:eastAsia="Times New Roman" w:hAnsi="Times New Roman"/>
          <w:sz w:val="24"/>
          <w:szCs w:val="24"/>
        </w:rPr>
        <w:t>s</w:t>
      </w:r>
      <w:r w:rsidRPr="0065470E">
        <w:rPr>
          <w:rFonts w:ascii="Times New Roman" w:eastAsia="Times New Roman" w:hAnsi="Times New Roman"/>
          <w:sz w:val="24"/>
          <w:szCs w:val="24"/>
        </w:rPr>
        <w:t>ales processes are flexible and adaptive</w:t>
      </w:r>
      <w:r w:rsidR="006A5CEA">
        <w:rPr>
          <w:rFonts w:ascii="Times New Roman" w:eastAsia="Times New Roman" w:hAnsi="Times New Roman"/>
          <w:sz w:val="24"/>
          <w:szCs w:val="24"/>
        </w:rPr>
        <w:t xml:space="preserve">, so that agents </w:t>
      </w:r>
      <w:r w:rsidRPr="0065470E">
        <w:rPr>
          <w:rFonts w:ascii="Times New Roman" w:eastAsia="Times New Roman" w:hAnsi="Times New Roman"/>
          <w:sz w:val="24"/>
          <w:szCs w:val="24"/>
        </w:rPr>
        <w:t xml:space="preserve">can </w:t>
      </w:r>
      <w:r w:rsidR="006A5CEA">
        <w:rPr>
          <w:rFonts w:ascii="Times New Roman" w:eastAsia="Times New Roman" w:hAnsi="Times New Roman"/>
          <w:sz w:val="24"/>
          <w:szCs w:val="24"/>
        </w:rPr>
        <w:t xml:space="preserve">nimbly </w:t>
      </w:r>
      <w:r w:rsidRPr="0065470E">
        <w:rPr>
          <w:rFonts w:ascii="Times New Roman" w:eastAsia="Times New Roman" w:hAnsi="Times New Roman"/>
          <w:sz w:val="24"/>
          <w:szCs w:val="24"/>
        </w:rPr>
        <w:t>adjust their selling efforts and/or managers can adjust the marketing mix (prices</w:t>
      </w:r>
      <w:r w:rsidR="006A5CEA">
        <w:rPr>
          <w:rFonts w:ascii="Times New Roman" w:eastAsia="Times New Roman" w:hAnsi="Times New Roman"/>
          <w:sz w:val="24"/>
          <w:szCs w:val="24"/>
        </w:rPr>
        <w:t>, advertising,</w:t>
      </w:r>
      <w:r w:rsidRPr="0065470E">
        <w:rPr>
          <w:rFonts w:ascii="Times New Roman" w:eastAsia="Times New Roman" w:hAnsi="Times New Roman"/>
          <w:sz w:val="24"/>
          <w:szCs w:val="24"/>
        </w:rPr>
        <w:t xml:space="preserve"> etc</w:t>
      </w:r>
      <w:r w:rsidR="006A5CEA">
        <w:rPr>
          <w:rFonts w:ascii="Times New Roman" w:eastAsia="Times New Roman" w:hAnsi="Times New Roman"/>
          <w:sz w:val="24"/>
          <w:szCs w:val="24"/>
        </w:rPr>
        <w:t>.</w:t>
      </w:r>
      <w:r w:rsidRPr="0065470E">
        <w:rPr>
          <w:rFonts w:ascii="Times New Roman" w:eastAsia="Times New Roman" w:hAnsi="Times New Roman"/>
          <w:sz w:val="24"/>
          <w:szCs w:val="24"/>
        </w:rPr>
        <w:t>) to reflect the acquired information.</w:t>
      </w:r>
      <w:r w:rsidR="003E0754">
        <w:rPr>
          <w:rFonts w:ascii="Times New Roman" w:eastAsia="Times New Roman" w:hAnsi="Times New Roman"/>
          <w:sz w:val="24"/>
          <w:szCs w:val="24"/>
        </w:rPr>
        <w:t xml:space="preserve"> </w:t>
      </w:r>
    </w:p>
    <w:p w14:paraId="43B3F3F8" w14:textId="2FEC4D76" w:rsidR="00E52195" w:rsidRDefault="004F65A6" w:rsidP="00E52195">
      <w:pPr>
        <w:spacing w:after="0" w:line="480" w:lineRule="auto"/>
        <w:ind w:firstLine="720"/>
      </w:pPr>
      <w:r w:rsidRPr="005A2559">
        <w:rPr>
          <w:rFonts w:ascii="Times New Roman" w:eastAsia="Times New Roman" w:hAnsi="Times New Roman"/>
          <w:sz w:val="24"/>
          <w:szCs w:val="24"/>
        </w:rPr>
        <w:t>Why are sales higher with greater uncertainty?</w:t>
      </w:r>
      <w:r w:rsidR="00D91D51" w:rsidRPr="005A2559">
        <w:rPr>
          <w:rFonts w:ascii="Times New Roman" w:eastAsia="Times New Roman" w:hAnsi="Times New Roman"/>
          <w:sz w:val="24"/>
          <w:szCs w:val="24"/>
        </w:rPr>
        <w:t xml:space="preserve"> </w:t>
      </w:r>
      <w:r w:rsidR="00BB70C8" w:rsidRPr="005A2559">
        <w:rPr>
          <w:rFonts w:ascii="Times New Roman" w:eastAsia="Times New Roman" w:hAnsi="Times New Roman"/>
          <w:sz w:val="24"/>
          <w:szCs w:val="24"/>
        </w:rPr>
        <w:t>The critical driver is the salesperson’s ability to adapt her efforts</w:t>
      </w:r>
      <w:r w:rsidR="005A2559" w:rsidRPr="005A2559">
        <w:rPr>
          <w:rFonts w:ascii="Times New Roman" w:eastAsia="Times New Roman" w:hAnsi="Times New Roman"/>
          <w:sz w:val="24"/>
          <w:szCs w:val="24"/>
        </w:rPr>
        <w:t>, or other decisions,</w:t>
      </w:r>
      <w:r w:rsidR="00BB70C8" w:rsidRPr="005A2559">
        <w:rPr>
          <w:rFonts w:ascii="Times New Roman" w:eastAsia="Times New Roman" w:hAnsi="Times New Roman"/>
          <w:sz w:val="24"/>
          <w:szCs w:val="24"/>
        </w:rPr>
        <w:t xml:space="preserve"> to the acquired information. </w:t>
      </w:r>
      <w:r w:rsidR="005A2559" w:rsidRPr="005A2559">
        <w:rPr>
          <w:rFonts w:ascii="Times New Roman" w:hAnsi="Times New Roman"/>
          <w:sz w:val="24"/>
          <w:szCs w:val="24"/>
        </w:rPr>
        <w:t xml:space="preserve">For example, the </w:t>
      </w:r>
      <w:r w:rsidR="005A2559" w:rsidRPr="005A2559">
        <w:rPr>
          <w:rFonts w:ascii="Times New Roman" w:hAnsi="Times New Roman"/>
          <w:sz w:val="24"/>
          <w:szCs w:val="24"/>
        </w:rPr>
        <w:lastRenderedPageBreak/>
        <w:t xml:space="preserve">salesperson may discuss the customer’s needs and concerns and then adjust the frequency of sales calls or price discounts to reflect these assessments. </w:t>
      </w:r>
      <w:r w:rsidRPr="005A2559">
        <w:rPr>
          <w:rFonts w:ascii="Times New Roman" w:eastAsia="Times New Roman" w:hAnsi="Times New Roman"/>
          <w:sz w:val="24"/>
          <w:szCs w:val="24"/>
        </w:rPr>
        <w:t xml:space="preserve">Consider uncertainty regarding consumers’ preference for a product. A higher uncertainty implies a higher variance around typical consumer preferences:  more consumers love the product and more hate the product.  In such cases there is more of a potential upside, and the acquired information allows the salesperson to benefit from it by increasing her effort.  Of course, there is also more of a potential downside, but now </w:t>
      </w:r>
      <w:r w:rsidR="00F44970" w:rsidRPr="005A2559">
        <w:rPr>
          <w:rFonts w:ascii="Times New Roman" w:eastAsia="Times New Roman" w:hAnsi="Times New Roman"/>
          <w:sz w:val="24"/>
          <w:szCs w:val="24"/>
        </w:rPr>
        <w:t>acquired information allows the</w:t>
      </w:r>
      <w:r w:rsidRPr="005A2559">
        <w:rPr>
          <w:rFonts w:ascii="Times New Roman" w:eastAsia="Times New Roman" w:hAnsi="Times New Roman"/>
          <w:sz w:val="24"/>
          <w:szCs w:val="24"/>
        </w:rPr>
        <w:t xml:space="preserve"> salesperson </w:t>
      </w:r>
      <w:r w:rsidR="00F44970" w:rsidRPr="005A2559">
        <w:rPr>
          <w:rFonts w:ascii="Times New Roman" w:eastAsia="Times New Roman" w:hAnsi="Times New Roman"/>
          <w:sz w:val="24"/>
          <w:szCs w:val="24"/>
        </w:rPr>
        <w:t>to decrease</w:t>
      </w:r>
      <w:r w:rsidRPr="005A2559">
        <w:rPr>
          <w:rFonts w:ascii="Times New Roman" w:eastAsia="Times New Roman" w:hAnsi="Times New Roman"/>
          <w:sz w:val="24"/>
          <w:szCs w:val="24"/>
        </w:rPr>
        <w:t xml:space="preserve"> her effort </w:t>
      </w:r>
      <w:r w:rsidR="00F44970" w:rsidRPr="005A2559">
        <w:rPr>
          <w:rFonts w:ascii="Times New Roman" w:eastAsia="Times New Roman" w:hAnsi="Times New Roman"/>
          <w:sz w:val="24"/>
          <w:szCs w:val="24"/>
        </w:rPr>
        <w:t>and thereby reduce costs without substantially effecting sales. This minimizes the negative effect of the potential downside</w:t>
      </w:r>
      <w:r w:rsidR="0098329C" w:rsidRPr="005A2559">
        <w:rPr>
          <w:rFonts w:ascii="Times New Roman" w:eastAsia="Times New Roman" w:hAnsi="Times New Roman"/>
          <w:sz w:val="24"/>
          <w:szCs w:val="24"/>
        </w:rPr>
        <w:t>. Thus, this type of ‘adaptive selling’</w:t>
      </w:r>
      <w:r w:rsidR="00AF1FD1" w:rsidRPr="005A2559">
        <w:rPr>
          <w:rFonts w:ascii="Times New Roman" w:eastAsia="Times New Roman" w:hAnsi="Times New Roman"/>
          <w:sz w:val="24"/>
          <w:szCs w:val="24"/>
        </w:rPr>
        <w:t>,</w:t>
      </w:r>
      <w:r w:rsidR="0098329C" w:rsidRPr="005A2559">
        <w:rPr>
          <w:rFonts w:ascii="Times New Roman" w:eastAsia="Times New Roman" w:hAnsi="Times New Roman"/>
          <w:sz w:val="24"/>
          <w:szCs w:val="24"/>
        </w:rPr>
        <w:t xml:space="preserve"> where effort adapts to information</w:t>
      </w:r>
      <w:r w:rsidR="00AF1FD1" w:rsidRPr="005A2559">
        <w:rPr>
          <w:rFonts w:ascii="Times New Roman" w:eastAsia="Times New Roman" w:hAnsi="Times New Roman"/>
          <w:sz w:val="24"/>
          <w:szCs w:val="24"/>
        </w:rPr>
        <w:t>,</w:t>
      </w:r>
      <w:r w:rsidR="0098329C" w:rsidRPr="005A2559">
        <w:rPr>
          <w:rFonts w:ascii="Times New Roman" w:eastAsia="Times New Roman" w:hAnsi="Times New Roman"/>
          <w:sz w:val="24"/>
          <w:szCs w:val="24"/>
        </w:rPr>
        <w:t xml:space="preserve"> </w:t>
      </w:r>
      <w:r w:rsidR="00254179" w:rsidRPr="005A2559">
        <w:rPr>
          <w:rFonts w:ascii="Times New Roman" w:eastAsia="Times New Roman" w:hAnsi="Times New Roman"/>
          <w:sz w:val="24"/>
          <w:szCs w:val="24"/>
        </w:rPr>
        <w:t xml:space="preserve">ensures that the </w:t>
      </w:r>
      <w:r w:rsidR="00DB4F8A" w:rsidRPr="005A2559">
        <w:rPr>
          <w:rFonts w:ascii="Times New Roman" w:eastAsia="Times New Roman" w:hAnsi="Times New Roman"/>
          <w:sz w:val="24"/>
          <w:szCs w:val="24"/>
        </w:rPr>
        <w:t xml:space="preserve">salesperson </w:t>
      </w:r>
      <w:r w:rsidR="00254179" w:rsidRPr="005A2559">
        <w:rPr>
          <w:rFonts w:ascii="Times New Roman" w:eastAsia="Times New Roman" w:hAnsi="Times New Roman"/>
          <w:sz w:val="24"/>
          <w:szCs w:val="24"/>
        </w:rPr>
        <w:t>and firm benefit more from the upside of uncertainty while not suffering as much from the downside.</w:t>
      </w:r>
      <w:r w:rsidR="00254179" w:rsidRPr="00D451B9">
        <w:rPr>
          <w:rFonts w:ascii="Times New Roman" w:eastAsia="Times New Roman" w:hAnsi="Times New Roman"/>
          <w:sz w:val="24"/>
          <w:szCs w:val="24"/>
        </w:rPr>
        <w:t xml:space="preserve">  </w:t>
      </w:r>
    </w:p>
    <w:p w14:paraId="69A344B6" w14:textId="77777777" w:rsidR="00406B20" w:rsidRDefault="00D91D51" w:rsidP="00406B20">
      <w:pPr>
        <w:spacing w:after="0" w:line="480" w:lineRule="auto"/>
        <w:ind w:firstLine="720"/>
        <w:rPr>
          <w:rFonts w:ascii="Times New Roman" w:hAnsi="Times New Roman"/>
          <w:sz w:val="24"/>
          <w:szCs w:val="24"/>
        </w:rPr>
      </w:pPr>
      <w:r>
        <w:rPr>
          <w:rFonts w:ascii="Times New Roman" w:eastAsia="Times New Roman" w:hAnsi="Times New Roman"/>
          <w:sz w:val="24"/>
          <w:szCs w:val="24"/>
        </w:rPr>
        <w:t xml:space="preserve">We demonstrate our findings </w:t>
      </w:r>
      <w:r w:rsidR="00287F0F">
        <w:rPr>
          <w:rFonts w:ascii="Times New Roman" w:eastAsia="Times New Roman" w:hAnsi="Times New Roman"/>
          <w:sz w:val="24"/>
          <w:szCs w:val="24"/>
        </w:rPr>
        <w:t xml:space="preserve">with two </w:t>
      </w:r>
      <w:r w:rsidR="00DB4F8A">
        <w:rPr>
          <w:rFonts w:ascii="Times New Roman" w:eastAsia="Times New Roman" w:hAnsi="Times New Roman"/>
          <w:sz w:val="24"/>
          <w:szCs w:val="24"/>
        </w:rPr>
        <w:t>important selling</w:t>
      </w:r>
      <w:r w:rsidR="00287F0F">
        <w:rPr>
          <w:rFonts w:ascii="Times New Roman" w:eastAsia="Times New Roman" w:hAnsi="Times New Roman"/>
          <w:sz w:val="24"/>
          <w:szCs w:val="24"/>
        </w:rPr>
        <w:t xml:space="preserve"> decisions, t</w:t>
      </w:r>
      <w:r w:rsidR="00194D50">
        <w:rPr>
          <w:rFonts w:ascii="Times New Roman" w:eastAsia="Times New Roman" w:hAnsi="Times New Roman"/>
          <w:sz w:val="24"/>
          <w:szCs w:val="24"/>
        </w:rPr>
        <w:t xml:space="preserve">he </w:t>
      </w:r>
      <w:r w:rsidR="001C253B">
        <w:rPr>
          <w:rFonts w:ascii="Times New Roman" w:eastAsia="Times New Roman" w:hAnsi="Times New Roman"/>
          <w:sz w:val="24"/>
          <w:szCs w:val="24"/>
        </w:rPr>
        <w:t>salesperson’s</w:t>
      </w:r>
      <w:r w:rsidR="00194D50">
        <w:rPr>
          <w:rFonts w:ascii="Times New Roman" w:eastAsia="Times New Roman" w:hAnsi="Times New Roman"/>
          <w:sz w:val="24"/>
          <w:szCs w:val="24"/>
        </w:rPr>
        <w:t xml:space="preserve"> effort </w:t>
      </w:r>
      <w:r w:rsidR="00287F0F">
        <w:rPr>
          <w:rFonts w:ascii="Times New Roman" w:eastAsia="Times New Roman" w:hAnsi="Times New Roman"/>
          <w:sz w:val="24"/>
          <w:szCs w:val="24"/>
        </w:rPr>
        <w:t>(</w:t>
      </w:r>
      <w:r w:rsidR="005D2199">
        <w:rPr>
          <w:rFonts w:ascii="Times New Roman" w:eastAsia="Times New Roman" w:hAnsi="Times New Roman"/>
          <w:sz w:val="24"/>
          <w:szCs w:val="24"/>
        </w:rPr>
        <w:t>as in</w:t>
      </w:r>
      <w:r w:rsidR="00287F0F">
        <w:rPr>
          <w:rFonts w:ascii="Times New Roman" w:eastAsia="Times New Roman" w:hAnsi="Times New Roman"/>
          <w:sz w:val="24"/>
          <w:szCs w:val="24"/>
        </w:rPr>
        <w:t xml:space="preserve"> the principal-agent model)</w:t>
      </w:r>
      <w:r w:rsidR="005D2199">
        <w:rPr>
          <w:rFonts w:ascii="Times New Roman" w:eastAsia="Times New Roman" w:hAnsi="Times New Roman"/>
          <w:sz w:val="24"/>
          <w:szCs w:val="24"/>
        </w:rPr>
        <w:t xml:space="preserve"> and </w:t>
      </w:r>
      <w:r w:rsidR="00287F0F">
        <w:rPr>
          <w:rFonts w:ascii="Times New Roman" w:eastAsia="Times New Roman" w:hAnsi="Times New Roman"/>
          <w:sz w:val="24"/>
          <w:szCs w:val="24"/>
        </w:rPr>
        <w:t>product</w:t>
      </w:r>
      <w:r w:rsidR="00DB4F8A">
        <w:rPr>
          <w:rFonts w:ascii="Times New Roman" w:eastAsia="Times New Roman" w:hAnsi="Times New Roman"/>
          <w:sz w:val="24"/>
          <w:szCs w:val="24"/>
        </w:rPr>
        <w:t>’s</w:t>
      </w:r>
      <w:r w:rsidR="00287F0F">
        <w:rPr>
          <w:rFonts w:ascii="Times New Roman" w:eastAsia="Times New Roman" w:hAnsi="Times New Roman"/>
          <w:sz w:val="24"/>
          <w:szCs w:val="24"/>
        </w:rPr>
        <w:t xml:space="preserve"> price (as a representative of a variety of other marketing mix variables)</w:t>
      </w:r>
      <w:r w:rsidR="00124094">
        <w:rPr>
          <w:rFonts w:ascii="Times New Roman" w:eastAsia="Times New Roman" w:hAnsi="Times New Roman"/>
          <w:sz w:val="24"/>
          <w:szCs w:val="24"/>
        </w:rPr>
        <w:t xml:space="preserve">. </w:t>
      </w:r>
      <w:r w:rsidR="009D1D60">
        <w:rPr>
          <w:rFonts w:ascii="Times New Roman" w:eastAsia="Times New Roman" w:hAnsi="Times New Roman"/>
          <w:sz w:val="24"/>
          <w:szCs w:val="24"/>
        </w:rPr>
        <w:t>Fi</w:t>
      </w:r>
      <w:r w:rsidR="00287F0F">
        <w:rPr>
          <w:rFonts w:ascii="Times New Roman" w:eastAsia="Times New Roman" w:hAnsi="Times New Roman"/>
          <w:sz w:val="24"/>
          <w:szCs w:val="24"/>
        </w:rPr>
        <w:t xml:space="preserve">rst, when </w:t>
      </w:r>
      <w:r w:rsidR="00DB4F8A">
        <w:rPr>
          <w:rFonts w:ascii="Times New Roman" w:eastAsia="Times New Roman" w:hAnsi="Times New Roman"/>
          <w:sz w:val="24"/>
          <w:szCs w:val="24"/>
        </w:rPr>
        <w:t>demand</w:t>
      </w:r>
      <w:r w:rsidR="00287F0F">
        <w:rPr>
          <w:rFonts w:ascii="Times New Roman" w:eastAsia="Times New Roman" w:hAnsi="Times New Roman"/>
          <w:sz w:val="24"/>
          <w:szCs w:val="24"/>
        </w:rPr>
        <w:t xml:space="preserve"> responds</w:t>
      </w:r>
      <w:r w:rsidR="009D1D60">
        <w:rPr>
          <w:rFonts w:ascii="Times New Roman" w:eastAsia="Times New Roman" w:hAnsi="Times New Roman"/>
          <w:sz w:val="24"/>
          <w:szCs w:val="24"/>
        </w:rPr>
        <w:t xml:space="preserve"> only </w:t>
      </w:r>
      <w:r w:rsidR="00287F0F">
        <w:rPr>
          <w:rFonts w:ascii="Times New Roman" w:eastAsia="Times New Roman" w:hAnsi="Times New Roman"/>
          <w:sz w:val="24"/>
          <w:szCs w:val="24"/>
        </w:rPr>
        <w:t xml:space="preserve">to </w:t>
      </w:r>
      <w:r w:rsidR="00DB4F8A">
        <w:rPr>
          <w:rFonts w:ascii="Times New Roman" w:eastAsia="Times New Roman" w:hAnsi="Times New Roman"/>
          <w:sz w:val="24"/>
          <w:szCs w:val="24"/>
        </w:rPr>
        <w:t>salesperson</w:t>
      </w:r>
      <w:r w:rsidR="009D1D60">
        <w:rPr>
          <w:rFonts w:ascii="Times New Roman" w:eastAsia="Times New Roman" w:hAnsi="Times New Roman"/>
          <w:sz w:val="24"/>
          <w:szCs w:val="24"/>
        </w:rPr>
        <w:t>’s effo</w:t>
      </w:r>
      <w:r w:rsidR="005D2199">
        <w:rPr>
          <w:rFonts w:ascii="Times New Roman" w:eastAsia="Times New Roman" w:hAnsi="Times New Roman"/>
          <w:sz w:val="24"/>
          <w:szCs w:val="24"/>
        </w:rPr>
        <w:t>rt</w:t>
      </w:r>
      <w:r w:rsidR="009D1D60">
        <w:rPr>
          <w:rFonts w:ascii="Times New Roman" w:eastAsia="Times New Roman" w:hAnsi="Times New Roman"/>
          <w:sz w:val="24"/>
          <w:szCs w:val="24"/>
        </w:rPr>
        <w:t>, w</w:t>
      </w:r>
      <w:r w:rsidR="00124094">
        <w:rPr>
          <w:rFonts w:ascii="Times New Roman" w:eastAsia="Times New Roman" w:hAnsi="Times New Roman"/>
          <w:sz w:val="24"/>
          <w:szCs w:val="24"/>
        </w:rPr>
        <w:t xml:space="preserve">e show that the </w:t>
      </w:r>
      <w:r w:rsidR="00A260C2">
        <w:rPr>
          <w:rFonts w:ascii="Times New Roman" w:eastAsia="Times New Roman" w:hAnsi="Times New Roman"/>
          <w:sz w:val="24"/>
          <w:szCs w:val="24"/>
        </w:rPr>
        <w:t>expected profit can increase in uncertainty when the</w:t>
      </w:r>
      <w:r w:rsidR="00287F0F">
        <w:rPr>
          <w:rFonts w:ascii="Times New Roman" w:eastAsia="Times New Roman" w:hAnsi="Times New Roman"/>
          <w:sz w:val="24"/>
          <w:szCs w:val="24"/>
        </w:rPr>
        <w:t xml:space="preserve"> effectiveness of effort is random</w:t>
      </w:r>
      <w:r w:rsidR="00F764A5">
        <w:rPr>
          <w:rFonts w:ascii="Times New Roman" w:eastAsia="Times New Roman" w:hAnsi="Times New Roman"/>
          <w:sz w:val="24"/>
          <w:szCs w:val="24"/>
        </w:rPr>
        <w:t xml:space="preserve"> (slope)</w:t>
      </w:r>
      <w:r w:rsidR="00287F0F">
        <w:rPr>
          <w:rFonts w:ascii="Times New Roman" w:eastAsia="Times New Roman" w:hAnsi="Times New Roman"/>
          <w:sz w:val="24"/>
          <w:szCs w:val="24"/>
        </w:rPr>
        <w:t>,</w:t>
      </w:r>
      <w:r w:rsidR="00DB6B23">
        <w:rPr>
          <w:rFonts w:ascii="Times New Roman" w:eastAsia="Times New Roman" w:hAnsi="Times New Roman"/>
          <w:sz w:val="24"/>
          <w:szCs w:val="24"/>
        </w:rPr>
        <w:t xml:space="preserve"> </w:t>
      </w:r>
      <w:r w:rsidR="00F764A5">
        <w:rPr>
          <w:rFonts w:ascii="Times New Roman" w:eastAsia="Times New Roman" w:hAnsi="Times New Roman"/>
          <w:sz w:val="24"/>
          <w:szCs w:val="24"/>
        </w:rPr>
        <w:t>but not when</w:t>
      </w:r>
      <w:r w:rsidR="00287F0F">
        <w:rPr>
          <w:rFonts w:ascii="Times New Roman" w:eastAsia="Times New Roman" w:hAnsi="Times New Roman"/>
          <w:sz w:val="24"/>
          <w:szCs w:val="24"/>
        </w:rPr>
        <w:t xml:space="preserve"> baseline demand </w:t>
      </w:r>
      <w:r w:rsidR="00F764A5">
        <w:rPr>
          <w:rFonts w:ascii="Times New Roman" w:eastAsia="Times New Roman" w:hAnsi="Times New Roman"/>
          <w:sz w:val="24"/>
          <w:szCs w:val="24"/>
        </w:rPr>
        <w:t>(</w:t>
      </w:r>
      <w:r w:rsidR="00B96689">
        <w:rPr>
          <w:rFonts w:ascii="Times New Roman" w:eastAsia="Times New Roman" w:hAnsi="Times New Roman"/>
          <w:sz w:val="24"/>
          <w:szCs w:val="24"/>
        </w:rPr>
        <w:t>intercept</w:t>
      </w:r>
      <w:r w:rsidR="00287F0F">
        <w:rPr>
          <w:rFonts w:ascii="Times New Roman" w:eastAsia="Times New Roman" w:hAnsi="Times New Roman"/>
          <w:sz w:val="24"/>
          <w:szCs w:val="24"/>
        </w:rPr>
        <w:t>)</w:t>
      </w:r>
      <w:r w:rsidR="00F764A5">
        <w:rPr>
          <w:rFonts w:ascii="Times New Roman" w:eastAsia="Times New Roman" w:hAnsi="Times New Roman"/>
          <w:sz w:val="24"/>
          <w:szCs w:val="24"/>
        </w:rPr>
        <w:t xml:space="preserve"> is random</w:t>
      </w:r>
      <w:r w:rsidR="00A260C2">
        <w:rPr>
          <w:rFonts w:ascii="Times New Roman" w:eastAsia="Times New Roman" w:hAnsi="Times New Roman"/>
          <w:sz w:val="24"/>
          <w:szCs w:val="24"/>
        </w:rPr>
        <w:t xml:space="preserve">. </w:t>
      </w:r>
      <w:r w:rsidR="00AB71F7">
        <w:rPr>
          <w:rFonts w:ascii="Times New Roman" w:eastAsia="Times New Roman" w:hAnsi="Times New Roman"/>
          <w:sz w:val="24"/>
          <w:szCs w:val="24"/>
        </w:rPr>
        <w:t xml:space="preserve"> </w:t>
      </w:r>
      <w:r w:rsidR="00EA4547">
        <w:rPr>
          <w:rFonts w:ascii="Times New Roman" w:eastAsia="Times New Roman" w:hAnsi="Times New Roman"/>
          <w:sz w:val="24"/>
          <w:szCs w:val="24"/>
        </w:rPr>
        <w:t xml:space="preserve">Second, </w:t>
      </w:r>
      <w:r w:rsidR="001F327A">
        <w:rPr>
          <w:rFonts w:ascii="Times New Roman" w:eastAsia="Times New Roman" w:hAnsi="Times New Roman"/>
          <w:sz w:val="24"/>
          <w:szCs w:val="24"/>
        </w:rPr>
        <w:t xml:space="preserve">when the sales response function </w:t>
      </w:r>
      <w:r w:rsidR="00DB4F8A">
        <w:rPr>
          <w:rFonts w:ascii="Times New Roman" w:eastAsia="Times New Roman" w:hAnsi="Times New Roman"/>
          <w:sz w:val="24"/>
          <w:szCs w:val="24"/>
        </w:rPr>
        <w:t xml:space="preserve">also </w:t>
      </w:r>
      <w:r w:rsidR="001F327A">
        <w:rPr>
          <w:rFonts w:ascii="Times New Roman" w:eastAsia="Times New Roman" w:hAnsi="Times New Roman"/>
          <w:sz w:val="24"/>
          <w:szCs w:val="24"/>
        </w:rPr>
        <w:t>includes</w:t>
      </w:r>
      <w:r w:rsidR="001B5D95">
        <w:rPr>
          <w:rFonts w:ascii="Times New Roman" w:eastAsia="Times New Roman" w:hAnsi="Times New Roman"/>
          <w:sz w:val="24"/>
          <w:szCs w:val="24"/>
        </w:rPr>
        <w:t xml:space="preserve"> </w:t>
      </w:r>
      <w:r w:rsidR="004D2CD6">
        <w:rPr>
          <w:rFonts w:ascii="Times New Roman" w:eastAsia="Times New Roman" w:hAnsi="Times New Roman"/>
          <w:sz w:val="24"/>
          <w:szCs w:val="24"/>
        </w:rPr>
        <w:t>price</w:t>
      </w:r>
      <w:r w:rsidR="00F764A5">
        <w:rPr>
          <w:rFonts w:ascii="Times New Roman" w:eastAsia="Times New Roman" w:hAnsi="Times New Roman"/>
          <w:sz w:val="24"/>
          <w:szCs w:val="24"/>
        </w:rPr>
        <w:t>, profit can increase in uncertainty even when randomness enters additively</w:t>
      </w:r>
      <w:r w:rsidR="00287F0F">
        <w:rPr>
          <w:rFonts w:ascii="Times New Roman" w:eastAsia="Times New Roman" w:hAnsi="Times New Roman"/>
          <w:sz w:val="24"/>
          <w:szCs w:val="24"/>
        </w:rPr>
        <w:t xml:space="preserve"> </w:t>
      </w:r>
      <w:r w:rsidR="001B5D95">
        <w:rPr>
          <w:rFonts w:ascii="Times New Roman" w:eastAsia="Times New Roman" w:hAnsi="Times New Roman"/>
          <w:sz w:val="24"/>
          <w:szCs w:val="24"/>
        </w:rPr>
        <w:t>(</w:t>
      </w:r>
      <w:r w:rsidR="001F327A">
        <w:rPr>
          <w:rFonts w:ascii="Times New Roman" w:eastAsia="Times New Roman" w:hAnsi="Times New Roman"/>
          <w:sz w:val="24"/>
          <w:szCs w:val="24"/>
        </w:rPr>
        <w:t xml:space="preserve">see also, </w:t>
      </w:r>
      <w:r w:rsidR="001B5D95">
        <w:rPr>
          <w:rFonts w:ascii="Times New Roman" w:eastAsia="Times New Roman" w:hAnsi="Times New Roman"/>
          <w:sz w:val="24"/>
          <w:szCs w:val="24"/>
        </w:rPr>
        <w:t xml:space="preserve">Weinberg </w:t>
      </w:r>
      <w:r w:rsidR="001B5D95" w:rsidRPr="00E2182C">
        <w:rPr>
          <w:rFonts w:ascii="Times New Roman" w:eastAsia="Times New Roman" w:hAnsi="Times New Roman"/>
          <w:sz w:val="24"/>
          <w:szCs w:val="24"/>
        </w:rPr>
        <w:t>1975</w:t>
      </w:r>
      <w:r w:rsidR="001B5D95">
        <w:rPr>
          <w:rFonts w:ascii="Times New Roman" w:eastAsia="Times New Roman" w:hAnsi="Times New Roman"/>
          <w:sz w:val="24"/>
          <w:szCs w:val="24"/>
        </w:rPr>
        <w:t xml:space="preserve">; Bhardwaj </w:t>
      </w:r>
      <w:r w:rsidR="001B5D95" w:rsidRPr="00E2182C">
        <w:rPr>
          <w:rFonts w:ascii="Times New Roman" w:eastAsia="Times New Roman" w:hAnsi="Times New Roman"/>
          <w:sz w:val="24"/>
          <w:szCs w:val="24"/>
        </w:rPr>
        <w:t>2001</w:t>
      </w:r>
      <w:r w:rsidR="001B5D95">
        <w:rPr>
          <w:rFonts w:ascii="Times New Roman" w:eastAsia="Times New Roman" w:hAnsi="Times New Roman"/>
          <w:sz w:val="24"/>
          <w:szCs w:val="24"/>
        </w:rPr>
        <w:t>;</w:t>
      </w:r>
      <w:r w:rsidR="001B5D95" w:rsidRPr="00E2182C">
        <w:rPr>
          <w:rFonts w:ascii="Times New Roman" w:eastAsia="Times New Roman" w:hAnsi="Times New Roman"/>
          <w:sz w:val="24"/>
          <w:szCs w:val="24"/>
        </w:rPr>
        <w:t xml:space="preserve"> Joseph 2001</w:t>
      </w:r>
      <w:r w:rsidR="001B5D95">
        <w:rPr>
          <w:rFonts w:ascii="Times New Roman" w:eastAsia="Times New Roman" w:hAnsi="Times New Roman"/>
          <w:sz w:val="24"/>
          <w:szCs w:val="24"/>
        </w:rPr>
        <w:t>;</w:t>
      </w:r>
      <w:r w:rsidR="001B5D95" w:rsidRPr="00E2182C">
        <w:rPr>
          <w:rFonts w:ascii="Times New Roman" w:eastAsia="Times New Roman" w:hAnsi="Times New Roman"/>
          <w:sz w:val="24"/>
          <w:szCs w:val="24"/>
        </w:rPr>
        <w:t xml:space="preserve"> </w:t>
      </w:r>
      <w:r w:rsidR="001B5D95">
        <w:rPr>
          <w:rFonts w:ascii="Times New Roman" w:eastAsia="Times New Roman" w:hAnsi="Times New Roman"/>
          <w:bCs/>
          <w:sz w:val="24"/>
          <w:szCs w:val="24"/>
        </w:rPr>
        <w:t xml:space="preserve">Kalra, Shi and Srinivasan </w:t>
      </w:r>
      <w:r w:rsidR="001B5D95" w:rsidRPr="00E2182C">
        <w:rPr>
          <w:rFonts w:ascii="Times New Roman" w:eastAsia="Times New Roman" w:hAnsi="Times New Roman"/>
          <w:bCs/>
          <w:sz w:val="24"/>
          <w:szCs w:val="24"/>
        </w:rPr>
        <w:t>2003</w:t>
      </w:r>
      <w:r w:rsidR="004D2CD6">
        <w:rPr>
          <w:rFonts w:ascii="Times New Roman" w:eastAsia="Times New Roman" w:hAnsi="Times New Roman"/>
          <w:bCs/>
          <w:sz w:val="24"/>
          <w:szCs w:val="24"/>
        </w:rPr>
        <w:t>).</w:t>
      </w:r>
      <w:r w:rsidR="00F16D3F">
        <w:rPr>
          <w:rFonts w:ascii="Times New Roman" w:eastAsia="Times New Roman" w:hAnsi="Times New Roman"/>
          <w:sz w:val="24"/>
          <w:szCs w:val="24"/>
        </w:rPr>
        <w:t xml:space="preserve"> The critical </w:t>
      </w:r>
      <w:r w:rsidR="009D6427">
        <w:rPr>
          <w:rFonts w:ascii="Times New Roman" w:eastAsia="Times New Roman" w:hAnsi="Times New Roman"/>
          <w:sz w:val="24"/>
          <w:szCs w:val="24"/>
        </w:rPr>
        <w:t>driver of our result</w:t>
      </w:r>
      <w:r w:rsidR="00F16D3F">
        <w:rPr>
          <w:rFonts w:ascii="Times New Roman" w:eastAsia="Times New Roman" w:hAnsi="Times New Roman"/>
          <w:sz w:val="24"/>
          <w:szCs w:val="24"/>
        </w:rPr>
        <w:t xml:space="preserve"> is that</w:t>
      </w:r>
      <w:r w:rsidR="00F16D3F" w:rsidRPr="00380AFC">
        <w:rPr>
          <w:rFonts w:ascii="Times New Roman" w:hAnsi="Times New Roman"/>
          <w:i/>
          <w:sz w:val="24"/>
          <w:szCs w:val="24"/>
        </w:rPr>
        <w:t xml:space="preserve"> </w:t>
      </w:r>
      <w:r w:rsidR="00F16D3F" w:rsidRPr="008842AA">
        <w:rPr>
          <w:rFonts w:ascii="Times New Roman" w:hAnsi="Times New Roman"/>
          <w:sz w:val="24"/>
          <w:szCs w:val="24"/>
        </w:rPr>
        <w:t xml:space="preserve">the </w:t>
      </w:r>
      <w:r w:rsidR="00DB4F8A">
        <w:rPr>
          <w:rFonts w:ascii="Times New Roman" w:hAnsi="Times New Roman"/>
          <w:sz w:val="24"/>
          <w:szCs w:val="24"/>
        </w:rPr>
        <w:t>sensitivity</w:t>
      </w:r>
      <w:r w:rsidR="00DB4F8A" w:rsidRPr="008842AA">
        <w:rPr>
          <w:rFonts w:ascii="Times New Roman" w:hAnsi="Times New Roman"/>
          <w:sz w:val="24"/>
          <w:szCs w:val="24"/>
        </w:rPr>
        <w:t xml:space="preserve"> </w:t>
      </w:r>
      <w:r w:rsidR="00F16D3F" w:rsidRPr="008842AA">
        <w:rPr>
          <w:rFonts w:ascii="Times New Roman" w:hAnsi="Times New Roman"/>
          <w:sz w:val="24"/>
          <w:szCs w:val="24"/>
        </w:rPr>
        <w:t xml:space="preserve">of the firm’s profit </w:t>
      </w:r>
      <w:r w:rsidR="00DB4F8A">
        <w:rPr>
          <w:rFonts w:ascii="Times New Roman" w:hAnsi="Times New Roman"/>
          <w:sz w:val="24"/>
          <w:szCs w:val="24"/>
        </w:rPr>
        <w:t>to a choice variable</w:t>
      </w:r>
      <w:r w:rsidR="00F16D3F" w:rsidRPr="008842AA">
        <w:rPr>
          <w:rFonts w:ascii="Times New Roman" w:hAnsi="Times New Roman"/>
          <w:sz w:val="24"/>
          <w:szCs w:val="24"/>
        </w:rPr>
        <w:t xml:space="preserve"> </w:t>
      </w:r>
      <w:r w:rsidR="00966F5F" w:rsidRPr="008842AA">
        <w:rPr>
          <w:rFonts w:ascii="Times New Roman" w:hAnsi="Times New Roman"/>
          <w:sz w:val="24"/>
          <w:szCs w:val="24"/>
        </w:rPr>
        <w:t xml:space="preserve">of the firm </w:t>
      </w:r>
      <w:r w:rsidR="00966F5F" w:rsidRPr="00D014A0">
        <w:rPr>
          <w:rFonts w:ascii="Times New Roman" w:hAnsi="Times New Roman"/>
          <w:i/>
          <w:sz w:val="24"/>
          <w:szCs w:val="24"/>
        </w:rPr>
        <w:t>and/or</w:t>
      </w:r>
      <w:r w:rsidR="00966F5F" w:rsidRPr="008842AA">
        <w:rPr>
          <w:rFonts w:ascii="Times New Roman" w:hAnsi="Times New Roman"/>
          <w:sz w:val="24"/>
          <w:szCs w:val="24"/>
        </w:rPr>
        <w:t xml:space="preserve"> the agent </w:t>
      </w:r>
      <w:r w:rsidR="00DB4F8A">
        <w:rPr>
          <w:rFonts w:ascii="Times New Roman" w:hAnsi="Times New Roman"/>
          <w:sz w:val="24"/>
          <w:szCs w:val="24"/>
        </w:rPr>
        <w:t>is the source of uncertainty</w:t>
      </w:r>
      <w:r w:rsidR="00F16D3F" w:rsidRPr="00380AFC">
        <w:rPr>
          <w:rFonts w:ascii="Times New Roman" w:hAnsi="Times New Roman"/>
          <w:i/>
          <w:sz w:val="24"/>
          <w:szCs w:val="24"/>
        </w:rPr>
        <w:t>.</w:t>
      </w:r>
      <w:r w:rsidR="00F16D3F">
        <w:rPr>
          <w:rFonts w:ascii="Times New Roman" w:hAnsi="Times New Roman"/>
          <w:sz w:val="24"/>
          <w:szCs w:val="24"/>
        </w:rPr>
        <w:t xml:space="preserve"> </w:t>
      </w:r>
      <w:r w:rsidR="00DB4F8A">
        <w:rPr>
          <w:rFonts w:ascii="Times New Roman" w:hAnsi="Times New Roman"/>
          <w:sz w:val="24"/>
          <w:szCs w:val="24"/>
        </w:rPr>
        <w:t xml:space="preserve">In both cases, </w:t>
      </w:r>
      <w:r w:rsidR="0041663C">
        <w:rPr>
          <w:rFonts w:ascii="Times New Roman" w:hAnsi="Times New Roman"/>
          <w:sz w:val="24"/>
          <w:szCs w:val="24"/>
        </w:rPr>
        <w:t xml:space="preserve">adaptive selling </w:t>
      </w:r>
      <w:proofErr w:type="spellStart"/>
      <w:r w:rsidR="0041663C">
        <w:rPr>
          <w:rFonts w:ascii="Times New Roman" w:hAnsi="Times New Roman"/>
          <w:sz w:val="24"/>
          <w:szCs w:val="24"/>
        </w:rPr>
        <w:t>convexifies</w:t>
      </w:r>
      <w:proofErr w:type="spellEnd"/>
      <w:r w:rsidR="0041663C">
        <w:rPr>
          <w:rFonts w:ascii="Times New Roman" w:hAnsi="Times New Roman"/>
          <w:sz w:val="24"/>
          <w:szCs w:val="24"/>
        </w:rPr>
        <w:t xml:space="preserve"> the sales with respect to uncertainty, </w:t>
      </w:r>
      <w:r w:rsidR="008842AA">
        <w:rPr>
          <w:rFonts w:ascii="Times New Roman" w:hAnsi="Times New Roman"/>
          <w:sz w:val="24"/>
          <w:szCs w:val="24"/>
        </w:rPr>
        <w:t xml:space="preserve">and </w:t>
      </w:r>
      <w:r w:rsidR="0041663C">
        <w:rPr>
          <w:rFonts w:ascii="Times New Roman" w:hAnsi="Times New Roman"/>
          <w:sz w:val="24"/>
          <w:szCs w:val="24"/>
        </w:rPr>
        <w:t>therefore,</w:t>
      </w:r>
      <w:r w:rsidR="00532CB1">
        <w:rPr>
          <w:rFonts w:ascii="Times New Roman" w:hAnsi="Times New Roman"/>
          <w:sz w:val="24"/>
          <w:szCs w:val="24"/>
        </w:rPr>
        <w:t xml:space="preserve"> higher uncertainty implies more information potential in the system</w:t>
      </w:r>
      <w:r w:rsidR="0041663C">
        <w:rPr>
          <w:rFonts w:ascii="Times New Roman" w:hAnsi="Times New Roman"/>
          <w:sz w:val="24"/>
          <w:szCs w:val="24"/>
        </w:rPr>
        <w:t xml:space="preserve"> for the firm to benefit from</w:t>
      </w:r>
      <w:r w:rsidR="00532CB1">
        <w:rPr>
          <w:rFonts w:ascii="Times New Roman" w:hAnsi="Times New Roman"/>
          <w:sz w:val="24"/>
          <w:szCs w:val="24"/>
        </w:rPr>
        <w:t xml:space="preserve">. </w:t>
      </w:r>
    </w:p>
    <w:p w14:paraId="378FEF3B" w14:textId="77777777" w:rsidR="00EA4547" w:rsidRPr="0000750F" w:rsidRDefault="00DB4F8A" w:rsidP="00EA4547">
      <w:pPr>
        <w:pStyle w:val="FootnoteText"/>
        <w:spacing w:line="480" w:lineRule="auto"/>
        <w:ind w:firstLine="720"/>
        <w:rPr>
          <w:rFonts w:ascii="Times New Roman" w:hAnsi="Times New Roman"/>
          <w:sz w:val="24"/>
          <w:szCs w:val="24"/>
        </w:rPr>
      </w:pPr>
      <w:r>
        <w:rPr>
          <w:rFonts w:ascii="Times New Roman" w:eastAsia="Times New Roman" w:hAnsi="Times New Roman"/>
          <w:sz w:val="24"/>
          <w:szCs w:val="24"/>
        </w:rPr>
        <w:lastRenderedPageBreak/>
        <w:t>Our</w:t>
      </w:r>
      <w:r w:rsidR="00D14DED">
        <w:rPr>
          <w:rFonts w:ascii="Times New Roman" w:eastAsia="Times New Roman" w:hAnsi="Times New Roman"/>
          <w:sz w:val="24"/>
          <w:szCs w:val="24"/>
        </w:rPr>
        <w:t xml:space="preserve"> model </w:t>
      </w:r>
      <w:r>
        <w:rPr>
          <w:rFonts w:ascii="Times New Roman" w:eastAsia="Times New Roman" w:hAnsi="Times New Roman"/>
          <w:sz w:val="24"/>
          <w:szCs w:val="24"/>
        </w:rPr>
        <w:t xml:space="preserve">resembles </w:t>
      </w:r>
      <w:r w:rsidR="00A81559">
        <w:rPr>
          <w:rFonts w:ascii="Times New Roman" w:eastAsia="Times New Roman" w:hAnsi="Times New Roman"/>
          <w:sz w:val="24"/>
          <w:szCs w:val="24"/>
        </w:rPr>
        <w:t>Godes (2003) where</w:t>
      </w:r>
      <w:r w:rsidR="00FE0AB5">
        <w:rPr>
          <w:rFonts w:ascii="Times New Roman" w:eastAsia="Times New Roman" w:hAnsi="Times New Roman"/>
          <w:sz w:val="24"/>
          <w:szCs w:val="24"/>
        </w:rPr>
        <w:t xml:space="preserve"> </w:t>
      </w:r>
      <w:r w:rsidR="00A81559">
        <w:rPr>
          <w:rFonts w:ascii="Times New Roman" w:eastAsia="Times New Roman" w:hAnsi="Times New Roman"/>
          <w:sz w:val="24"/>
          <w:szCs w:val="24"/>
        </w:rPr>
        <w:t xml:space="preserve">sales randomness pertains to the effectiveness of effort and noisy signals of effort effectiveness are received by the agent. </w:t>
      </w:r>
      <w:r w:rsidR="00D14DED">
        <w:rPr>
          <w:rFonts w:ascii="Times New Roman" w:eastAsia="Times New Roman" w:hAnsi="Times New Roman"/>
          <w:sz w:val="24"/>
          <w:szCs w:val="24"/>
        </w:rPr>
        <w:t xml:space="preserve">However, </w:t>
      </w:r>
      <w:r w:rsidR="00B67EA0">
        <w:rPr>
          <w:rFonts w:ascii="Times New Roman" w:eastAsia="Times New Roman" w:hAnsi="Times New Roman"/>
          <w:sz w:val="24"/>
          <w:szCs w:val="24"/>
        </w:rPr>
        <w:t xml:space="preserve">unlike </w:t>
      </w:r>
      <w:r w:rsidR="001939C3">
        <w:rPr>
          <w:rFonts w:ascii="Times New Roman" w:eastAsia="Times New Roman" w:hAnsi="Times New Roman"/>
          <w:sz w:val="24"/>
          <w:szCs w:val="24"/>
        </w:rPr>
        <w:t>his model</w:t>
      </w:r>
      <w:r w:rsidR="00B67EA0">
        <w:rPr>
          <w:rFonts w:ascii="Times New Roman" w:eastAsia="Times New Roman" w:hAnsi="Times New Roman"/>
          <w:sz w:val="24"/>
          <w:szCs w:val="24"/>
        </w:rPr>
        <w:t xml:space="preserve">, </w:t>
      </w:r>
      <w:r w:rsidR="00D14DED">
        <w:rPr>
          <w:rFonts w:ascii="Times New Roman" w:eastAsia="Times New Roman" w:hAnsi="Times New Roman"/>
          <w:sz w:val="24"/>
          <w:szCs w:val="24"/>
        </w:rPr>
        <w:t xml:space="preserve">we assume the firm and the agents have the same information and thus signaling by the agents </w:t>
      </w:r>
      <w:r w:rsidR="00B67EA0">
        <w:rPr>
          <w:rFonts w:ascii="Times New Roman" w:eastAsia="Times New Roman" w:hAnsi="Times New Roman"/>
          <w:sz w:val="24"/>
          <w:szCs w:val="24"/>
        </w:rPr>
        <w:t xml:space="preserve">to the firm </w:t>
      </w:r>
      <w:r w:rsidR="00D14DED">
        <w:rPr>
          <w:rFonts w:ascii="Times New Roman" w:eastAsia="Times New Roman" w:hAnsi="Times New Roman"/>
          <w:sz w:val="24"/>
          <w:szCs w:val="24"/>
        </w:rPr>
        <w:t xml:space="preserve">is </w:t>
      </w:r>
      <w:r w:rsidR="00A654B8">
        <w:rPr>
          <w:rFonts w:ascii="Times New Roman" w:eastAsia="Times New Roman" w:hAnsi="Times New Roman"/>
          <w:sz w:val="24"/>
          <w:szCs w:val="24"/>
        </w:rPr>
        <w:t>moot</w:t>
      </w:r>
      <w:r w:rsidR="00D14DED">
        <w:rPr>
          <w:rFonts w:ascii="Times New Roman" w:eastAsia="Times New Roman" w:hAnsi="Times New Roman"/>
          <w:sz w:val="24"/>
          <w:szCs w:val="24"/>
        </w:rPr>
        <w:t xml:space="preserve">. </w:t>
      </w:r>
      <w:r w:rsidR="00113473" w:rsidRPr="00E2182C">
        <w:rPr>
          <w:rFonts w:ascii="Times New Roman" w:eastAsia="Times New Roman" w:hAnsi="Times New Roman"/>
          <w:sz w:val="24"/>
          <w:szCs w:val="24"/>
        </w:rPr>
        <w:t>Our research connects to the rich literature in marketing that investigates the role of sales uncertainty in various aspects of interest to a selling organization</w:t>
      </w:r>
      <w:r w:rsidR="00113473">
        <w:rPr>
          <w:rFonts w:ascii="Times New Roman" w:eastAsia="Times New Roman" w:hAnsi="Times New Roman"/>
          <w:sz w:val="24"/>
          <w:szCs w:val="24"/>
        </w:rPr>
        <w:t xml:space="preserve"> (Godes 2004)</w:t>
      </w:r>
      <w:r w:rsidR="00113473" w:rsidRPr="00E2182C">
        <w:rPr>
          <w:rFonts w:ascii="Times New Roman" w:eastAsia="Times New Roman" w:hAnsi="Times New Roman"/>
          <w:sz w:val="24"/>
          <w:szCs w:val="24"/>
        </w:rPr>
        <w:t>.</w:t>
      </w:r>
      <w:r w:rsidR="00113473">
        <w:rPr>
          <w:rFonts w:ascii="Times New Roman" w:eastAsia="Times New Roman" w:hAnsi="Times New Roman"/>
          <w:sz w:val="24"/>
          <w:szCs w:val="24"/>
        </w:rPr>
        <w:t xml:space="preserve"> </w:t>
      </w:r>
      <w:r w:rsidR="001B5D95">
        <w:rPr>
          <w:rFonts w:ascii="Times New Roman" w:eastAsia="Times New Roman" w:hAnsi="Times New Roman"/>
          <w:sz w:val="24"/>
          <w:szCs w:val="24"/>
        </w:rPr>
        <w:t>Other</w:t>
      </w:r>
      <w:r w:rsidR="00FE0AB5" w:rsidRPr="00E2182C">
        <w:rPr>
          <w:rFonts w:ascii="Times New Roman" w:eastAsia="Times New Roman" w:hAnsi="Times New Roman"/>
          <w:sz w:val="24"/>
          <w:szCs w:val="24"/>
        </w:rPr>
        <w:t xml:space="preserve"> </w:t>
      </w:r>
      <w:r w:rsidR="001B5D95">
        <w:rPr>
          <w:rFonts w:ascii="Times New Roman" w:eastAsia="Times New Roman" w:hAnsi="Times New Roman"/>
          <w:sz w:val="24"/>
          <w:szCs w:val="24"/>
        </w:rPr>
        <w:t>researchers</w:t>
      </w:r>
      <w:r w:rsidR="00FE0AB5" w:rsidRPr="00E2182C">
        <w:rPr>
          <w:rFonts w:ascii="Times New Roman" w:eastAsia="Times New Roman" w:hAnsi="Times New Roman"/>
          <w:sz w:val="24"/>
          <w:szCs w:val="24"/>
        </w:rPr>
        <w:t xml:space="preserve"> </w:t>
      </w:r>
      <w:r w:rsidR="001B5D95">
        <w:rPr>
          <w:rFonts w:ascii="Times New Roman" w:eastAsia="Times New Roman" w:hAnsi="Times New Roman"/>
          <w:sz w:val="24"/>
          <w:szCs w:val="24"/>
        </w:rPr>
        <w:t>(</w:t>
      </w:r>
      <w:r w:rsidR="00FE0AB5" w:rsidRPr="00E2182C">
        <w:rPr>
          <w:rFonts w:ascii="Times New Roman" w:eastAsia="Times New Roman" w:hAnsi="Times New Roman"/>
          <w:sz w:val="24"/>
          <w:szCs w:val="24"/>
        </w:rPr>
        <w:t>Lal et al</w:t>
      </w:r>
      <w:r w:rsidR="001B5D95">
        <w:rPr>
          <w:rFonts w:ascii="Times New Roman" w:eastAsia="Times New Roman" w:hAnsi="Times New Roman"/>
          <w:sz w:val="24"/>
          <w:szCs w:val="24"/>
        </w:rPr>
        <w:t>.</w:t>
      </w:r>
      <w:r w:rsidR="00FE0AB5" w:rsidRPr="00E2182C">
        <w:rPr>
          <w:rFonts w:ascii="Times New Roman" w:eastAsia="Times New Roman" w:hAnsi="Times New Roman"/>
          <w:sz w:val="24"/>
          <w:szCs w:val="24"/>
        </w:rPr>
        <w:t xml:space="preserve"> 1994</w:t>
      </w:r>
      <w:r w:rsidR="001B5D95">
        <w:rPr>
          <w:rFonts w:ascii="Times New Roman" w:eastAsia="Times New Roman" w:hAnsi="Times New Roman"/>
          <w:sz w:val="24"/>
          <w:szCs w:val="24"/>
        </w:rPr>
        <w:t>;</w:t>
      </w:r>
      <w:r w:rsidR="00FE0AB5" w:rsidRPr="00E2182C">
        <w:rPr>
          <w:rFonts w:ascii="Times New Roman" w:eastAsia="Times New Roman" w:hAnsi="Times New Roman"/>
          <w:sz w:val="24"/>
          <w:szCs w:val="24"/>
        </w:rPr>
        <w:t xml:space="preserve"> Joseph and Kalwani 1995</w:t>
      </w:r>
      <w:r w:rsidR="001B5D95">
        <w:rPr>
          <w:rFonts w:ascii="Times New Roman" w:eastAsia="Times New Roman" w:hAnsi="Times New Roman"/>
          <w:sz w:val="24"/>
          <w:szCs w:val="24"/>
        </w:rPr>
        <w:t>;</w:t>
      </w:r>
      <w:r w:rsidR="00FE0AB5">
        <w:rPr>
          <w:rFonts w:ascii="Times New Roman" w:eastAsia="Times New Roman" w:hAnsi="Times New Roman"/>
          <w:sz w:val="24"/>
          <w:szCs w:val="24"/>
        </w:rPr>
        <w:t xml:space="preserve"> </w:t>
      </w:r>
      <w:r w:rsidR="00FE0AB5" w:rsidRPr="00E2182C">
        <w:rPr>
          <w:rFonts w:ascii="Times New Roman" w:eastAsia="Times New Roman" w:hAnsi="Times New Roman"/>
          <w:sz w:val="24"/>
          <w:szCs w:val="24"/>
        </w:rPr>
        <w:t>Krafft et al</w:t>
      </w:r>
      <w:r w:rsidR="00FE0AB5">
        <w:rPr>
          <w:rFonts w:ascii="Times New Roman" w:eastAsia="Times New Roman" w:hAnsi="Times New Roman"/>
          <w:sz w:val="24"/>
          <w:szCs w:val="24"/>
        </w:rPr>
        <w:t>.</w:t>
      </w:r>
      <w:r w:rsidR="00FE0AB5" w:rsidRPr="00E2182C">
        <w:rPr>
          <w:rFonts w:ascii="Times New Roman" w:eastAsia="Times New Roman" w:hAnsi="Times New Roman"/>
          <w:sz w:val="24"/>
          <w:szCs w:val="24"/>
        </w:rPr>
        <w:t xml:space="preserve"> 2004) have studied how sales uncertainty affects the firm’s compensation decision.</w:t>
      </w:r>
      <w:r w:rsidR="00EA4547" w:rsidRPr="00EA4547">
        <w:rPr>
          <w:rFonts w:ascii="Times New Roman" w:eastAsia="Times New Roman" w:hAnsi="Times New Roman"/>
          <w:sz w:val="24"/>
          <w:szCs w:val="24"/>
        </w:rPr>
        <w:t xml:space="preserve"> </w:t>
      </w:r>
      <w:r w:rsidR="00EA4547">
        <w:rPr>
          <w:rFonts w:ascii="Times New Roman" w:eastAsia="Times New Roman" w:hAnsi="Times New Roman"/>
          <w:sz w:val="24"/>
          <w:szCs w:val="24"/>
        </w:rPr>
        <w:t>We also connect to the literature on i</w:t>
      </w:r>
      <w:r w:rsidR="00EA4547" w:rsidRPr="00E2182C">
        <w:rPr>
          <w:rFonts w:ascii="Times New Roman" w:eastAsia="Times New Roman" w:hAnsi="Times New Roman"/>
          <w:sz w:val="24"/>
          <w:szCs w:val="24"/>
        </w:rPr>
        <w:t xml:space="preserve">nformational aspects of principal-agent models (Nalebuff and Stiglitz 1983; Singh 1985; Sobel 1993). </w:t>
      </w:r>
    </w:p>
    <w:p w14:paraId="27D9809A" w14:textId="77777777" w:rsidR="00A8534F" w:rsidRPr="001600FC" w:rsidRDefault="004F62E0" w:rsidP="00A8534F">
      <w:pPr>
        <w:spacing w:after="0" w:line="480" w:lineRule="auto"/>
        <w:ind w:firstLine="720"/>
        <w:rPr>
          <w:rFonts w:ascii="Times New Roman" w:eastAsia="Times New Roman" w:hAnsi="Times New Roman"/>
          <w:sz w:val="24"/>
          <w:szCs w:val="24"/>
        </w:rPr>
      </w:pPr>
      <w:r w:rsidRPr="001600FC">
        <w:rPr>
          <w:rFonts w:ascii="Times New Roman" w:eastAsia="Times New Roman" w:hAnsi="Times New Roman"/>
          <w:sz w:val="24"/>
          <w:szCs w:val="24"/>
        </w:rPr>
        <w:t xml:space="preserve">As already mentioned, in this paper we distinguish between uncertainty that affects the </w:t>
      </w:r>
      <w:r w:rsidR="00BF3ED4" w:rsidRPr="001600FC">
        <w:rPr>
          <w:rFonts w:ascii="Times New Roman" w:eastAsia="Times New Roman" w:hAnsi="Times New Roman"/>
          <w:sz w:val="24"/>
          <w:szCs w:val="24"/>
        </w:rPr>
        <w:t>intercept</w:t>
      </w:r>
      <w:r w:rsidRPr="001600FC">
        <w:rPr>
          <w:rFonts w:ascii="Times New Roman" w:eastAsia="Times New Roman" w:hAnsi="Times New Roman"/>
          <w:sz w:val="24"/>
          <w:szCs w:val="24"/>
        </w:rPr>
        <w:t xml:space="preserve"> of the sales response function and uncertainty that affects the</w:t>
      </w:r>
      <w:r w:rsidR="00BF3ED4" w:rsidRPr="001600FC">
        <w:rPr>
          <w:rFonts w:ascii="Times New Roman" w:eastAsia="Times New Roman" w:hAnsi="Times New Roman"/>
          <w:sz w:val="24"/>
          <w:szCs w:val="24"/>
        </w:rPr>
        <w:t xml:space="preserve"> slope</w:t>
      </w:r>
      <w:r w:rsidRPr="001600FC">
        <w:rPr>
          <w:rFonts w:ascii="Times New Roman" w:eastAsia="Times New Roman" w:hAnsi="Times New Roman"/>
          <w:sz w:val="24"/>
          <w:szCs w:val="24"/>
        </w:rPr>
        <w:t xml:space="preserve">. The </w:t>
      </w:r>
      <w:r w:rsidR="00BF3ED4" w:rsidRPr="001600FC">
        <w:rPr>
          <w:rFonts w:ascii="Times New Roman" w:eastAsia="Times New Roman" w:hAnsi="Times New Roman"/>
          <w:sz w:val="24"/>
          <w:szCs w:val="24"/>
        </w:rPr>
        <w:t>former</w:t>
      </w:r>
      <w:r w:rsidRPr="001600FC">
        <w:rPr>
          <w:rFonts w:ascii="Times New Roman" w:eastAsia="Times New Roman" w:hAnsi="Times New Roman"/>
          <w:sz w:val="24"/>
          <w:szCs w:val="24"/>
        </w:rPr>
        <w:t xml:space="preserve"> is more commonly used in the principal-agent literature and can be thought of as uncertainty about market size. </w:t>
      </w:r>
      <w:r w:rsidR="00BE5F1A" w:rsidRPr="001600FC">
        <w:rPr>
          <w:rFonts w:ascii="Times New Roman" w:eastAsia="Times New Roman" w:hAnsi="Times New Roman"/>
          <w:sz w:val="24"/>
          <w:szCs w:val="24"/>
        </w:rPr>
        <w:t xml:space="preserve">That is, there is randomness about how many customers the salesperson will be able to sell to but the response of any given customer to salesperson’s effort is known. </w:t>
      </w:r>
      <w:r w:rsidRPr="001600FC">
        <w:rPr>
          <w:rFonts w:ascii="Times New Roman" w:eastAsia="Times New Roman" w:hAnsi="Times New Roman"/>
          <w:sz w:val="24"/>
          <w:szCs w:val="24"/>
        </w:rPr>
        <w:t>The counter-intuitive result that we present in this paper occurs when there is uncertainty about the slope</w:t>
      </w:r>
      <w:r w:rsidR="00BE5F1A" w:rsidRPr="001600FC">
        <w:rPr>
          <w:rFonts w:ascii="Times New Roman" w:eastAsia="Times New Roman" w:hAnsi="Times New Roman"/>
          <w:sz w:val="24"/>
          <w:szCs w:val="24"/>
        </w:rPr>
        <w:t>,</w:t>
      </w:r>
      <w:r w:rsidRPr="001600FC">
        <w:rPr>
          <w:rFonts w:ascii="Times New Roman" w:eastAsia="Times New Roman" w:hAnsi="Times New Roman"/>
          <w:sz w:val="24"/>
          <w:szCs w:val="24"/>
        </w:rPr>
        <w:t xml:space="preserve"> and this can be thought of as unc</w:t>
      </w:r>
      <w:r w:rsidR="00EA4547">
        <w:rPr>
          <w:rFonts w:ascii="Times New Roman" w:eastAsia="Times New Roman" w:hAnsi="Times New Roman"/>
          <w:sz w:val="24"/>
          <w:szCs w:val="24"/>
        </w:rPr>
        <w:t xml:space="preserve">ertainty about </w:t>
      </w:r>
      <w:r w:rsidR="003F1FFC">
        <w:rPr>
          <w:rFonts w:ascii="Times New Roman" w:eastAsia="Times New Roman" w:hAnsi="Times New Roman"/>
          <w:sz w:val="24"/>
          <w:szCs w:val="24"/>
        </w:rPr>
        <w:t>customer</w:t>
      </w:r>
      <w:r w:rsidRPr="001600FC">
        <w:rPr>
          <w:rFonts w:ascii="Times New Roman" w:eastAsia="Times New Roman" w:hAnsi="Times New Roman"/>
          <w:sz w:val="24"/>
          <w:szCs w:val="24"/>
        </w:rPr>
        <w:t>s</w:t>
      </w:r>
      <w:r w:rsidR="003F1FFC">
        <w:rPr>
          <w:rFonts w:ascii="Times New Roman" w:eastAsia="Times New Roman" w:hAnsi="Times New Roman"/>
          <w:sz w:val="24"/>
          <w:szCs w:val="24"/>
        </w:rPr>
        <w:t>’</w:t>
      </w:r>
      <w:r w:rsidRPr="001600FC">
        <w:rPr>
          <w:rFonts w:ascii="Times New Roman" w:eastAsia="Times New Roman" w:hAnsi="Times New Roman"/>
          <w:sz w:val="24"/>
          <w:szCs w:val="24"/>
        </w:rPr>
        <w:t xml:space="preserve"> response to salesperson’s effort</w:t>
      </w:r>
      <w:r w:rsidR="00BF3ED4" w:rsidRPr="001600FC">
        <w:rPr>
          <w:rFonts w:ascii="Times New Roman" w:eastAsia="Times New Roman" w:hAnsi="Times New Roman"/>
          <w:sz w:val="24"/>
          <w:szCs w:val="24"/>
        </w:rPr>
        <w:t>.</w:t>
      </w:r>
      <w:r w:rsidRPr="001600FC">
        <w:rPr>
          <w:rFonts w:ascii="Times New Roman" w:eastAsia="Times New Roman" w:hAnsi="Times New Roman"/>
          <w:sz w:val="24"/>
          <w:szCs w:val="24"/>
        </w:rPr>
        <w:t xml:space="preserve"> </w:t>
      </w:r>
      <w:r w:rsidR="00A8534F" w:rsidRPr="001600FC">
        <w:rPr>
          <w:rFonts w:ascii="Times New Roman" w:eastAsia="Times New Roman" w:hAnsi="Times New Roman"/>
          <w:sz w:val="24"/>
          <w:szCs w:val="24"/>
        </w:rPr>
        <w:t xml:space="preserve">This </w:t>
      </w:r>
      <w:r w:rsidR="00A965D5" w:rsidRPr="001600FC">
        <w:rPr>
          <w:rFonts w:ascii="Times New Roman" w:eastAsia="Times New Roman" w:hAnsi="Times New Roman"/>
          <w:sz w:val="24"/>
          <w:szCs w:val="24"/>
        </w:rPr>
        <w:t>could be</w:t>
      </w:r>
      <w:r w:rsidR="00A8534F" w:rsidRPr="001600FC">
        <w:rPr>
          <w:rFonts w:ascii="Times New Roman" w:eastAsia="Times New Roman" w:hAnsi="Times New Roman"/>
          <w:sz w:val="24"/>
          <w:szCs w:val="24"/>
        </w:rPr>
        <w:t xml:space="preserve"> related to the customer’s unknown preference for the product. Clearly, if the customer likes the firm’s product more, the agent’s effort will lead more easily to sales. Therefore, in practical terms, the uncertainty can be thought of as the firm’s and agent’s uncertainty about how much the customer likes the product. </w:t>
      </w:r>
    </w:p>
    <w:p w14:paraId="5E276970" w14:textId="77777777" w:rsidR="00DA51B7" w:rsidRDefault="00A8534F" w:rsidP="00A8534F">
      <w:pPr>
        <w:spacing w:after="0" w:line="480" w:lineRule="auto"/>
        <w:ind w:firstLine="720"/>
        <w:rPr>
          <w:rFonts w:ascii="Times New Roman" w:eastAsia="Times New Roman" w:hAnsi="Times New Roman"/>
          <w:sz w:val="24"/>
          <w:szCs w:val="24"/>
        </w:rPr>
      </w:pPr>
      <w:r w:rsidRPr="007D257F">
        <w:rPr>
          <w:rFonts w:ascii="Times New Roman" w:eastAsia="Times New Roman" w:hAnsi="Times New Roman"/>
          <w:sz w:val="24"/>
          <w:szCs w:val="24"/>
        </w:rPr>
        <w:t xml:space="preserve">Our theory is relevant to situations where a product is being sold </w:t>
      </w:r>
      <w:r w:rsidR="007D257F">
        <w:rPr>
          <w:rFonts w:ascii="Times New Roman" w:eastAsia="Times New Roman" w:hAnsi="Times New Roman"/>
          <w:sz w:val="24"/>
          <w:szCs w:val="24"/>
        </w:rPr>
        <w:t xml:space="preserve">to new customers </w:t>
      </w:r>
      <w:r w:rsidRPr="007D257F">
        <w:rPr>
          <w:rFonts w:ascii="Times New Roman" w:eastAsia="Times New Roman" w:hAnsi="Times New Roman"/>
          <w:sz w:val="24"/>
          <w:szCs w:val="24"/>
        </w:rPr>
        <w:t xml:space="preserve">and the firm and agent are unaware of the customer’s liking for the product. </w:t>
      </w:r>
      <w:r w:rsidR="00D65335" w:rsidRPr="007D257F">
        <w:rPr>
          <w:rFonts w:ascii="Times New Roman" w:eastAsia="Times New Roman" w:hAnsi="Times New Roman"/>
          <w:sz w:val="24"/>
          <w:szCs w:val="24"/>
        </w:rPr>
        <w:t xml:space="preserve">If the compensation </w:t>
      </w:r>
      <w:r w:rsidR="00E904C8" w:rsidRPr="007D257F">
        <w:rPr>
          <w:rFonts w:ascii="Times New Roman" w:eastAsia="Times New Roman" w:hAnsi="Times New Roman"/>
          <w:sz w:val="24"/>
          <w:szCs w:val="24"/>
        </w:rPr>
        <w:t xml:space="preserve">plan </w:t>
      </w:r>
      <w:r w:rsidR="0007528F" w:rsidRPr="007D257F">
        <w:rPr>
          <w:rFonts w:ascii="Times New Roman" w:eastAsia="Times New Roman" w:hAnsi="Times New Roman"/>
          <w:sz w:val="24"/>
          <w:szCs w:val="24"/>
        </w:rPr>
        <w:t xml:space="preserve">period </w:t>
      </w:r>
      <w:r w:rsidR="00D65335" w:rsidRPr="007D257F">
        <w:rPr>
          <w:rFonts w:ascii="Times New Roman" w:eastAsia="Times New Roman" w:hAnsi="Times New Roman"/>
          <w:sz w:val="24"/>
          <w:szCs w:val="24"/>
        </w:rPr>
        <w:t xml:space="preserve">is shorter than the sales cycle, then the agent’s compensation can be changed </w:t>
      </w:r>
      <w:r w:rsidR="0007528F" w:rsidRPr="007D257F">
        <w:rPr>
          <w:rFonts w:ascii="Times New Roman" w:eastAsia="Times New Roman" w:hAnsi="Times New Roman"/>
          <w:sz w:val="24"/>
          <w:szCs w:val="24"/>
        </w:rPr>
        <w:t xml:space="preserve">in the next </w:t>
      </w:r>
      <w:r w:rsidR="0007528F" w:rsidRPr="007D257F">
        <w:rPr>
          <w:rFonts w:ascii="Times New Roman" w:eastAsia="Times New Roman" w:hAnsi="Times New Roman"/>
          <w:sz w:val="24"/>
          <w:szCs w:val="24"/>
        </w:rPr>
        <w:lastRenderedPageBreak/>
        <w:t xml:space="preserve">plan period </w:t>
      </w:r>
      <w:r w:rsidR="00D65335" w:rsidRPr="007D257F">
        <w:rPr>
          <w:rFonts w:ascii="Times New Roman" w:eastAsia="Times New Roman" w:hAnsi="Times New Roman"/>
          <w:sz w:val="24"/>
          <w:szCs w:val="24"/>
        </w:rPr>
        <w:t xml:space="preserve">to reflect the new information. </w:t>
      </w:r>
      <w:r w:rsidR="009154B1" w:rsidRPr="007D257F">
        <w:rPr>
          <w:rFonts w:ascii="Times New Roman" w:eastAsia="Times New Roman" w:hAnsi="Times New Roman"/>
          <w:sz w:val="24"/>
          <w:szCs w:val="24"/>
        </w:rPr>
        <w:t>For instance, in</w:t>
      </w:r>
      <w:r w:rsidR="00D65335" w:rsidRPr="007D257F">
        <w:rPr>
          <w:rFonts w:ascii="Times New Roman" w:eastAsia="Times New Roman" w:hAnsi="Times New Roman"/>
          <w:sz w:val="24"/>
          <w:szCs w:val="24"/>
        </w:rPr>
        <w:t xml:space="preserve"> complex sales </w:t>
      </w:r>
      <w:r w:rsidR="00A92B6E">
        <w:rPr>
          <w:rFonts w:ascii="Times New Roman" w:eastAsia="Times New Roman" w:hAnsi="Times New Roman"/>
          <w:sz w:val="24"/>
          <w:szCs w:val="24"/>
        </w:rPr>
        <w:t>(e.g., in</w:t>
      </w:r>
      <w:r w:rsidR="00D65335" w:rsidRPr="007D257F">
        <w:rPr>
          <w:rFonts w:ascii="Times New Roman" w:eastAsia="Times New Roman" w:hAnsi="Times New Roman"/>
          <w:sz w:val="24"/>
          <w:szCs w:val="24"/>
        </w:rPr>
        <w:t xml:space="preserve"> </w:t>
      </w:r>
      <w:r w:rsidRPr="007D257F">
        <w:rPr>
          <w:rFonts w:ascii="Times New Roman" w:eastAsia="Times New Roman" w:hAnsi="Times New Roman"/>
          <w:sz w:val="24"/>
          <w:szCs w:val="24"/>
        </w:rPr>
        <w:t>‘solution’ selling</w:t>
      </w:r>
      <w:r w:rsidR="00A92B6E">
        <w:rPr>
          <w:rFonts w:ascii="Times New Roman" w:eastAsia="Times New Roman" w:hAnsi="Times New Roman"/>
          <w:sz w:val="24"/>
          <w:szCs w:val="24"/>
        </w:rPr>
        <w:t>)</w:t>
      </w:r>
      <w:r w:rsidRPr="007D257F">
        <w:rPr>
          <w:rFonts w:ascii="Times New Roman" w:eastAsia="Times New Roman" w:hAnsi="Times New Roman"/>
          <w:sz w:val="24"/>
          <w:szCs w:val="24"/>
        </w:rPr>
        <w:t xml:space="preserve"> the product-and-service combination is novel and the</w:t>
      </w:r>
      <w:r w:rsidR="00661508" w:rsidRPr="007D257F">
        <w:rPr>
          <w:rFonts w:ascii="Times New Roman" w:eastAsia="Times New Roman" w:hAnsi="Times New Roman"/>
          <w:sz w:val="24"/>
          <w:szCs w:val="24"/>
        </w:rPr>
        <w:t>refore</w:t>
      </w:r>
      <w:r w:rsidRPr="007D257F">
        <w:rPr>
          <w:rFonts w:ascii="Times New Roman" w:eastAsia="Times New Roman" w:hAnsi="Times New Roman"/>
          <w:sz w:val="24"/>
          <w:szCs w:val="24"/>
        </w:rPr>
        <w:t xml:space="preserve"> </w:t>
      </w:r>
      <w:r w:rsidR="00B37114" w:rsidRPr="007D257F">
        <w:rPr>
          <w:rFonts w:ascii="Times New Roman" w:eastAsia="Times New Roman" w:hAnsi="Times New Roman"/>
          <w:sz w:val="24"/>
          <w:szCs w:val="24"/>
        </w:rPr>
        <w:t xml:space="preserve">the </w:t>
      </w:r>
      <w:r w:rsidRPr="007D257F">
        <w:rPr>
          <w:rFonts w:ascii="Times New Roman" w:eastAsia="Times New Roman" w:hAnsi="Times New Roman"/>
          <w:sz w:val="24"/>
          <w:szCs w:val="24"/>
        </w:rPr>
        <w:t xml:space="preserve">customer’s </w:t>
      </w:r>
      <w:r w:rsidR="00E904C8" w:rsidRPr="007D257F">
        <w:rPr>
          <w:rFonts w:ascii="Times New Roman" w:eastAsia="Times New Roman" w:hAnsi="Times New Roman"/>
          <w:sz w:val="24"/>
          <w:szCs w:val="24"/>
        </w:rPr>
        <w:t xml:space="preserve">preference </w:t>
      </w:r>
      <w:r w:rsidRPr="007D257F">
        <w:rPr>
          <w:rFonts w:ascii="Times New Roman" w:eastAsia="Times New Roman" w:hAnsi="Times New Roman"/>
          <w:sz w:val="24"/>
          <w:szCs w:val="24"/>
        </w:rPr>
        <w:t xml:space="preserve">is unknown. Moreover, the longer sales cycles of these </w:t>
      </w:r>
      <w:r w:rsidR="00661508" w:rsidRPr="007D257F">
        <w:rPr>
          <w:rFonts w:ascii="Times New Roman" w:eastAsia="Times New Roman" w:hAnsi="Times New Roman"/>
          <w:sz w:val="24"/>
          <w:szCs w:val="24"/>
        </w:rPr>
        <w:t xml:space="preserve">complex </w:t>
      </w:r>
      <w:r w:rsidRPr="007D257F">
        <w:rPr>
          <w:rFonts w:ascii="Times New Roman" w:eastAsia="Times New Roman" w:hAnsi="Times New Roman"/>
          <w:sz w:val="24"/>
          <w:szCs w:val="24"/>
        </w:rPr>
        <w:t>s</w:t>
      </w:r>
      <w:r w:rsidR="00A92B6E">
        <w:rPr>
          <w:rFonts w:ascii="Times New Roman" w:eastAsia="Times New Roman" w:hAnsi="Times New Roman"/>
          <w:sz w:val="24"/>
          <w:szCs w:val="24"/>
        </w:rPr>
        <w:t>ales</w:t>
      </w:r>
      <w:r w:rsidRPr="007D257F">
        <w:rPr>
          <w:rFonts w:ascii="Times New Roman" w:eastAsia="Times New Roman" w:hAnsi="Times New Roman"/>
          <w:sz w:val="24"/>
          <w:szCs w:val="24"/>
        </w:rPr>
        <w:t xml:space="preserve"> implies that the firm has ample opportunities to </w:t>
      </w:r>
      <w:r w:rsidR="00761541" w:rsidRPr="007D257F">
        <w:rPr>
          <w:rFonts w:ascii="Times New Roman" w:eastAsia="Times New Roman" w:hAnsi="Times New Roman"/>
          <w:sz w:val="24"/>
          <w:szCs w:val="24"/>
        </w:rPr>
        <w:t>customize</w:t>
      </w:r>
      <w:r w:rsidRPr="007D257F">
        <w:rPr>
          <w:rFonts w:ascii="Times New Roman" w:eastAsia="Times New Roman" w:hAnsi="Times New Roman"/>
          <w:sz w:val="24"/>
          <w:szCs w:val="24"/>
        </w:rPr>
        <w:t xml:space="preserve"> the marketing mix (e.g. the price) </w:t>
      </w:r>
      <w:r w:rsidR="00D65335" w:rsidRPr="007D257F">
        <w:rPr>
          <w:rFonts w:ascii="Times New Roman" w:eastAsia="Times New Roman" w:hAnsi="Times New Roman"/>
          <w:sz w:val="24"/>
          <w:szCs w:val="24"/>
        </w:rPr>
        <w:t xml:space="preserve">and/or the agent’s compensation </w:t>
      </w:r>
      <w:r w:rsidRPr="007D257F">
        <w:rPr>
          <w:rFonts w:ascii="Times New Roman" w:eastAsia="Times New Roman" w:hAnsi="Times New Roman"/>
          <w:sz w:val="24"/>
          <w:szCs w:val="24"/>
        </w:rPr>
        <w:t>depending on what is learnt about the customer’s preference for the product. As is quite common</w:t>
      </w:r>
      <w:r w:rsidR="00754001" w:rsidRPr="007D257F">
        <w:rPr>
          <w:rFonts w:ascii="Times New Roman" w:eastAsia="Times New Roman" w:hAnsi="Times New Roman"/>
          <w:sz w:val="24"/>
          <w:szCs w:val="24"/>
        </w:rPr>
        <w:t>,</w:t>
      </w:r>
      <w:r w:rsidRPr="007D257F">
        <w:rPr>
          <w:rFonts w:ascii="Times New Roman" w:eastAsia="Times New Roman" w:hAnsi="Times New Roman"/>
          <w:sz w:val="24"/>
          <w:szCs w:val="24"/>
        </w:rPr>
        <w:t xml:space="preserve"> the </w:t>
      </w:r>
      <w:r w:rsidR="005D2199" w:rsidRPr="007D257F">
        <w:rPr>
          <w:rFonts w:ascii="Times New Roman" w:eastAsia="Times New Roman" w:hAnsi="Times New Roman"/>
          <w:sz w:val="24"/>
          <w:szCs w:val="24"/>
        </w:rPr>
        <w:t>firm</w:t>
      </w:r>
      <w:r w:rsidRPr="007D257F">
        <w:rPr>
          <w:rFonts w:ascii="Times New Roman" w:eastAsia="Times New Roman" w:hAnsi="Times New Roman"/>
          <w:sz w:val="24"/>
          <w:szCs w:val="24"/>
        </w:rPr>
        <w:t xml:space="preserve"> does ride-</w:t>
      </w:r>
      <w:proofErr w:type="spellStart"/>
      <w:r w:rsidRPr="007D257F">
        <w:rPr>
          <w:rFonts w:ascii="Times New Roman" w:eastAsia="Times New Roman" w:hAnsi="Times New Roman"/>
          <w:sz w:val="24"/>
          <w:szCs w:val="24"/>
        </w:rPr>
        <w:t>alongs</w:t>
      </w:r>
      <w:proofErr w:type="spellEnd"/>
      <w:r w:rsidRPr="007D257F">
        <w:rPr>
          <w:rFonts w:ascii="Times New Roman" w:eastAsia="Times New Roman" w:hAnsi="Times New Roman"/>
          <w:sz w:val="24"/>
          <w:szCs w:val="24"/>
        </w:rPr>
        <w:t xml:space="preserve"> with the agent, especially at the beginning when the company is establishing rapport with the customer. Through these joint visits both the manager and agent receive signals about the customer’s preference</w:t>
      </w:r>
      <w:r w:rsidR="00E904C8" w:rsidRPr="007D257F">
        <w:rPr>
          <w:rFonts w:ascii="Times New Roman" w:eastAsia="Times New Roman" w:hAnsi="Times New Roman"/>
          <w:sz w:val="24"/>
          <w:szCs w:val="24"/>
        </w:rPr>
        <w:t>.</w:t>
      </w:r>
      <w:r w:rsidRPr="007D257F">
        <w:rPr>
          <w:rFonts w:ascii="Times New Roman" w:eastAsia="Times New Roman" w:hAnsi="Times New Roman"/>
          <w:sz w:val="24"/>
          <w:szCs w:val="24"/>
        </w:rPr>
        <w:t xml:space="preserve"> </w:t>
      </w:r>
      <w:r w:rsidR="00E904C8" w:rsidRPr="007D257F">
        <w:rPr>
          <w:rFonts w:ascii="Times New Roman" w:eastAsia="Times New Roman" w:hAnsi="Times New Roman"/>
          <w:sz w:val="24"/>
          <w:szCs w:val="24"/>
        </w:rPr>
        <w:t>T</w:t>
      </w:r>
      <w:r w:rsidRPr="007D257F">
        <w:rPr>
          <w:rFonts w:ascii="Times New Roman" w:eastAsia="Times New Roman" w:hAnsi="Times New Roman"/>
          <w:sz w:val="24"/>
          <w:szCs w:val="24"/>
        </w:rPr>
        <w:t>he firm’s</w:t>
      </w:r>
      <w:r w:rsidR="00E904C8" w:rsidRPr="007D257F">
        <w:rPr>
          <w:rFonts w:ascii="Times New Roman" w:eastAsia="Times New Roman" w:hAnsi="Times New Roman"/>
          <w:sz w:val="24"/>
          <w:szCs w:val="24"/>
        </w:rPr>
        <w:t xml:space="preserve"> compensation in the next plan period</w:t>
      </w:r>
      <w:r w:rsidR="00885B15" w:rsidRPr="007D257F">
        <w:rPr>
          <w:rFonts w:ascii="Times New Roman" w:eastAsia="Times New Roman" w:hAnsi="Times New Roman"/>
          <w:sz w:val="24"/>
          <w:szCs w:val="24"/>
        </w:rPr>
        <w:t>,</w:t>
      </w:r>
      <w:r w:rsidR="00E904C8" w:rsidRPr="007D257F">
        <w:rPr>
          <w:rFonts w:ascii="Times New Roman" w:eastAsia="Times New Roman" w:hAnsi="Times New Roman"/>
          <w:sz w:val="24"/>
          <w:szCs w:val="24"/>
        </w:rPr>
        <w:t xml:space="preserve"> </w:t>
      </w:r>
      <w:r w:rsidRPr="007D257F">
        <w:rPr>
          <w:rFonts w:ascii="Times New Roman" w:eastAsia="Times New Roman" w:hAnsi="Times New Roman"/>
          <w:sz w:val="24"/>
          <w:szCs w:val="24"/>
        </w:rPr>
        <w:t xml:space="preserve">the agent’s efforts </w:t>
      </w:r>
      <w:r w:rsidR="00885B15" w:rsidRPr="007D257F">
        <w:rPr>
          <w:rFonts w:ascii="Times New Roman" w:eastAsia="Times New Roman" w:hAnsi="Times New Roman"/>
          <w:sz w:val="24"/>
          <w:szCs w:val="24"/>
        </w:rPr>
        <w:t xml:space="preserve">and the firm’s marketing mix </w:t>
      </w:r>
      <w:r w:rsidR="0057023F" w:rsidRPr="007D257F">
        <w:rPr>
          <w:rFonts w:ascii="Times New Roman" w:eastAsia="Times New Roman" w:hAnsi="Times New Roman"/>
          <w:sz w:val="24"/>
          <w:szCs w:val="24"/>
        </w:rPr>
        <w:t xml:space="preserve">(or a subset of these) </w:t>
      </w:r>
      <w:r w:rsidRPr="007D257F">
        <w:rPr>
          <w:rFonts w:ascii="Times New Roman" w:eastAsia="Times New Roman" w:hAnsi="Times New Roman"/>
          <w:sz w:val="24"/>
          <w:szCs w:val="24"/>
        </w:rPr>
        <w:t>can</w:t>
      </w:r>
      <w:r w:rsidR="0057023F" w:rsidRPr="007D257F">
        <w:rPr>
          <w:rFonts w:ascii="Times New Roman" w:eastAsia="Times New Roman" w:hAnsi="Times New Roman"/>
          <w:sz w:val="24"/>
          <w:szCs w:val="24"/>
        </w:rPr>
        <w:t xml:space="preserve"> </w:t>
      </w:r>
      <w:r w:rsidRPr="007D257F">
        <w:rPr>
          <w:rFonts w:ascii="Times New Roman" w:eastAsia="Times New Roman" w:hAnsi="Times New Roman"/>
          <w:sz w:val="24"/>
          <w:szCs w:val="24"/>
        </w:rPr>
        <w:t xml:space="preserve">be conditioned on information received. </w:t>
      </w:r>
      <w:r w:rsidR="00676246">
        <w:rPr>
          <w:rFonts w:ascii="Times New Roman" w:eastAsia="Times New Roman" w:hAnsi="Times New Roman"/>
          <w:sz w:val="24"/>
          <w:szCs w:val="24"/>
        </w:rPr>
        <w:t>U</w:t>
      </w:r>
      <w:r w:rsidR="00DA51B7" w:rsidRPr="007D257F">
        <w:rPr>
          <w:rFonts w:ascii="Times New Roman" w:eastAsia="Times New Roman" w:hAnsi="Times New Roman"/>
          <w:sz w:val="24"/>
          <w:szCs w:val="24"/>
        </w:rPr>
        <w:t>sually there is no ‘list-price’ for such complex offerings</w:t>
      </w:r>
      <w:r w:rsidR="00676246">
        <w:rPr>
          <w:rFonts w:ascii="Times New Roman" w:eastAsia="Times New Roman" w:hAnsi="Times New Roman"/>
          <w:sz w:val="24"/>
          <w:szCs w:val="24"/>
        </w:rPr>
        <w:t>;</w:t>
      </w:r>
      <w:r w:rsidR="00DA51B7" w:rsidRPr="007D257F">
        <w:rPr>
          <w:rFonts w:ascii="Times New Roman" w:eastAsia="Times New Roman" w:hAnsi="Times New Roman"/>
          <w:sz w:val="24"/>
          <w:szCs w:val="24"/>
        </w:rPr>
        <w:t xml:space="preserve"> prices are negotiated with buyers and can be conditioned on new information</w:t>
      </w:r>
      <w:r w:rsidR="00566D96">
        <w:rPr>
          <w:rFonts w:ascii="Times New Roman" w:eastAsia="Times New Roman" w:hAnsi="Times New Roman"/>
          <w:sz w:val="24"/>
          <w:szCs w:val="24"/>
        </w:rPr>
        <w:t>. Our theory also holds when marketing mix elements can be adapted</w:t>
      </w:r>
      <w:r w:rsidR="00565987">
        <w:rPr>
          <w:rFonts w:ascii="Times New Roman" w:eastAsia="Times New Roman" w:hAnsi="Times New Roman"/>
          <w:sz w:val="24"/>
          <w:szCs w:val="24"/>
        </w:rPr>
        <w:t xml:space="preserve"> in light of new information</w:t>
      </w:r>
      <w:r w:rsidR="00DA51B7" w:rsidRPr="007D257F">
        <w:rPr>
          <w:rFonts w:ascii="Times New Roman" w:eastAsia="Times New Roman" w:hAnsi="Times New Roman"/>
          <w:sz w:val="24"/>
          <w:szCs w:val="24"/>
        </w:rPr>
        <w:t>.</w:t>
      </w:r>
      <w:r w:rsidR="00DA51B7">
        <w:rPr>
          <w:rFonts w:ascii="Times New Roman" w:eastAsia="Times New Roman" w:hAnsi="Times New Roman"/>
          <w:sz w:val="24"/>
          <w:szCs w:val="24"/>
        </w:rPr>
        <w:t xml:space="preserve"> </w:t>
      </w:r>
    </w:p>
    <w:p w14:paraId="2904D132" w14:textId="77777777" w:rsidR="00880C0E" w:rsidRPr="00E2182C" w:rsidRDefault="00880C0E" w:rsidP="00880C0E">
      <w:pPr>
        <w:spacing w:after="0" w:line="480" w:lineRule="auto"/>
        <w:rPr>
          <w:rFonts w:ascii="Times New Roman" w:hAnsi="Times New Roman"/>
          <w:b/>
          <w:sz w:val="28"/>
          <w:szCs w:val="28"/>
        </w:rPr>
      </w:pPr>
      <w:r w:rsidRPr="00E2182C">
        <w:rPr>
          <w:rFonts w:ascii="Times New Roman" w:eastAsia="Times New Roman" w:hAnsi="Times New Roman"/>
          <w:b/>
          <w:sz w:val="28"/>
          <w:szCs w:val="28"/>
        </w:rPr>
        <w:t xml:space="preserve">2. </w:t>
      </w:r>
      <w:r w:rsidRPr="00E2182C">
        <w:rPr>
          <w:rFonts w:ascii="Times New Roman" w:hAnsi="Times New Roman"/>
          <w:b/>
          <w:sz w:val="28"/>
          <w:szCs w:val="28"/>
        </w:rPr>
        <w:t>Profit Can Increase in S</w:t>
      </w:r>
      <w:r w:rsidR="005307EC">
        <w:rPr>
          <w:rFonts w:ascii="Times New Roman" w:hAnsi="Times New Roman"/>
          <w:b/>
          <w:sz w:val="28"/>
          <w:szCs w:val="28"/>
        </w:rPr>
        <w:t>ales Uncertainty in a Principal-</w:t>
      </w:r>
      <w:r w:rsidRPr="00E2182C">
        <w:rPr>
          <w:rFonts w:ascii="Times New Roman" w:hAnsi="Times New Roman"/>
          <w:b/>
          <w:sz w:val="28"/>
          <w:szCs w:val="28"/>
        </w:rPr>
        <w:t>Agent Model</w:t>
      </w:r>
    </w:p>
    <w:p w14:paraId="38DA2708" w14:textId="77777777" w:rsidR="00773DCE" w:rsidRPr="00773DCE" w:rsidRDefault="00773DCE" w:rsidP="00226A06">
      <w:pPr>
        <w:spacing w:after="0" w:line="480" w:lineRule="auto"/>
        <w:rPr>
          <w:rFonts w:ascii="Times New Roman" w:hAnsi="Times New Roman"/>
          <w:sz w:val="24"/>
          <w:szCs w:val="24"/>
          <w:u w:val="single"/>
        </w:rPr>
      </w:pPr>
      <w:r w:rsidRPr="00773DCE">
        <w:rPr>
          <w:rFonts w:ascii="Times New Roman" w:hAnsi="Times New Roman"/>
          <w:sz w:val="24"/>
          <w:szCs w:val="24"/>
          <w:u w:val="single"/>
        </w:rPr>
        <w:t xml:space="preserve">2.1 </w:t>
      </w:r>
      <w:r w:rsidR="00DB6B23">
        <w:rPr>
          <w:rFonts w:ascii="Times New Roman" w:hAnsi="Times New Roman"/>
          <w:sz w:val="24"/>
          <w:szCs w:val="24"/>
          <w:u w:val="single"/>
        </w:rPr>
        <w:t>Random slope</w:t>
      </w:r>
    </w:p>
    <w:p w14:paraId="24183CC4" w14:textId="77777777" w:rsidR="00F836FE" w:rsidRDefault="00744BFD" w:rsidP="005307EC">
      <w:pPr>
        <w:spacing w:after="0" w:line="480" w:lineRule="auto"/>
        <w:ind w:firstLine="720"/>
        <w:rPr>
          <w:rFonts w:ascii="Times New Roman" w:eastAsiaTheme="minorHAnsi" w:hAnsi="Times New Roman" w:cstheme="minorHAnsi"/>
          <w:sz w:val="24"/>
          <w:szCs w:val="20"/>
        </w:rPr>
      </w:pPr>
      <w:r>
        <w:rPr>
          <w:rFonts w:ascii="Times New Roman" w:hAnsi="Times New Roman"/>
          <w:sz w:val="24"/>
          <w:szCs w:val="24"/>
        </w:rPr>
        <w:t xml:space="preserve">Consider a </w:t>
      </w:r>
      <w:r w:rsidR="00880C0E">
        <w:rPr>
          <w:rFonts w:ascii="Times New Roman" w:hAnsi="Times New Roman"/>
          <w:sz w:val="24"/>
          <w:szCs w:val="24"/>
        </w:rPr>
        <w:t>firm</w:t>
      </w:r>
      <w:r w:rsidR="00ED6142">
        <w:rPr>
          <w:rFonts w:ascii="Times New Roman" w:hAnsi="Times New Roman"/>
          <w:sz w:val="24"/>
          <w:szCs w:val="24"/>
        </w:rPr>
        <w:t xml:space="preserve"> (</w:t>
      </w:r>
      <w:r w:rsidR="005D2199">
        <w:rPr>
          <w:rFonts w:ascii="Times New Roman" w:hAnsi="Times New Roman"/>
          <w:sz w:val="24"/>
          <w:szCs w:val="24"/>
        </w:rPr>
        <w:t>firm plays the role of the</w:t>
      </w:r>
      <w:r w:rsidR="00ED6142">
        <w:rPr>
          <w:rFonts w:ascii="Times New Roman" w:hAnsi="Times New Roman"/>
          <w:sz w:val="24"/>
          <w:szCs w:val="24"/>
        </w:rPr>
        <w:t xml:space="preserve"> principal </w:t>
      </w:r>
      <w:r w:rsidR="005D2199">
        <w:rPr>
          <w:rFonts w:ascii="Times New Roman" w:hAnsi="Times New Roman"/>
          <w:sz w:val="24"/>
          <w:szCs w:val="24"/>
        </w:rPr>
        <w:t>in the principal-agent model</w:t>
      </w:r>
      <w:r w:rsidR="00ED6142">
        <w:rPr>
          <w:rFonts w:ascii="Times New Roman" w:hAnsi="Times New Roman"/>
          <w:sz w:val="24"/>
          <w:szCs w:val="24"/>
        </w:rPr>
        <w:t>)</w:t>
      </w:r>
      <w:r w:rsidR="00880C0E">
        <w:rPr>
          <w:rFonts w:ascii="Times New Roman" w:hAnsi="Times New Roman"/>
          <w:sz w:val="24"/>
          <w:szCs w:val="24"/>
        </w:rPr>
        <w:t xml:space="preserve"> </w:t>
      </w:r>
      <w:r>
        <w:rPr>
          <w:rFonts w:ascii="Times New Roman" w:hAnsi="Times New Roman"/>
          <w:sz w:val="24"/>
          <w:szCs w:val="24"/>
        </w:rPr>
        <w:t>that sells</w:t>
      </w:r>
      <w:r w:rsidR="00880C0E">
        <w:rPr>
          <w:rFonts w:ascii="Times New Roman" w:hAnsi="Times New Roman"/>
          <w:sz w:val="24"/>
          <w:szCs w:val="24"/>
        </w:rPr>
        <w:t xml:space="preserve"> its </w:t>
      </w:r>
      <w:r>
        <w:rPr>
          <w:rFonts w:ascii="Times New Roman" w:hAnsi="Times New Roman"/>
          <w:sz w:val="24"/>
          <w:szCs w:val="24"/>
        </w:rPr>
        <w:t xml:space="preserve">product </w:t>
      </w:r>
      <w:r w:rsidR="00880C0E">
        <w:rPr>
          <w:rFonts w:ascii="Times New Roman" w:hAnsi="Times New Roman"/>
          <w:sz w:val="24"/>
          <w:szCs w:val="24"/>
        </w:rPr>
        <w:t xml:space="preserve">through a sales </w:t>
      </w:r>
      <w:r>
        <w:rPr>
          <w:rFonts w:ascii="Times New Roman" w:hAnsi="Times New Roman"/>
          <w:sz w:val="24"/>
          <w:szCs w:val="24"/>
        </w:rPr>
        <w:t>agent</w:t>
      </w:r>
      <w:r w:rsidR="00880C0E" w:rsidRPr="00E2182C">
        <w:rPr>
          <w:rFonts w:ascii="Times New Roman" w:hAnsi="Times New Roman"/>
          <w:sz w:val="24"/>
          <w:szCs w:val="24"/>
        </w:rPr>
        <w:t>.</w:t>
      </w:r>
      <w:r w:rsidR="00880C0E">
        <w:rPr>
          <w:rFonts w:ascii="Times New Roman" w:hAnsi="Times New Roman"/>
          <w:sz w:val="24"/>
          <w:szCs w:val="24"/>
        </w:rPr>
        <w:t xml:space="preserve"> </w:t>
      </w:r>
      <w:r w:rsidR="00EC384E">
        <w:rPr>
          <w:rFonts w:ascii="Times New Roman" w:hAnsi="Times New Roman"/>
          <w:sz w:val="24"/>
          <w:szCs w:val="24"/>
        </w:rPr>
        <w:t>Let t</w:t>
      </w:r>
      <w:r w:rsidR="00F836FE">
        <w:rPr>
          <w:rFonts w:ascii="Times New Roman" w:hAnsi="Times New Roman"/>
          <w:sz w:val="24"/>
          <w:szCs w:val="24"/>
        </w:rPr>
        <w:t xml:space="preserve">he </w:t>
      </w:r>
      <w:r w:rsidR="00F836FE">
        <w:rPr>
          <w:rFonts w:ascii="Times New Roman" w:eastAsiaTheme="minorHAnsi" w:hAnsi="Times New Roman" w:cstheme="minorHAnsi"/>
          <w:sz w:val="24"/>
          <w:szCs w:val="20"/>
        </w:rPr>
        <w:t>sales response function</w:t>
      </w:r>
      <w:r w:rsidR="00EC384E">
        <w:rPr>
          <w:rFonts w:ascii="Times New Roman" w:eastAsiaTheme="minorHAnsi" w:hAnsi="Times New Roman" w:cstheme="minorHAnsi"/>
          <w:sz w:val="24"/>
          <w:szCs w:val="20"/>
        </w:rPr>
        <w:t xml:space="preserve"> be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3277E5" w14:paraId="5200085A" w14:textId="77777777" w:rsidTr="003277E5">
        <w:tc>
          <w:tcPr>
            <w:tcW w:w="150" w:type="pct"/>
            <w:shd w:val="clear" w:color="auto" w:fill="auto"/>
          </w:tcPr>
          <w:p w14:paraId="50E00365" w14:textId="77777777" w:rsidR="003277E5" w:rsidRDefault="003277E5" w:rsidP="000F4DB1">
            <w:pPr>
              <w:jc w:val="both"/>
              <w:rPr>
                <w:rFonts w:ascii="Times New Roman" w:eastAsiaTheme="minorHAnsi" w:hAnsi="Times New Roman" w:cstheme="minorHAnsi"/>
                <w:szCs w:val="20"/>
              </w:rPr>
            </w:pPr>
          </w:p>
        </w:tc>
        <w:tc>
          <w:tcPr>
            <w:tcW w:w="4500" w:type="pct"/>
            <w:shd w:val="clear" w:color="auto" w:fill="auto"/>
            <w:vAlign w:val="center"/>
          </w:tcPr>
          <w:p w14:paraId="3CEF0B83" w14:textId="77777777" w:rsidR="003277E5" w:rsidRDefault="005307EC" w:rsidP="000F4DB1">
            <w:pPr>
              <w:jc w:val="center"/>
              <w:rPr>
                <w:rFonts w:ascii="Times New Roman" w:eastAsiaTheme="minorHAnsi" w:hAnsi="Times New Roman" w:cstheme="minorHAnsi"/>
                <w:szCs w:val="20"/>
              </w:rPr>
            </w:pPr>
            <w:r w:rsidRPr="009B4FAE">
              <w:rPr>
                <w:rFonts w:ascii="Times New Roman" w:eastAsiaTheme="minorHAnsi" w:hAnsi="Times New Roman" w:cstheme="minorHAnsi"/>
                <w:position w:val="-10"/>
                <w:sz w:val="22"/>
                <w:szCs w:val="20"/>
              </w:rPr>
              <w:object w:dxaOrig="1020" w:dyaOrig="320" w14:anchorId="25D4D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15.5pt" o:ole="">
                  <v:imagedata r:id="rId10" o:title=""/>
                </v:shape>
                <o:OLEObject Type="Embed" ProgID="Equation.3" ShapeID="_x0000_i1025" DrawAspect="Content" ObjectID="_1531826538" r:id="rId11"/>
              </w:object>
            </w:r>
          </w:p>
        </w:tc>
        <w:tc>
          <w:tcPr>
            <w:tcW w:w="350" w:type="pct"/>
            <w:shd w:val="clear" w:color="auto" w:fill="auto"/>
            <w:vAlign w:val="center"/>
          </w:tcPr>
          <w:p w14:paraId="399987EB" w14:textId="77777777" w:rsidR="003277E5" w:rsidRDefault="003277E5" w:rsidP="000F4DB1">
            <w:pPr>
              <w:jc w:val="right"/>
              <w:rPr>
                <w:rFonts w:ascii="Times New Roman" w:eastAsiaTheme="minorHAnsi" w:hAnsi="Times New Roman" w:cstheme="minorHAnsi"/>
                <w:szCs w:val="20"/>
              </w:rPr>
            </w:pPr>
            <w:r>
              <w:rPr>
                <w:rFonts w:ascii="Times New Roman" w:eastAsiaTheme="minorHAnsi" w:hAnsi="Times New Roman" w:cstheme="minorHAnsi"/>
                <w:szCs w:val="20"/>
              </w:rPr>
              <w:t>(</w:t>
            </w:r>
            <w:r>
              <w:rPr>
                <w:rFonts w:ascii="Times New Roman" w:eastAsiaTheme="minorHAnsi" w:hAnsi="Times New Roman" w:cstheme="minorHAnsi"/>
                <w:szCs w:val="20"/>
              </w:rPr>
              <w:fldChar w:fldCharType="begin"/>
            </w:r>
            <w:bookmarkStart w:id="1" w:name="_Ref360630074"/>
            <w:bookmarkEnd w:id="1"/>
            <w:r>
              <w:rPr>
                <w:rFonts w:ascii="Times New Roman" w:eastAsiaTheme="minorHAnsi" w:hAnsi="Times New Roman" w:cstheme="minorHAnsi"/>
                <w:szCs w:val="20"/>
              </w:rPr>
              <w:instrText xml:space="preserve"> LISTNUM  NumberDefault \l 1  </w:instrText>
            </w:r>
            <w:r>
              <w:rPr>
                <w:rFonts w:ascii="Times New Roman" w:eastAsiaTheme="minorHAnsi" w:hAnsi="Times New Roman" w:cstheme="minorHAnsi"/>
                <w:szCs w:val="20"/>
              </w:rPr>
              <w:fldChar w:fldCharType="end"/>
            </w:r>
          </w:p>
        </w:tc>
      </w:tr>
    </w:tbl>
    <w:p w14:paraId="664D578F" w14:textId="77777777" w:rsidR="00B7499A" w:rsidRDefault="00B7499A" w:rsidP="00DB6B23">
      <w:pPr>
        <w:spacing w:after="0" w:line="240" w:lineRule="auto"/>
        <w:rPr>
          <w:rFonts w:ascii="Times New Roman" w:eastAsiaTheme="minorHAnsi" w:hAnsi="Times New Roman" w:cstheme="minorHAnsi"/>
          <w:sz w:val="24"/>
          <w:szCs w:val="20"/>
        </w:rPr>
      </w:pPr>
    </w:p>
    <w:p w14:paraId="4024F43F" w14:textId="77777777" w:rsidR="00175F3A" w:rsidRPr="00F1002E" w:rsidRDefault="005F6080" w:rsidP="00175F3A">
      <w:pPr>
        <w:spacing w:after="0" w:line="480" w:lineRule="auto"/>
        <w:rPr>
          <w:rFonts w:ascii="Times New Roman" w:eastAsiaTheme="minorHAnsi" w:hAnsi="Times New Roman" w:cstheme="minorHAnsi"/>
          <w:sz w:val="24"/>
          <w:szCs w:val="20"/>
        </w:rPr>
      </w:pPr>
      <w:r>
        <w:rPr>
          <w:rFonts w:ascii="Times New Roman" w:eastAsiaTheme="minorHAnsi" w:hAnsi="Times New Roman" w:cstheme="minorHAnsi"/>
          <w:sz w:val="24"/>
          <w:szCs w:val="20"/>
        </w:rPr>
        <w:t>As is common in principal-agent models,</w:t>
      </w:r>
      <w:r w:rsidR="00F836FE">
        <w:rPr>
          <w:rFonts w:ascii="Times New Roman" w:eastAsiaTheme="minorHAnsi" w:hAnsi="Times New Roman" w:cstheme="minorHAnsi"/>
          <w:sz w:val="24"/>
          <w:szCs w:val="20"/>
        </w:rPr>
        <w:t xml:space="preserve"> the sales</w:t>
      </w:r>
      <w:r>
        <w:rPr>
          <w:rFonts w:ascii="Times New Roman" w:eastAsiaTheme="minorHAnsi" w:hAnsi="Times New Roman" w:cstheme="minorHAnsi"/>
          <w:sz w:val="24"/>
          <w:szCs w:val="20"/>
        </w:rPr>
        <w:t xml:space="preserve"> s</w:t>
      </w:r>
      <w:r w:rsidR="00F836FE">
        <w:rPr>
          <w:rFonts w:ascii="Times New Roman" w:eastAsiaTheme="minorHAnsi" w:hAnsi="Times New Roman" w:cstheme="minorHAnsi"/>
          <w:sz w:val="24"/>
          <w:szCs w:val="20"/>
        </w:rPr>
        <w:t xml:space="preserve"> are </w:t>
      </w:r>
      <w:r>
        <w:rPr>
          <w:rFonts w:ascii="Times New Roman" w:eastAsiaTheme="minorHAnsi" w:hAnsi="Times New Roman" w:cstheme="minorHAnsi"/>
          <w:sz w:val="24"/>
          <w:szCs w:val="20"/>
        </w:rPr>
        <w:t xml:space="preserve">random </w:t>
      </w:r>
      <w:r w:rsidR="00B2400D">
        <w:rPr>
          <w:rFonts w:ascii="Times New Roman" w:eastAsiaTheme="minorHAnsi" w:hAnsi="Times New Roman" w:cstheme="minorHAnsi"/>
          <w:sz w:val="24"/>
          <w:szCs w:val="20"/>
        </w:rPr>
        <w:t>and here</w:t>
      </w:r>
      <w:r>
        <w:rPr>
          <w:rFonts w:ascii="Times New Roman" w:eastAsiaTheme="minorHAnsi" w:hAnsi="Times New Roman" w:cstheme="minorHAnsi"/>
          <w:sz w:val="24"/>
          <w:szCs w:val="20"/>
        </w:rPr>
        <w:t xml:space="preserve"> randomness is given by the</w:t>
      </w:r>
      <w:r w:rsidR="00F836FE">
        <w:rPr>
          <w:rFonts w:ascii="Times New Roman" w:eastAsiaTheme="minorHAnsi" w:hAnsi="Times New Roman" w:cstheme="minorHAnsi"/>
          <w:sz w:val="24"/>
          <w:szCs w:val="20"/>
        </w:rPr>
        <w:t xml:space="preserve"> </w:t>
      </w:r>
      <w:r w:rsidR="00A405F8">
        <w:rPr>
          <w:rFonts w:ascii="Times New Roman" w:eastAsiaTheme="minorHAnsi" w:hAnsi="Times New Roman" w:cstheme="minorHAnsi"/>
          <w:sz w:val="24"/>
          <w:szCs w:val="20"/>
        </w:rPr>
        <w:t>coefficient</w:t>
      </w:r>
      <w:r w:rsidR="00F836FE">
        <w:rPr>
          <w:rFonts w:ascii="Times New Roman" w:eastAsiaTheme="minorHAnsi" w:hAnsi="Times New Roman" w:cstheme="minorHAnsi"/>
          <w:sz w:val="24"/>
          <w:szCs w:val="20"/>
        </w:rPr>
        <w:t xml:space="preserve"> </w:t>
      </w:r>
      <w:r w:rsidR="00F836FE">
        <w:rPr>
          <w:rFonts w:ascii="Times New Roman" w:eastAsiaTheme="minorHAnsi" w:hAnsi="Times New Roman"/>
          <w:sz w:val="24"/>
          <w:szCs w:val="20"/>
        </w:rPr>
        <w:t>θ</w:t>
      </w:r>
      <w:r w:rsidR="00A405F8">
        <w:rPr>
          <w:rFonts w:ascii="Times New Roman" w:eastAsiaTheme="minorHAnsi" w:hAnsi="Times New Roman"/>
          <w:sz w:val="24"/>
          <w:szCs w:val="20"/>
        </w:rPr>
        <w:t xml:space="preserve">, whose mean is 1 and variance is V.  </w:t>
      </w:r>
      <w:r w:rsidR="00515D6B">
        <w:rPr>
          <w:rFonts w:ascii="Times New Roman" w:eastAsiaTheme="minorHAnsi" w:hAnsi="Times New Roman"/>
          <w:sz w:val="24"/>
          <w:szCs w:val="20"/>
        </w:rPr>
        <w:t>We could interpret θ</w:t>
      </w:r>
      <w:r w:rsidR="00515D6B">
        <w:rPr>
          <w:rFonts w:ascii="Times New Roman" w:eastAsiaTheme="minorHAnsi" w:hAnsi="Times New Roman" w:cstheme="minorHAnsi"/>
          <w:sz w:val="24"/>
          <w:szCs w:val="20"/>
        </w:rPr>
        <w:t xml:space="preserve"> as the effectiveness, or productivity, of sales effort. </w:t>
      </w:r>
      <w:r w:rsidR="00175F3A">
        <w:rPr>
          <w:rFonts w:ascii="Times New Roman" w:eastAsiaTheme="minorHAnsi" w:hAnsi="Times New Roman" w:cstheme="minorHAnsi"/>
          <w:sz w:val="24"/>
          <w:szCs w:val="20"/>
        </w:rPr>
        <w:t xml:space="preserve">The sales response function in (1) captures </w:t>
      </w:r>
      <w:r w:rsidR="005307EC">
        <w:rPr>
          <w:rFonts w:ascii="Times New Roman" w:eastAsiaTheme="minorHAnsi" w:hAnsi="Times New Roman" w:cstheme="minorHAnsi"/>
          <w:sz w:val="24"/>
          <w:szCs w:val="20"/>
        </w:rPr>
        <w:t>a</w:t>
      </w:r>
      <w:r w:rsidR="00175F3A">
        <w:rPr>
          <w:rFonts w:ascii="Times New Roman" w:eastAsiaTheme="minorHAnsi" w:hAnsi="Times New Roman" w:cstheme="minorHAnsi"/>
          <w:sz w:val="24"/>
          <w:szCs w:val="20"/>
        </w:rPr>
        <w:t xml:space="preserve"> situation where the</w:t>
      </w:r>
      <w:r w:rsidR="00175F3A" w:rsidRPr="00F1002E">
        <w:rPr>
          <w:rFonts w:ascii="Times New Roman" w:eastAsiaTheme="minorHAnsi" w:hAnsi="Times New Roman" w:cstheme="minorHAnsi"/>
          <w:sz w:val="24"/>
          <w:szCs w:val="20"/>
        </w:rPr>
        <w:t xml:space="preserve"> uncertainty </w:t>
      </w:r>
      <w:r w:rsidR="00175F3A">
        <w:rPr>
          <w:rFonts w:ascii="Times New Roman" w:eastAsiaTheme="minorHAnsi" w:hAnsi="Times New Roman" w:cstheme="minorHAnsi"/>
          <w:sz w:val="24"/>
          <w:szCs w:val="20"/>
        </w:rPr>
        <w:t xml:space="preserve">is </w:t>
      </w:r>
      <w:r w:rsidR="00175F3A" w:rsidRPr="00F1002E">
        <w:rPr>
          <w:rFonts w:ascii="Times New Roman" w:eastAsiaTheme="minorHAnsi" w:hAnsi="Times New Roman" w:cstheme="minorHAnsi"/>
          <w:sz w:val="24"/>
          <w:szCs w:val="20"/>
        </w:rPr>
        <w:t xml:space="preserve">about </w:t>
      </w:r>
      <w:r w:rsidR="00966842">
        <w:rPr>
          <w:rFonts w:ascii="Times New Roman" w:eastAsiaTheme="minorHAnsi" w:hAnsi="Times New Roman" w:cstheme="minorHAnsi"/>
          <w:sz w:val="24"/>
          <w:szCs w:val="20"/>
        </w:rPr>
        <w:t xml:space="preserve">the </w:t>
      </w:r>
      <w:r w:rsidR="00530F32">
        <w:rPr>
          <w:rFonts w:ascii="Times New Roman" w:eastAsiaTheme="minorHAnsi" w:hAnsi="Times New Roman" w:cstheme="minorHAnsi"/>
          <w:sz w:val="24"/>
          <w:szCs w:val="20"/>
        </w:rPr>
        <w:t>customers’ response to</w:t>
      </w:r>
      <w:r w:rsidR="005307EC">
        <w:rPr>
          <w:rFonts w:ascii="Times New Roman" w:eastAsiaTheme="minorHAnsi" w:hAnsi="Times New Roman" w:cstheme="minorHAnsi"/>
          <w:sz w:val="24"/>
          <w:szCs w:val="20"/>
        </w:rPr>
        <w:t xml:space="preserve"> the sales agent’s</w:t>
      </w:r>
      <w:r w:rsidR="00175F3A" w:rsidRPr="00F1002E">
        <w:rPr>
          <w:rFonts w:ascii="Times New Roman" w:eastAsiaTheme="minorHAnsi" w:hAnsi="Times New Roman" w:cstheme="minorHAnsi"/>
          <w:sz w:val="24"/>
          <w:szCs w:val="20"/>
        </w:rPr>
        <w:t xml:space="preserve"> effort</w:t>
      </w:r>
      <w:r w:rsidR="00175F3A">
        <w:rPr>
          <w:rFonts w:ascii="Times New Roman" w:eastAsiaTheme="minorHAnsi" w:hAnsi="Times New Roman" w:cstheme="minorHAnsi"/>
          <w:sz w:val="24"/>
          <w:szCs w:val="20"/>
        </w:rPr>
        <w:t xml:space="preserve">. </w:t>
      </w:r>
      <w:r w:rsidR="00B2400D">
        <w:rPr>
          <w:rFonts w:ascii="Times New Roman" w:eastAsiaTheme="minorHAnsi" w:hAnsi="Times New Roman" w:cstheme="minorHAnsi"/>
          <w:sz w:val="24"/>
          <w:szCs w:val="20"/>
        </w:rPr>
        <w:t>On average t</w:t>
      </w:r>
      <w:r w:rsidR="0059614D">
        <w:rPr>
          <w:rFonts w:ascii="Times New Roman" w:eastAsiaTheme="minorHAnsi" w:hAnsi="Times New Roman" w:cstheme="minorHAnsi"/>
          <w:sz w:val="24"/>
          <w:szCs w:val="20"/>
        </w:rPr>
        <w:t>he</w:t>
      </w:r>
      <w:r w:rsidR="005307EC" w:rsidRPr="00F1002E">
        <w:rPr>
          <w:rFonts w:ascii="Times New Roman" w:eastAsiaTheme="minorHAnsi" w:hAnsi="Times New Roman" w:cstheme="minorHAnsi"/>
          <w:sz w:val="24"/>
          <w:szCs w:val="20"/>
        </w:rPr>
        <w:t xml:space="preserve"> </w:t>
      </w:r>
      <w:r w:rsidR="0063586E">
        <w:rPr>
          <w:rFonts w:ascii="Times New Roman" w:eastAsiaTheme="minorHAnsi" w:hAnsi="Times New Roman" w:cstheme="minorHAnsi"/>
          <w:sz w:val="24"/>
          <w:szCs w:val="20"/>
        </w:rPr>
        <w:t xml:space="preserve">sales will increase 1 unit for every </w:t>
      </w:r>
      <w:r w:rsidR="005307EC">
        <w:rPr>
          <w:rFonts w:ascii="Times New Roman" w:eastAsiaTheme="minorHAnsi" w:hAnsi="Times New Roman" w:cstheme="minorHAnsi"/>
          <w:sz w:val="24"/>
          <w:szCs w:val="20"/>
        </w:rPr>
        <w:t xml:space="preserve">extra unit of </w:t>
      </w:r>
      <w:r w:rsidR="00A405F8">
        <w:rPr>
          <w:rFonts w:ascii="Times New Roman" w:eastAsiaTheme="minorHAnsi" w:hAnsi="Times New Roman" w:cstheme="minorHAnsi"/>
          <w:sz w:val="24"/>
          <w:szCs w:val="20"/>
        </w:rPr>
        <w:t xml:space="preserve">effort, but </w:t>
      </w:r>
      <w:r w:rsidR="00530F32">
        <w:rPr>
          <w:rFonts w:ascii="Times New Roman" w:eastAsiaTheme="minorHAnsi" w:hAnsi="Times New Roman" w:cstheme="minorHAnsi"/>
          <w:sz w:val="24"/>
          <w:szCs w:val="20"/>
        </w:rPr>
        <w:t>the</w:t>
      </w:r>
      <w:r w:rsidR="0059614D">
        <w:rPr>
          <w:rFonts w:ascii="Times New Roman" w:eastAsiaTheme="minorHAnsi" w:hAnsi="Times New Roman" w:cstheme="minorHAnsi"/>
          <w:sz w:val="24"/>
          <w:szCs w:val="20"/>
        </w:rPr>
        <w:t xml:space="preserve"> </w:t>
      </w:r>
      <w:r w:rsidR="00530F32">
        <w:rPr>
          <w:rFonts w:ascii="Times New Roman" w:eastAsiaTheme="minorHAnsi" w:hAnsi="Times New Roman" w:cstheme="minorHAnsi"/>
          <w:sz w:val="24"/>
          <w:szCs w:val="20"/>
        </w:rPr>
        <w:t>customers’ response to</w:t>
      </w:r>
      <w:r w:rsidR="00B2400D">
        <w:rPr>
          <w:rFonts w:ascii="Times New Roman" w:eastAsiaTheme="minorHAnsi" w:hAnsi="Times New Roman" w:cstheme="minorHAnsi"/>
          <w:sz w:val="24"/>
          <w:szCs w:val="20"/>
        </w:rPr>
        <w:t xml:space="preserve"> effort</w:t>
      </w:r>
      <w:r w:rsidR="0059614D">
        <w:rPr>
          <w:rFonts w:ascii="Times New Roman" w:eastAsiaTheme="minorHAnsi" w:hAnsi="Times New Roman" w:cstheme="minorHAnsi"/>
          <w:sz w:val="24"/>
          <w:szCs w:val="20"/>
        </w:rPr>
        <w:t xml:space="preserve"> may exceed or fall short of </w:t>
      </w:r>
      <w:r w:rsidR="00A405F8">
        <w:rPr>
          <w:rFonts w:ascii="Times New Roman" w:eastAsiaTheme="minorHAnsi" w:hAnsi="Times New Roman" w:cstheme="minorHAnsi"/>
          <w:sz w:val="24"/>
          <w:szCs w:val="20"/>
        </w:rPr>
        <w:t>this</w:t>
      </w:r>
      <w:r w:rsidR="0059614D">
        <w:rPr>
          <w:rFonts w:ascii="Times New Roman" w:eastAsiaTheme="minorHAnsi" w:hAnsi="Times New Roman" w:cstheme="minorHAnsi"/>
          <w:sz w:val="24"/>
          <w:szCs w:val="20"/>
        </w:rPr>
        <w:t xml:space="preserve"> at random</w:t>
      </w:r>
      <w:r w:rsidR="007D584C">
        <w:rPr>
          <w:rFonts w:ascii="Times New Roman" w:eastAsiaTheme="minorHAnsi" w:hAnsi="Times New Roman" w:cstheme="minorHAnsi"/>
          <w:sz w:val="24"/>
          <w:szCs w:val="20"/>
        </w:rPr>
        <w:t xml:space="preserve"> (see Godes 2003 for a different approach to this)</w:t>
      </w:r>
      <w:r w:rsidR="005307EC">
        <w:rPr>
          <w:rFonts w:ascii="Times New Roman" w:eastAsiaTheme="minorHAnsi" w:hAnsi="Times New Roman" w:cstheme="minorHAnsi"/>
          <w:sz w:val="24"/>
          <w:szCs w:val="20"/>
        </w:rPr>
        <w:t xml:space="preserve">.  We take the </w:t>
      </w:r>
      <w:r w:rsidR="005307EC">
        <w:rPr>
          <w:rFonts w:ascii="Times New Roman" w:eastAsiaTheme="minorHAnsi" w:hAnsi="Times New Roman" w:cstheme="minorHAnsi"/>
          <w:sz w:val="24"/>
          <w:szCs w:val="20"/>
        </w:rPr>
        <w:lastRenderedPageBreak/>
        <w:t xml:space="preserve">variance of </w:t>
      </w:r>
      <w:r w:rsidR="00B2400D" w:rsidRPr="00B2400D">
        <w:rPr>
          <w:rFonts w:ascii="Symbol" w:eastAsiaTheme="minorHAnsi" w:hAnsi="Symbol" w:cstheme="minorHAnsi"/>
          <w:sz w:val="24"/>
          <w:szCs w:val="20"/>
        </w:rPr>
        <w:t></w:t>
      </w:r>
      <w:r w:rsidR="005307EC">
        <w:rPr>
          <w:rFonts w:ascii="Times New Roman" w:eastAsiaTheme="minorHAnsi" w:hAnsi="Times New Roman" w:cstheme="minorHAnsi"/>
          <w:sz w:val="24"/>
          <w:szCs w:val="20"/>
        </w:rPr>
        <w:t xml:space="preserve"> </w:t>
      </w:r>
      <w:r w:rsidR="00B2400D">
        <w:rPr>
          <w:rFonts w:ascii="Times New Roman" w:eastAsiaTheme="minorHAnsi" w:hAnsi="Times New Roman" w:cstheme="minorHAnsi"/>
          <w:sz w:val="24"/>
          <w:szCs w:val="20"/>
        </w:rPr>
        <w:t>as the measure of</w:t>
      </w:r>
      <w:r w:rsidR="005307EC">
        <w:rPr>
          <w:rFonts w:ascii="Times New Roman" w:eastAsiaTheme="minorHAnsi" w:hAnsi="Times New Roman" w:cstheme="minorHAnsi"/>
          <w:sz w:val="24"/>
          <w:szCs w:val="20"/>
        </w:rPr>
        <w:t xml:space="preserve"> sales uncertainty (</w:t>
      </w:r>
      <w:r w:rsidR="005307EC">
        <w:rPr>
          <w:rFonts w:ascii="Times New Roman" w:hAnsi="Times New Roman"/>
          <w:sz w:val="24"/>
          <w:szCs w:val="24"/>
        </w:rPr>
        <w:t>Lal and Srinivasan 1993</w:t>
      </w:r>
      <w:r w:rsidR="005307EC" w:rsidRPr="009A1E12">
        <w:rPr>
          <w:rFonts w:ascii="Times New Roman" w:hAnsi="Times New Roman"/>
          <w:sz w:val="24"/>
          <w:szCs w:val="24"/>
        </w:rPr>
        <w:t>)</w:t>
      </w:r>
      <w:r w:rsidR="005307EC">
        <w:rPr>
          <w:rFonts w:ascii="Times New Roman" w:eastAsiaTheme="minorHAnsi" w:hAnsi="Times New Roman" w:cstheme="minorHAnsi"/>
          <w:sz w:val="24"/>
          <w:szCs w:val="20"/>
        </w:rPr>
        <w:t xml:space="preserve">. </w:t>
      </w:r>
      <w:r w:rsidR="00A405F8">
        <w:rPr>
          <w:rFonts w:ascii="Times New Roman" w:eastAsiaTheme="minorHAnsi" w:hAnsi="Times New Roman" w:cstheme="minorHAnsi"/>
          <w:sz w:val="24"/>
          <w:szCs w:val="20"/>
        </w:rPr>
        <w:t>I</w:t>
      </w:r>
      <w:r w:rsidR="00B25D74">
        <w:rPr>
          <w:rFonts w:ascii="Times New Roman" w:eastAsiaTheme="minorHAnsi" w:hAnsi="Times New Roman" w:cstheme="minorHAnsi"/>
          <w:sz w:val="24"/>
          <w:szCs w:val="20"/>
        </w:rPr>
        <w:t xml:space="preserve">n </w:t>
      </w:r>
      <w:r w:rsidR="00A405F8">
        <w:rPr>
          <w:rFonts w:ascii="Times New Roman" w:eastAsiaTheme="minorHAnsi" w:hAnsi="Times New Roman" w:cstheme="minorHAnsi"/>
          <w:sz w:val="24"/>
          <w:szCs w:val="20"/>
        </w:rPr>
        <w:t>sub</w:t>
      </w:r>
      <w:r w:rsidR="00B25D74">
        <w:rPr>
          <w:rFonts w:ascii="Times New Roman" w:eastAsiaTheme="minorHAnsi" w:hAnsi="Times New Roman" w:cstheme="minorHAnsi"/>
          <w:sz w:val="24"/>
          <w:szCs w:val="20"/>
        </w:rPr>
        <w:t>section 2.2</w:t>
      </w:r>
      <w:r w:rsidR="00A405F8">
        <w:rPr>
          <w:rFonts w:ascii="Times New Roman" w:eastAsiaTheme="minorHAnsi" w:hAnsi="Times New Roman" w:cstheme="minorHAnsi"/>
          <w:sz w:val="24"/>
          <w:szCs w:val="20"/>
        </w:rPr>
        <w:t>,</w:t>
      </w:r>
      <w:r w:rsidR="00B25D74">
        <w:rPr>
          <w:rFonts w:ascii="Times New Roman" w:eastAsiaTheme="minorHAnsi" w:hAnsi="Times New Roman" w:cstheme="minorHAnsi"/>
          <w:sz w:val="24"/>
          <w:szCs w:val="20"/>
        </w:rPr>
        <w:t xml:space="preserve"> </w:t>
      </w:r>
      <w:r w:rsidR="002D7AE2" w:rsidRPr="002D7AE2">
        <w:rPr>
          <w:rFonts w:ascii="Times New Roman" w:eastAsiaTheme="minorHAnsi" w:hAnsi="Times New Roman" w:cstheme="minorHAnsi"/>
          <w:sz w:val="24"/>
          <w:szCs w:val="20"/>
        </w:rPr>
        <w:t xml:space="preserve">we analyze the </w:t>
      </w:r>
      <w:r w:rsidR="00A405F8">
        <w:rPr>
          <w:rFonts w:ascii="Times New Roman" w:eastAsiaTheme="minorHAnsi" w:hAnsi="Times New Roman" w:cstheme="minorHAnsi"/>
          <w:sz w:val="24"/>
          <w:szCs w:val="20"/>
        </w:rPr>
        <w:t>more</w:t>
      </w:r>
      <w:r w:rsidR="002D7AE2" w:rsidRPr="002D7AE2">
        <w:rPr>
          <w:rFonts w:ascii="Times New Roman" w:eastAsiaTheme="minorHAnsi" w:hAnsi="Times New Roman" w:cstheme="minorHAnsi"/>
          <w:sz w:val="24"/>
          <w:szCs w:val="20"/>
        </w:rPr>
        <w:t xml:space="preserve"> common sales response function </w:t>
      </w:r>
      <w:r w:rsidR="002D7AE2">
        <w:rPr>
          <w:rFonts w:ascii="Times New Roman" w:eastAsiaTheme="minorHAnsi" w:hAnsi="Times New Roman" w:cstheme="minorHAnsi"/>
          <w:sz w:val="24"/>
          <w:szCs w:val="20"/>
        </w:rPr>
        <w:t xml:space="preserve">where uncertainty </w:t>
      </w:r>
      <w:r w:rsidR="00A405F8">
        <w:rPr>
          <w:rFonts w:ascii="Times New Roman" w:eastAsiaTheme="minorHAnsi" w:hAnsi="Times New Roman" w:cstheme="minorHAnsi"/>
          <w:sz w:val="24"/>
          <w:szCs w:val="20"/>
        </w:rPr>
        <w:t>concerns the demand</w:t>
      </w:r>
      <w:r w:rsidR="002D7AE2">
        <w:rPr>
          <w:rFonts w:ascii="Times New Roman" w:eastAsiaTheme="minorHAnsi" w:hAnsi="Times New Roman" w:cstheme="minorHAnsi"/>
          <w:sz w:val="24"/>
          <w:szCs w:val="20"/>
        </w:rPr>
        <w:t xml:space="preserve"> </w:t>
      </w:r>
      <w:r w:rsidR="00966842">
        <w:rPr>
          <w:rFonts w:ascii="Times New Roman" w:eastAsiaTheme="minorHAnsi" w:hAnsi="Times New Roman" w:cstheme="minorHAnsi"/>
          <w:sz w:val="24"/>
          <w:szCs w:val="20"/>
        </w:rPr>
        <w:t>intercept</w:t>
      </w:r>
      <w:r w:rsidR="00A405F8">
        <w:rPr>
          <w:rFonts w:ascii="Times New Roman" w:eastAsiaTheme="minorHAnsi" w:hAnsi="Times New Roman" w:cstheme="minorHAnsi"/>
          <w:sz w:val="24"/>
          <w:szCs w:val="20"/>
        </w:rPr>
        <w:t xml:space="preserve"> rather than slope.  </w:t>
      </w:r>
      <w:r w:rsidR="002D7AE2" w:rsidRPr="002D7AE2">
        <w:rPr>
          <w:rFonts w:ascii="Times New Roman" w:eastAsiaTheme="minorHAnsi" w:hAnsi="Times New Roman" w:cstheme="minorHAnsi"/>
          <w:sz w:val="24"/>
          <w:szCs w:val="20"/>
        </w:rPr>
        <w:t xml:space="preserve">The </w:t>
      </w:r>
      <w:r w:rsidR="00A405F8">
        <w:rPr>
          <w:rFonts w:ascii="Times New Roman" w:eastAsiaTheme="minorHAnsi" w:hAnsi="Times New Roman" w:cstheme="minorHAnsi"/>
          <w:sz w:val="24"/>
          <w:szCs w:val="20"/>
        </w:rPr>
        <w:t>contrasting</w:t>
      </w:r>
      <w:r w:rsidR="00A405F8" w:rsidRPr="002D7AE2">
        <w:rPr>
          <w:rFonts w:ascii="Times New Roman" w:eastAsiaTheme="minorHAnsi" w:hAnsi="Times New Roman" w:cstheme="minorHAnsi"/>
          <w:sz w:val="24"/>
          <w:szCs w:val="20"/>
        </w:rPr>
        <w:t xml:space="preserve"> effect</w:t>
      </w:r>
      <w:r w:rsidR="00A405F8">
        <w:rPr>
          <w:rFonts w:ascii="Times New Roman" w:eastAsiaTheme="minorHAnsi" w:hAnsi="Times New Roman" w:cstheme="minorHAnsi"/>
          <w:sz w:val="24"/>
          <w:szCs w:val="20"/>
        </w:rPr>
        <w:t>s</w:t>
      </w:r>
      <w:r w:rsidR="00A405F8" w:rsidRPr="002D7AE2">
        <w:rPr>
          <w:rFonts w:ascii="Times New Roman" w:eastAsiaTheme="minorHAnsi" w:hAnsi="Times New Roman" w:cstheme="minorHAnsi"/>
          <w:sz w:val="24"/>
          <w:szCs w:val="20"/>
        </w:rPr>
        <w:t xml:space="preserve"> of </w:t>
      </w:r>
      <w:r w:rsidR="00A405F8">
        <w:rPr>
          <w:rFonts w:ascii="Times New Roman" w:eastAsiaTheme="minorHAnsi" w:hAnsi="Times New Roman" w:cstheme="minorHAnsi"/>
          <w:sz w:val="24"/>
          <w:szCs w:val="20"/>
        </w:rPr>
        <w:t xml:space="preserve">sales </w:t>
      </w:r>
      <w:r w:rsidR="00A405F8" w:rsidRPr="002D7AE2">
        <w:rPr>
          <w:rFonts w:ascii="Times New Roman" w:eastAsiaTheme="minorHAnsi" w:hAnsi="Times New Roman" w:cstheme="minorHAnsi"/>
          <w:sz w:val="24"/>
          <w:szCs w:val="20"/>
        </w:rPr>
        <w:t>uncertainty on expected profit</w:t>
      </w:r>
      <w:r w:rsidR="00A405F8">
        <w:rPr>
          <w:rFonts w:ascii="Times New Roman" w:eastAsiaTheme="minorHAnsi" w:hAnsi="Times New Roman" w:cstheme="minorHAnsi"/>
          <w:sz w:val="24"/>
          <w:szCs w:val="20"/>
        </w:rPr>
        <w:t xml:space="preserve"> when the slope versus the intercept is random is the major insight of this paper.</w:t>
      </w:r>
    </w:p>
    <w:p w14:paraId="64BAF2EB" w14:textId="77777777" w:rsidR="00AE49A7" w:rsidRDefault="00BC32AC" w:rsidP="00D87C80">
      <w:pPr>
        <w:spacing w:after="0" w:line="480" w:lineRule="auto"/>
        <w:ind w:firstLine="720"/>
        <w:rPr>
          <w:rFonts w:ascii="Times New Roman" w:hAnsi="Times New Roman"/>
          <w:sz w:val="24"/>
          <w:szCs w:val="24"/>
        </w:rPr>
      </w:pPr>
      <w:r>
        <w:rPr>
          <w:rFonts w:ascii="Times New Roman" w:hAnsi="Times New Roman"/>
          <w:sz w:val="24"/>
          <w:szCs w:val="24"/>
        </w:rPr>
        <w:t>P</w:t>
      </w:r>
      <w:r w:rsidRPr="00E2182C">
        <w:rPr>
          <w:rFonts w:ascii="Times New Roman" w:hAnsi="Times New Roman"/>
          <w:sz w:val="24"/>
          <w:szCs w:val="24"/>
        </w:rPr>
        <w:t xml:space="preserve">rior to the agent choosing effort and the </w:t>
      </w:r>
      <w:r w:rsidR="00A405F8">
        <w:rPr>
          <w:rFonts w:ascii="Times New Roman" w:hAnsi="Times New Roman"/>
          <w:sz w:val="24"/>
          <w:szCs w:val="24"/>
        </w:rPr>
        <w:t>principal</w:t>
      </w:r>
      <w:r w:rsidRPr="00E2182C">
        <w:rPr>
          <w:rFonts w:ascii="Times New Roman" w:hAnsi="Times New Roman"/>
          <w:sz w:val="24"/>
          <w:szCs w:val="24"/>
        </w:rPr>
        <w:t xml:space="preserve"> choosing its compensation, </w:t>
      </w:r>
      <w:r>
        <w:rPr>
          <w:rFonts w:ascii="Times New Roman" w:hAnsi="Times New Roman"/>
          <w:sz w:val="24"/>
          <w:szCs w:val="24"/>
        </w:rPr>
        <w:t xml:space="preserve">suppose </w:t>
      </w:r>
      <w:r w:rsidRPr="00E2182C">
        <w:rPr>
          <w:rFonts w:ascii="Times New Roman" w:hAnsi="Times New Roman"/>
          <w:sz w:val="24"/>
          <w:szCs w:val="24"/>
        </w:rPr>
        <w:t xml:space="preserve">both </w:t>
      </w:r>
      <w:r w:rsidR="00A405F8">
        <w:rPr>
          <w:rFonts w:ascii="Times New Roman" w:hAnsi="Times New Roman"/>
          <w:sz w:val="24"/>
          <w:szCs w:val="24"/>
        </w:rPr>
        <w:t>principal</w:t>
      </w:r>
      <w:r w:rsidRPr="00E2182C">
        <w:rPr>
          <w:rFonts w:ascii="Times New Roman" w:hAnsi="Times New Roman"/>
          <w:sz w:val="24"/>
          <w:szCs w:val="24"/>
        </w:rPr>
        <w:t xml:space="preserve"> and agent receive a signal </w:t>
      </w:r>
      <w:r w:rsidR="00226A06">
        <w:rPr>
          <w:rFonts w:ascii="Symbol" w:hAnsi="Symbol"/>
          <w:sz w:val="24"/>
          <w:szCs w:val="24"/>
        </w:rPr>
        <w:t></w:t>
      </w:r>
      <w:r w:rsidRPr="00E2182C">
        <w:rPr>
          <w:rFonts w:ascii="Times New Roman" w:hAnsi="Times New Roman"/>
          <w:sz w:val="24"/>
          <w:szCs w:val="24"/>
        </w:rPr>
        <w:t xml:space="preserve"> about </w:t>
      </w:r>
      <w:r w:rsidR="000D38DB">
        <w:rPr>
          <w:rFonts w:ascii="Times New Roman" w:hAnsi="Times New Roman"/>
          <w:sz w:val="24"/>
          <w:szCs w:val="24"/>
        </w:rPr>
        <w:t>θ</w:t>
      </w:r>
      <w:r w:rsidRPr="00E2182C">
        <w:rPr>
          <w:rFonts w:ascii="Times New Roman" w:hAnsi="Times New Roman"/>
          <w:sz w:val="24"/>
          <w:szCs w:val="24"/>
        </w:rPr>
        <w:t xml:space="preserve">. </w:t>
      </w:r>
      <w:r>
        <w:rPr>
          <w:rFonts w:ascii="Times New Roman" w:hAnsi="Times New Roman"/>
          <w:sz w:val="24"/>
          <w:szCs w:val="24"/>
        </w:rPr>
        <w:t xml:space="preserve">Others scholars have used this idea of imperfect signals about consumers being available in the system. </w:t>
      </w:r>
      <w:r w:rsidR="007133E6">
        <w:rPr>
          <w:rFonts w:ascii="Times New Roman" w:hAnsi="Times New Roman"/>
          <w:sz w:val="24"/>
          <w:szCs w:val="24"/>
        </w:rPr>
        <w:t>Like</w:t>
      </w:r>
      <w:r w:rsidR="00D94FCB">
        <w:rPr>
          <w:rFonts w:ascii="Times New Roman" w:hAnsi="Times New Roman"/>
          <w:sz w:val="24"/>
          <w:szCs w:val="24"/>
        </w:rPr>
        <w:t xml:space="preserve"> </w:t>
      </w:r>
      <w:r>
        <w:rPr>
          <w:rFonts w:ascii="Times New Roman" w:hAnsi="Times New Roman"/>
          <w:sz w:val="24"/>
          <w:szCs w:val="24"/>
        </w:rPr>
        <w:t>Godes (2003)</w:t>
      </w:r>
      <w:r w:rsidR="007133E6">
        <w:rPr>
          <w:rFonts w:ascii="Times New Roman" w:hAnsi="Times New Roman"/>
          <w:sz w:val="24"/>
          <w:szCs w:val="24"/>
        </w:rPr>
        <w:t xml:space="preserve">, we </w:t>
      </w:r>
      <w:r>
        <w:rPr>
          <w:rFonts w:ascii="Times New Roman" w:hAnsi="Times New Roman"/>
          <w:sz w:val="24"/>
          <w:szCs w:val="24"/>
        </w:rPr>
        <w:t>model a situation where t</w:t>
      </w:r>
      <w:r w:rsidRPr="008F4066">
        <w:rPr>
          <w:rFonts w:ascii="Times New Roman" w:hAnsi="Times New Roman"/>
          <w:sz w:val="24"/>
          <w:szCs w:val="24"/>
        </w:rPr>
        <w:t xml:space="preserve">he </w:t>
      </w:r>
      <w:r w:rsidR="009674C6">
        <w:rPr>
          <w:rFonts w:ascii="Times New Roman" w:hAnsi="Times New Roman"/>
          <w:sz w:val="24"/>
          <w:szCs w:val="24"/>
        </w:rPr>
        <w:t>effectiveness/</w:t>
      </w:r>
      <w:r w:rsidR="00D87C80">
        <w:rPr>
          <w:rFonts w:ascii="Times New Roman" w:hAnsi="Times New Roman"/>
          <w:sz w:val="24"/>
          <w:szCs w:val="24"/>
        </w:rPr>
        <w:t xml:space="preserve">productivity of effort </w:t>
      </w:r>
      <w:r w:rsidR="00D87C80" w:rsidRPr="00D87C80">
        <w:rPr>
          <w:rFonts w:ascii="Times New Roman" w:hAnsi="Times New Roman"/>
          <w:sz w:val="24"/>
          <w:szCs w:val="24"/>
        </w:rPr>
        <w:t xml:space="preserve">is </w:t>
      </w:r>
      <w:r w:rsidR="00D87C80">
        <w:rPr>
          <w:rFonts w:ascii="Times New Roman" w:hAnsi="Times New Roman"/>
          <w:sz w:val="24"/>
          <w:szCs w:val="24"/>
        </w:rPr>
        <w:t>random</w:t>
      </w:r>
      <w:r w:rsidR="00DA4D77">
        <w:rPr>
          <w:rFonts w:ascii="Times New Roman" w:hAnsi="Times New Roman"/>
          <w:sz w:val="24"/>
          <w:szCs w:val="24"/>
        </w:rPr>
        <w:t xml:space="preserve"> (the randomness could be interpreted as the customer’s response to effort for example)</w:t>
      </w:r>
      <w:r w:rsidR="00D87C80">
        <w:rPr>
          <w:rFonts w:ascii="Times New Roman" w:hAnsi="Times New Roman"/>
          <w:sz w:val="24"/>
          <w:szCs w:val="24"/>
        </w:rPr>
        <w:t xml:space="preserve">. He models the randomness as discrete where effort is </w:t>
      </w:r>
      <w:r w:rsidR="00D87C80" w:rsidRPr="00D87C80">
        <w:rPr>
          <w:rFonts w:ascii="Times New Roman" w:hAnsi="Times New Roman"/>
          <w:sz w:val="24"/>
          <w:szCs w:val="24"/>
        </w:rPr>
        <w:t>either “effective” or</w:t>
      </w:r>
      <w:r w:rsidR="00D87C80">
        <w:rPr>
          <w:rFonts w:ascii="Times New Roman" w:hAnsi="Times New Roman"/>
          <w:sz w:val="24"/>
          <w:szCs w:val="24"/>
        </w:rPr>
        <w:t xml:space="preserve"> “ineffective</w:t>
      </w:r>
      <w:r w:rsidR="00226A06">
        <w:rPr>
          <w:rFonts w:ascii="Times New Roman" w:hAnsi="Times New Roman"/>
          <w:sz w:val="24"/>
          <w:szCs w:val="24"/>
        </w:rPr>
        <w:t>.</w:t>
      </w:r>
      <w:r w:rsidR="00D87C80">
        <w:rPr>
          <w:rFonts w:ascii="Times New Roman" w:hAnsi="Times New Roman"/>
          <w:sz w:val="24"/>
          <w:szCs w:val="24"/>
        </w:rPr>
        <w:t>”</w:t>
      </w:r>
      <w:r w:rsidR="00EF18F0">
        <w:rPr>
          <w:rFonts w:ascii="Times New Roman" w:hAnsi="Times New Roman"/>
          <w:sz w:val="24"/>
          <w:szCs w:val="24"/>
        </w:rPr>
        <w:t xml:space="preserve"> Similar to our setup, the agent in Godes’ analysis</w:t>
      </w:r>
      <w:r>
        <w:rPr>
          <w:rFonts w:ascii="Times New Roman" w:hAnsi="Times New Roman"/>
          <w:sz w:val="24"/>
          <w:szCs w:val="24"/>
        </w:rPr>
        <w:t xml:space="preserve"> chooses action after </w:t>
      </w:r>
      <w:r w:rsidR="00240441">
        <w:rPr>
          <w:rFonts w:ascii="Times New Roman" w:hAnsi="Times New Roman"/>
          <w:sz w:val="24"/>
          <w:szCs w:val="24"/>
        </w:rPr>
        <w:t>receiving</w:t>
      </w:r>
      <w:r>
        <w:rPr>
          <w:rFonts w:ascii="Times New Roman" w:hAnsi="Times New Roman"/>
          <w:sz w:val="24"/>
          <w:szCs w:val="24"/>
        </w:rPr>
        <w:t xml:space="preserve"> a noisy signal</w:t>
      </w:r>
      <w:r w:rsidR="00996F63">
        <w:rPr>
          <w:rFonts w:ascii="Times New Roman" w:hAnsi="Times New Roman"/>
          <w:sz w:val="24"/>
          <w:szCs w:val="24"/>
        </w:rPr>
        <w:t xml:space="preserve"> about the effectiveness of </w:t>
      </w:r>
      <w:r w:rsidR="006902C9">
        <w:rPr>
          <w:rFonts w:ascii="Times New Roman" w:hAnsi="Times New Roman"/>
          <w:sz w:val="24"/>
          <w:szCs w:val="24"/>
        </w:rPr>
        <w:t xml:space="preserve">her </w:t>
      </w:r>
      <w:r w:rsidR="00996F63">
        <w:rPr>
          <w:rFonts w:ascii="Times New Roman" w:hAnsi="Times New Roman"/>
          <w:sz w:val="24"/>
          <w:szCs w:val="24"/>
        </w:rPr>
        <w:t>effort</w:t>
      </w:r>
      <w:r w:rsidR="00226A06">
        <w:rPr>
          <w:rFonts w:ascii="Times New Roman" w:hAnsi="Times New Roman"/>
          <w:sz w:val="24"/>
          <w:szCs w:val="24"/>
        </w:rPr>
        <w:t xml:space="preserve"> and</w:t>
      </w:r>
      <w:r w:rsidRPr="008F4066">
        <w:rPr>
          <w:rFonts w:ascii="Times New Roman" w:hAnsi="Times New Roman"/>
          <w:sz w:val="24"/>
          <w:szCs w:val="24"/>
        </w:rPr>
        <w:t xml:space="preserve"> </w:t>
      </w:r>
      <w:r>
        <w:rPr>
          <w:rFonts w:ascii="Times New Roman" w:hAnsi="Times New Roman"/>
          <w:sz w:val="24"/>
          <w:szCs w:val="24"/>
        </w:rPr>
        <w:t xml:space="preserve">Joseph (2001) analyzes a situation where salespeople gather customer information through prospecting. </w:t>
      </w:r>
    </w:p>
    <w:p w14:paraId="73061FFF" w14:textId="77777777" w:rsidR="00BC32AC" w:rsidRDefault="0038425E" w:rsidP="00D87C80">
      <w:pPr>
        <w:spacing w:after="0" w:line="480" w:lineRule="auto"/>
        <w:ind w:firstLine="720"/>
        <w:rPr>
          <w:rFonts w:ascii="Times New Roman" w:hAnsi="Times New Roman"/>
          <w:sz w:val="24"/>
          <w:szCs w:val="24"/>
        </w:rPr>
      </w:pPr>
      <w:r>
        <w:rPr>
          <w:rFonts w:ascii="Times New Roman" w:hAnsi="Times New Roman"/>
          <w:sz w:val="24"/>
          <w:szCs w:val="24"/>
        </w:rPr>
        <w:t>Specifically, s</w:t>
      </w:r>
      <w:r w:rsidR="00BC32AC" w:rsidRPr="00E2182C">
        <w:rPr>
          <w:rFonts w:ascii="Times New Roman" w:hAnsi="Times New Roman"/>
          <w:sz w:val="24"/>
          <w:szCs w:val="24"/>
        </w:rPr>
        <w:t xml:space="preserve">uppose </w:t>
      </w:r>
      <w:r w:rsidR="00BC32AC">
        <w:rPr>
          <w:rFonts w:ascii="Times New Roman" w:hAnsi="Times New Roman"/>
          <w:sz w:val="24"/>
          <w:szCs w:val="24"/>
        </w:rPr>
        <w:t xml:space="preserve">the </w:t>
      </w:r>
      <w:r w:rsidR="00BC32AC" w:rsidRPr="00E2182C">
        <w:rPr>
          <w:rFonts w:ascii="Times New Roman" w:hAnsi="Times New Roman"/>
          <w:sz w:val="24"/>
          <w:szCs w:val="24"/>
        </w:rPr>
        <w:t xml:space="preserve">joint distribution of </w:t>
      </w:r>
      <w:r w:rsidR="000F4DB1">
        <w:rPr>
          <w:rFonts w:ascii="Times New Roman" w:hAnsi="Times New Roman"/>
          <w:sz w:val="24"/>
          <w:szCs w:val="24"/>
        </w:rPr>
        <w:t>productivity and signal</w:t>
      </w:r>
      <w:r w:rsidR="00BC32AC" w:rsidRPr="00E2182C">
        <w:rPr>
          <w:rFonts w:ascii="Times New Roman" w:hAnsi="Times New Roman"/>
          <w:sz w:val="24"/>
          <w:szCs w:val="24"/>
        </w:rPr>
        <w:t xml:space="preserve"> </w:t>
      </w:r>
      <w:r w:rsidR="000F4DB1">
        <w:rPr>
          <w:rFonts w:ascii="Times New Roman" w:hAnsi="Times New Roman"/>
          <w:sz w:val="24"/>
          <w:szCs w:val="24"/>
        </w:rPr>
        <w:t>is</w:t>
      </w:r>
      <w:r>
        <w:rPr>
          <w:rFonts w:ascii="Times New Roman" w:hAnsi="Times New Roman"/>
          <w:sz w:val="24"/>
          <w:szCs w:val="24"/>
        </w:rPr>
        <w:t xml:space="preserve"> </w:t>
      </w:r>
      <w:r w:rsidR="007F1BF0">
        <w:rPr>
          <w:rFonts w:ascii="Times New Roman" w:hAnsi="Times New Roman"/>
          <w:sz w:val="24"/>
          <w:szCs w:val="24"/>
        </w:rPr>
        <w:t>Normal: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F97987" w14:paraId="26CC9BDA" w14:textId="77777777" w:rsidTr="00F97987">
        <w:tc>
          <w:tcPr>
            <w:tcW w:w="150" w:type="pct"/>
            <w:shd w:val="clear" w:color="auto" w:fill="auto"/>
          </w:tcPr>
          <w:p w14:paraId="4D0678CA" w14:textId="77777777" w:rsidR="00F97987" w:rsidRDefault="00F97987" w:rsidP="00F97987">
            <w:pPr>
              <w:spacing w:line="480" w:lineRule="auto"/>
              <w:rPr>
                <w:rFonts w:ascii="Times New Roman" w:hAnsi="Times New Roman"/>
              </w:rPr>
            </w:pPr>
          </w:p>
        </w:tc>
        <w:tc>
          <w:tcPr>
            <w:tcW w:w="4500" w:type="pct"/>
            <w:shd w:val="clear" w:color="auto" w:fill="auto"/>
            <w:vAlign w:val="center"/>
          </w:tcPr>
          <w:p w14:paraId="0C54C0AB" w14:textId="77777777" w:rsidR="00F97987" w:rsidRDefault="00F97987" w:rsidP="00F97987">
            <w:pPr>
              <w:jc w:val="center"/>
              <w:rPr>
                <w:rFonts w:ascii="Times New Roman" w:hAnsi="Times New Roman"/>
              </w:rPr>
            </w:pPr>
            <w:r w:rsidRPr="00226A06">
              <w:rPr>
                <w:rFonts w:ascii="Times New Roman" w:hAnsi="Times New Roman"/>
                <w:position w:val="-36"/>
                <w:sz w:val="22"/>
                <w:szCs w:val="22"/>
              </w:rPr>
              <w:object w:dxaOrig="3300" w:dyaOrig="840" w14:anchorId="714CA42F">
                <v:shape id="_x0000_i1026" type="#_x0000_t75" style="width:165.85pt;height:41.9pt" o:ole="">
                  <v:imagedata r:id="rId12" o:title=""/>
                </v:shape>
                <o:OLEObject Type="Embed" ProgID="Equation.3" ShapeID="_x0000_i1026" DrawAspect="Content" ObjectID="_1531826539" r:id="rId13"/>
              </w:object>
            </w:r>
          </w:p>
        </w:tc>
        <w:tc>
          <w:tcPr>
            <w:tcW w:w="350" w:type="pct"/>
            <w:shd w:val="clear" w:color="auto" w:fill="auto"/>
            <w:vAlign w:val="center"/>
          </w:tcPr>
          <w:p w14:paraId="2A700716" w14:textId="77777777" w:rsidR="00F97987" w:rsidRDefault="00F97987" w:rsidP="00F97987">
            <w:pPr>
              <w:jc w:val="right"/>
              <w:rPr>
                <w:rFonts w:ascii="Times New Roman" w:hAnsi="Times New Roman"/>
              </w:rPr>
            </w:pPr>
            <w:r>
              <w:rPr>
                <w:rFonts w:ascii="Times New Roman" w:hAnsi="Times New Roman"/>
              </w:rPr>
              <w:t>(</w:t>
            </w:r>
            <w:r>
              <w:rPr>
                <w:rFonts w:ascii="Times New Roman" w:hAnsi="Times New Roman"/>
              </w:rPr>
              <w:fldChar w:fldCharType="begin"/>
            </w:r>
            <w:bookmarkStart w:id="2" w:name="_Ref410037102"/>
            <w:bookmarkEnd w:id="2"/>
            <w:r>
              <w:rPr>
                <w:rFonts w:ascii="Times New Roman" w:hAnsi="Times New Roman"/>
              </w:rPr>
              <w:instrText xml:space="preserve"> LISTNUM  NumberDefault \l 1  </w:instrText>
            </w:r>
            <w:r>
              <w:rPr>
                <w:rFonts w:ascii="Times New Roman" w:hAnsi="Times New Roman"/>
              </w:rPr>
              <w:fldChar w:fldCharType="end"/>
            </w:r>
          </w:p>
        </w:tc>
      </w:tr>
    </w:tbl>
    <w:p w14:paraId="1283D144" w14:textId="77777777" w:rsidR="00F97987" w:rsidRDefault="00F97987" w:rsidP="00DB6B23">
      <w:pPr>
        <w:spacing w:after="0" w:line="240" w:lineRule="auto"/>
        <w:rPr>
          <w:rFonts w:ascii="Times New Roman" w:hAnsi="Times New Roman"/>
          <w:sz w:val="24"/>
          <w:szCs w:val="24"/>
        </w:rPr>
      </w:pPr>
    </w:p>
    <w:p w14:paraId="65FFD3B9" w14:textId="77777777" w:rsidR="00BC32AC" w:rsidRDefault="00E25680" w:rsidP="001F4BA4">
      <w:pPr>
        <w:spacing w:after="0" w:line="480" w:lineRule="auto"/>
        <w:rPr>
          <w:rFonts w:ascii="Times New Roman" w:hAnsi="Times New Roman"/>
          <w:sz w:val="24"/>
          <w:szCs w:val="24"/>
        </w:rPr>
      </w:pPr>
      <w:r w:rsidRPr="00D86D87">
        <w:rPr>
          <w:rFonts w:ascii="Times New Roman" w:hAnsi="Times New Roman"/>
          <w:sz w:val="24"/>
          <w:szCs w:val="24"/>
        </w:rPr>
        <w:t xml:space="preserve">Obviously the covariance matrix can be </w:t>
      </w:r>
      <w:r w:rsidR="00EF02B8">
        <w:rPr>
          <w:rFonts w:ascii="Times New Roman" w:hAnsi="Times New Roman"/>
          <w:sz w:val="24"/>
          <w:szCs w:val="24"/>
        </w:rPr>
        <w:t>parameterized</w:t>
      </w:r>
      <w:r w:rsidRPr="00D86D87">
        <w:rPr>
          <w:rFonts w:ascii="Times New Roman" w:hAnsi="Times New Roman"/>
          <w:sz w:val="24"/>
          <w:szCs w:val="24"/>
        </w:rPr>
        <w:t xml:space="preserve"> in different</w:t>
      </w:r>
      <w:r w:rsidR="00EF02B8">
        <w:rPr>
          <w:rFonts w:ascii="Times New Roman" w:hAnsi="Times New Roman"/>
          <w:sz w:val="24"/>
          <w:szCs w:val="24"/>
        </w:rPr>
        <w:t>, equivalent</w:t>
      </w:r>
      <w:r w:rsidRPr="00D86D87">
        <w:rPr>
          <w:rFonts w:ascii="Times New Roman" w:hAnsi="Times New Roman"/>
          <w:sz w:val="24"/>
          <w:szCs w:val="24"/>
        </w:rPr>
        <w:t xml:space="preserve"> ways, but we have expressed the covariance matrix in terms of </w:t>
      </w:r>
      <w:r w:rsidR="00B33C8D">
        <w:rPr>
          <w:rFonts w:ascii="Times New Roman" w:hAnsi="Times New Roman"/>
          <w:sz w:val="24"/>
          <w:szCs w:val="24"/>
        </w:rPr>
        <w:t xml:space="preserve">correlation </w:t>
      </w:r>
      <w:r w:rsidRPr="00D86D87">
        <w:rPr>
          <w:rFonts w:ascii="Times New Roman" w:hAnsi="Times New Roman"/>
          <w:sz w:val="24"/>
          <w:szCs w:val="24"/>
        </w:rPr>
        <w:t xml:space="preserve">ρ for a very specific </w:t>
      </w:r>
      <w:r>
        <w:rPr>
          <w:rFonts w:ascii="Times New Roman" w:hAnsi="Times New Roman"/>
          <w:sz w:val="24"/>
          <w:szCs w:val="24"/>
        </w:rPr>
        <w:t xml:space="preserve">purpose: as we change the uncertainty V we would like to keep the accuracy of the signal constant. </w:t>
      </w:r>
      <w:r w:rsidR="00EF02B8">
        <w:rPr>
          <w:rFonts w:ascii="Times New Roman" w:hAnsi="Times New Roman"/>
          <w:sz w:val="24"/>
          <w:szCs w:val="24"/>
        </w:rPr>
        <w:t xml:space="preserve">We use the squared correlation </w:t>
      </w:r>
      <w:r w:rsidRPr="00E2182C">
        <w:rPr>
          <w:rFonts w:ascii="Times New Roman" w:eastAsia="Times New Roman" w:hAnsi="Times New Roman"/>
          <w:sz w:val="24"/>
          <w:szCs w:val="24"/>
        </w:rPr>
        <w:t>ρ</w:t>
      </w:r>
      <w:r w:rsidRPr="00E2182C">
        <w:rPr>
          <w:rFonts w:ascii="Times New Roman" w:eastAsia="Times New Roman" w:hAnsi="Times New Roman"/>
          <w:sz w:val="24"/>
          <w:szCs w:val="24"/>
          <w:vertAlign w:val="superscript"/>
        </w:rPr>
        <w:t>2</w:t>
      </w:r>
      <w:r>
        <w:rPr>
          <w:rFonts w:ascii="Times New Roman" w:hAnsi="Times New Roman"/>
          <w:sz w:val="24"/>
          <w:szCs w:val="24"/>
        </w:rPr>
        <w:t xml:space="preserve"> </w:t>
      </w:r>
      <w:r w:rsidR="00EF02B8">
        <w:rPr>
          <w:rFonts w:ascii="Times New Roman" w:hAnsi="Times New Roman"/>
          <w:sz w:val="24"/>
          <w:szCs w:val="24"/>
        </w:rPr>
        <w:t>as</w:t>
      </w:r>
      <w:r>
        <w:rPr>
          <w:rFonts w:ascii="Times New Roman" w:hAnsi="Times New Roman"/>
          <w:sz w:val="24"/>
          <w:szCs w:val="24"/>
        </w:rPr>
        <w:t xml:space="preserve"> a measure of the accuracy, or information quality, of the signal</w:t>
      </w:r>
      <w:r w:rsidR="00EF02B8">
        <w:rPr>
          <w:rFonts w:ascii="Times New Roman" w:hAnsi="Times New Roman"/>
          <w:sz w:val="24"/>
          <w:szCs w:val="24"/>
        </w:rPr>
        <w:t xml:space="preserve"> (like </w:t>
      </w:r>
      <w:r w:rsidR="00F37BAA">
        <w:rPr>
          <w:rFonts w:ascii="Times New Roman" w:hAnsi="Times New Roman"/>
          <w:sz w:val="24"/>
          <w:szCs w:val="24"/>
        </w:rPr>
        <w:t xml:space="preserve">the </w:t>
      </w:r>
      <w:r w:rsidR="00F37BAA" w:rsidRPr="00226A06">
        <w:rPr>
          <w:rFonts w:ascii="Times New Roman" w:hAnsi="Times New Roman"/>
          <w:sz w:val="24"/>
          <w:szCs w:val="24"/>
        </w:rPr>
        <w:t>coefficient</w:t>
      </w:r>
      <w:r w:rsidR="00F37BAA">
        <w:rPr>
          <w:rFonts w:ascii="Times New Roman" w:hAnsi="Times New Roman"/>
          <w:sz w:val="24"/>
          <w:szCs w:val="24"/>
        </w:rPr>
        <w:t xml:space="preserve"> of determination </w:t>
      </w:r>
      <w:r w:rsidR="00EF02B8">
        <w:rPr>
          <w:rFonts w:ascii="Times New Roman" w:hAnsi="Times New Roman"/>
          <w:sz w:val="24"/>
          <w:szCs w:val="24"/>
        </w:rPr>
        <w:t xml:space="preserve">in regression analysis). </w:t>
      </w:r>
      <w:r w:rsidR="00AE49A7">
        <w:rPr>
          <w:rFonts w:ascii="Times New Roman" w:hAnsi="Times New Roman"/>
          <w:sz w:val="24"/>
          <w:szCs w:val="24"/>
        </w:rPr>
        <w:t xml:space="preserve">The </w:t>
      </w:r>
      <w:r w:rsidR="00BC32AC" w:rsidRPr="00E2182C">
        <w:rPr>
          <w:rFonts w:ascii="Times New Roman" w:hAnsi="Times New Roman"/>
          <w:sz w:val="24"/>
          <w:szCs w:val="24"/>
        </w:rPr>
        <w:t xml:space="preserve">conditional distribution of </w:t>
      </w:r>
      <w:r w:rsidR="00530F32">
        <w:rPr>
          <w:rFonts w:ascii="Times New Roman" w:eastAsiaTheme="minorHAnsi" w:hAnsi="Times New Roman" w:cstheme="minorHAnsi"/>
          <w:sz w:val="24"/>
          <w:szCs w:val="20"/>
        </w:rPr>
        <w:t>customers’ response</w:t>
      </w:r>
      <w:r w:rsidR="0038425E">
        <w:rPr>
          <w:rFonts w:ascii="Times New Roman" w:hAnsi="Times New Roman"/>
          <w:sz w:val="24"/>
          <w:szCs w:val="24"/>
        </w:rPr>
        <w:t xml:space="preserve"> given the signal</w:t>
      </w:r>
      <w:r w:rsidR="00BC32AC" w:rsidRPr="00E2182C">
        <w:rPr>
          <w:rFonts w:ascii="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F97987" w14:paraId="417431CC" w14:textId="77777777" w:rsidTr="00F97987">
        <w:tc>
          <w:tcPr>
            <w:tcW w:w="150" w:type="pct"/>
            <w:shd w:val="clear" w:color="auto" w:fill="auto"/>
          </w:tcPr>
          <w:p w14:paraId="226A5EFD" w14:textId="77777777" w:rsidR="00F97987" w:rsidRDefault="00F97987" w:rsidP="00F97987">
            <w:pPr>
              <w:rPr>
                <w:rFonts w:ascii="Times New Roman" w:hAnsi="Times New Roman"/>
              </w:rPr>
            </w:pPr>
          </w:p>
        </w:tc>
        <w:tc>
          <w:tcPr>
            <w:tcW w:w="4500" w:type="pct"/>
            <w:shd w:val="clear" w:color="auto" w:fill="auto"/>
            <w:vAlign w:val="center"/>
          </w:tcPr>
          <w:p w14:paraId="65CAD046" w14:textId="77777777" w:rsidR="00F97987" w:rsidRDefault="008E7C4E" w:rsidP="00F97987">
            <w:pPr>
              <w:jc w:val="center"/>
              <w:rPr>
                <w:rFonts w:ascii="Times New Roman" w:hAnsi="Times New Roman"/>
              </w:rPr>
            </w:pPr>
            <w:r w:rsidRPr="00F97987">
              <w:rPr>
                <w:rFonts w:ascii="Times New Roman" w:hAnsi="Times New Roman"/>
                <w:position w:val="-14"/>
                <w:sz w:val="22"/>
                <w:szCs w:val="22"/>
              </w:rPr>
              <w:object w:dxaOrig="3220" w:dyaOrig="460" w14:anchorId="24439191">
                <v:shape id="_x0000_i1027" type="#_x0000_t75" style="width:162.25pt;height:24.6pt" o:ole="">
                  <v:imagedata r:id="rId14" o:title=""/>
                </v:shape>
                <o:OLEObject Type="Embed" ProgID="Equation.3" ShapeID="_x0000_i1027" DrawAspect="Content" ObjectID="_1531826540" r:id="rId15"/>
              </w:object>
            </w:r>
            <w:r w:rsidR="0038425E">
              <w:rPr>
                <w:rFonts w:ascii="Times New Roman" w:hAnsi="Times New Roman"/>
                <w:sz w:val="22"/>
                <w:szCs w:val="22"/>
              </w:rPr>
              <w:t>.</w:t>
            </w:r>
          </w:p>
        </w:tc>
        <w:tc>
          <w:tcPr>
            <w:tcW w:w="350" w:type="pct"/>
            <w:shd w:val="clear" w:color="auto" w:fill="auto"/>
            <w:vAlign w:val="center"/>
          </w:tcPr>
          <w:p w14:paraId="30A4E865" w14:textId="77777777" w:rsidR="00F97987" w:rsidRDefault="00F97987" w:rsidP="00F97987">
            <w:pPr>
              <w:jc w:val="right"/>
              <w:rPr>
                <w:rFonts w:ascii="Times New Roman" w:hAnsi="Times New Roman"/>
              </w:rPr>
            </w:pPr>
            <w:r>
              <w:rPr>
                <w:rFonts w:ascii="Times New Roman" w:hAnsi="Times New Roman"/>
              </w:rPr>
              <w:t>(</w:t>
            </w:r>
            <w:r>
              <w:rPr>
                <w:rFonts w:ascii="Times New Roman" w:hAnsi="Times New Roman"/>
              </w:rPr>
              <w:fldChar w:fldCharType="begin"/>
            </w:r>
            <w:bookmarkStart w:id="3" w:name="_Ref409874123"/>
            <w:bookmarkEnd w:id="3"/>
            <w:r>
              <w:rPr>
                <w:rFonts w:ascii="Times New Roman" w:hAnsi="Times New Roman"/>
              </w:rPr>
              <w:instrText xml:space="preserve"> LISTNUM  NumberDefault \l 1  </w:instrText>
            </w:r>
            <w:r>
              <w:rPr>
                <w:rFonts w:ascii="Times New Roman" w:hAnsi="Times New Roman"/>
              </w:rPr>
              <w:fldChar w:fldCharType="end"/>
            </w:r>
          </w:p>
        </w:tc>
      </w:tr>
    </w:tbl>
    <w:p w14:paraId="21A74769" w14:textId="77777777" w:rsidR="00BC32AC" w:rsidRDefault="00BC32AC" w:rsidP="00DB6B23">
      <w:pPr>
        <w:spacing w:after="0" w:line="240" w:lineRule="auto"/>
        <w:ind w:firstLine="720"/>
        <w:rPr>
          <w:rFonts w:ascii="Times New Roman" w:eastAsiaTheme="minorHAnsi" w:hAnsi="Times New Roman" w:cstheme="minorHAnsi"/>
          <w:sz w:val="24"/>
          <w:szCs w:val="20"/>
        </w:rPr>
      </w:pPr>
    </w:p>
    <w:p w14:paraId="2FDE21A9" w14:textId="1E5F5D0C" w:rsidR="00876269" w:rsidRDefault="00EF02B8" w:rsidP="00876269">
      <w:pPr>
        <w:spacing w:after="0" w:line="480" w:lineRule="auto"/>
        <w:rPr>
          <w:rFonts w:ascii="Times New Roman" w:hAnsi="Times New Roman"/>
          <w:sz w:val="24"/>
          <w:szCs w:val="24"/>
        </w:rPr>
      </w:pPr>
      <w:r>
        <w:rPr>
          <w:rFonts w:ascii="Times New Roman" w:hAnsi="Times New Roman"/>
          <w:sz w:val="24"/>
          <w:szCs w:val="24"/>
        </w:rPr>
        <w:t>The signal allows the agency to reduce</w:t>
      </w:r>
      <w:r w:rsidR="009D1AD7">
        <w:rPr>
          <w:rFonts w:ascii="Times New Roman" w:hAnsi="Times New Roman"/>
          <w:sz w:val="24"/>
          <w:szCs w:val="24"/>
        </w:rPr>
        <w:t xml:space="preserve"> th</w:t>
      </w:r>
      <w:r w:rsidR="000B60EC" w:rsidRPr="000B60EC">
        <w:rPr>
          <w:rFonts w:ascii="Times New Roman" w:hAnsi="Times New Roman"/>
          <w:sz w:val="24"/>
          <w:szCs w:val="24"/>
        </w:rPr>
        <w:t>e prior variance of θ</w:t>
      </w:r>
      <w:r w:rsidR="009D1AD7">
        <w:rPr>
          <w:rFonts w:ascii="Times New Roman" w:hAnsi="Times New Roman"/>
          <w:sz w:val="24"/>
          <w:szCs w:val="24"/>
        </w:rPr>
        <w:t>,</w:t>
      </w:r>
      <w:r w:rsidR="000B60EC" w:rsidRPr="000B60EC">
        <w:rPr>
          <w:rFonts w:ascii="Times New Roman" w:hAnsi="Times New Roman"/>
          <w:sz w:val="24"/>
          <w:szCs w:val="24"/>
        </w:rPr>
        <w:t xml:space="preserve"> </w:t>
      </w:r>
      <w:r w:rsidR="009D1AD7">
        <w:rPr>
          <w:rFonts w:ascii="Times New Roman" w:hAnsi="Times New Roman"/>
          <w:sz w:val="24"/>
          <w:szCs w:val="24"/>
        </w:rPr>
        <w:t>which is</w:t>
      </w:r>
      <w:r w:rsidR="000B60EC" w:rsidRPr="000B60EC">
        <w:rPr>
          <w:rFonts w:ascii="Times New Roman" w:hAnsi="Times New Roman"/>
          <w:sz w:val="24"/>
          <w:szCs w:val="24"/>
        </w:rPr>
        <w:t xml:space="preserve"> V</w:t>
      </w:r>
      <w:r w:rsidR="009D1AD7">
        <w:rPr>
          <w:rFonts w:ascii="Times New Roman" w:hAnsi="Times New Roman"/>
          <w:sz w:val="24"/>
          <w:szCs w:val="24"/>
        </w:rPr>
        <w:t>,</w:t>
      </w:r>
      <w:r w:rsidR="000B60EC" w:rsidRPr="000B60EC">
        <w:rPr>
          <w:rFonts w:ascii="Times New Roman" w:hAnsi="Times New Roman"/>
          <w:sz w:val="24"/>
          <w:szCs w:val="24"/>
        </w:rPr>
        <w:t xml:space="preserve"> to the posterior </w:t>
      </w:r>
      <w:r w:rsidR="009D1AD7">
        <w:rPr>
          <w:rFonts w:ascii="Times New Roman" w:hAnsi="Times New Roman"/>
          <w:sz w:val="24"/>
          <w:szCs w:val="24"/>
        </w:rPr>
        <w:t xml:space="preserve">variance </w:t>
      </w:r>
      <w:proofErr w:type="gramStart"/>
      <w:r w:rsidR="009D1AD7">
        <w:rPr>
          <w:rFonts w:ascii="Times New Roman" w:hAnsi="Times New Roman"/>
          <w:sz w:val="24"/>
          <w:szCs w:val="24"/>
        </w:rPr>
        <w:t>V(</w:t>
      </w:r>
      <w:proofErr w:type="gramEnd"/>
      <w:r w:rsidR="009D1AD7">
        <w:rPr>
          <w:rFonts w:ascii="Times New Roman" w:hAnsi="Times New Roman"/>
          <w:sz w:val="24"/>
          <w:szCs w:val="24"/>
        </w:rPr>
        <w:t>1-</w:t>
      </w:r>
      <w:r w:rsidR="000B60EC" w:rsidRPr="000B60EC">
        <w:rPr>
          <w:rFonts w:ascii="Times New Roman" w:hAnsi="Times New Roman"/>
          <w:sz w:val="24"/>
          <w:szCs w:val="24"/>
        </w:rPr>
        <w:t xml:space="preserve"> </w:t>
      </w:r>
      <w:r w:rsidR="009D1AD7" w:rsidRPr="00E2182C">
        <w:rPr>
          <w:rFonts w:ascii="Times New Roman" w:eastAsia="Times New Roman" w:hAnsi="Times New Roman"/>
          <w:sz w:val="24"/>
          <w:szCs w:val="24"/>
        </w:rPr>
        <w:t>ρ</w:t>
      </w:r>
      <w:r w:rsidR="009D1AD7" w:rsidRPr="00E2182C">
        <w:rPr>
          <w:rFonts w:ascii="Times New Roman" w:eastAsia="Times New Roman" w:hAnsi="Times New Roman"/>
          <w:sz w:val="24"/>
          <w:szCs w:val="24"/>
          <w:vertAlign w:val="superscript"/>
        </w:rPr>
        <w:t>2</w:t>
      </w:r>
      <w:r>
        <w:rPr>
          <w:rFonts w:ascii="Times New Roman" w:hAnsi="Times New Roman"/>
          <w:sz w:val="24"/>
          <w:szCs w:val="24"/>
        </w:rPr>
        <w:t>)</w:t>
      </w:r>
      <w:r w:rsidR="000B60EC" w:rsidRPr="000B60EC">
        <w:rPr>
          <w:rFonts w:ascii="Times New Roman" w:hAnsi="Times New Roman"/>
          <w:sz w:val="24"/>
          <w:szCs w:val="24"/>
        </w:rPr>
        <w:t xml:space="preserve">. The </w:t>
      </w:r>
      <w:r w:rsidR="009D1AD7">
        <w:rPr>
          <w:rFonts w:ascii="Times New Roman" w:hAnsi="Times New Roman"/>
          <w:sz w:val="24"/>
          <w:szCs w:val="24"/>
        </w:rPr>
        <w:t xml:space="preserve">absolute </w:t>
      </w:r>
      <w:r>
        <w:rPr>
          <w:rFonts w:ascii="Times New Roman" w:hAnsi="Times New Roman"/>
          <w:sz w:val="24"/>
          <w:szCs w:val="24"/>
        </w:rPr>
        <w:t>reduction</w:t>
      </w:r>
      <w:r w:rsidR="000B60EC" w:rsidRPr="000B60EC">
        <w:rPr>
          <w:rFonts w:ascii="Times New Roman" w:hAnsi="Times New Roman"/>
          <w:sz w:val="24"/>
          <w:szCs w:val="24"/>
        </w:rPr>
        <w:t xml:space="preserve"> in the variance </w:t>
      </w:r>
      <w:r w:rsidR="009D1AD7">
        <w:rPr>
          <w:rFonts w:ascii="Times New Roman" w:hAnsi="Times New Roman"/>
          <w:sz w:val="24"/>
          <w:szCs w:val="24"/>
        </w:rPr>
        <w:t>V</w:t>
      </w:r>
      <w:r w:rsidR="009D1AD7" w:rsidRPr="00E2182C">
        <w:rPr>
          <w:rFonts w:ascii="Times New Roman" w:eastAsia="Times New Roman" w:hAnsi="Times New Roman"/>
          <w:sz w:val="24"/>
          <w:szCs w:val="24"/>
        </w:rPr>
        <w:t>ρ</w:t>
      </w:r>
      <w:r w:rsidR="009D1AD7" w:rsidRPr="00E2182C">
        <w:rPr>
          <w:rFonts w:ascii="Times New Roman" w:eastAsia="Times New Roman" w:hAnsi="Times New Roman"/>
          <w:sz w:val="24"/>
          <w:szCs w:val="24"/>
          <w:vertAlign w:val="superscript"/>
        </w:rPr>
        <w:t>2</w:t>
      </w:r>
      <w:r w:rsidR="009D1AD7">
        <w:rPr>
          <w:rFonts w:ascii="Times New Roman" w:hAnsi="Times New Roman"/>
          <w:sz w:val="24"/>
          <w:szCs w:val="24"/>
        </w:rPr>
        <w:t xml:space="preserve"> </w:t>
      </w:r>
      <w:r>
        <w:rPr>
          <w:rFonts w:ascii="Times New Roman" w:hAnsi="Times New Roman"/>
          <w:sz w:val="24"/>
          <w:szCs w:val="24"/>
        </w:rPr>
        <w:t xml:space="preserve">depends upon the initial uncertainty V, </w:t>
      </w:r>
      <w:r w:rsidR="00F37BAA">
        <w:rPr>
          <w:rFonts w:ascii="Times New Roman" w:hAnsi="Times New Roman"/>
          <w:sz w:val="24"/>
          <w:szCs w:val="24"/>
        </w:rPr>
        <w:t>but</w:t>
      </w:r>
      <w:r w:rsidR="000B60EC" w:rsidRPr="000B60EC">
        <w:rPr>
          <w:rFonts w:ascii="Times New Roman" w:hAnsi="Times New Roman"/>
          <w:sz w:val="24"/>
          <w:szCs w:val="24"/>
        </w:rPr>
        <w:t xml:space="preserve"> the </w:t>
      </w:r>
      <w:r w:rsidR="000B60EC" w:rsidRPr="000B60EC">
        <w:rPr>
          <w:rFonts w:ascii="Times New Roman" w:hAnsi="Times New Roman"/>
          <w:i/>
          <w:sz w:val="24"/>
          <w:szCs w:val="24"/>
        </w:rPr>
        <w:t xml:space="preserve">proportional </w:t>
      </w:r>
      <w:r w:rsidR="00F37BAA">
        <w:rPr>
          <w:rFonts w:ascii="Times New Roman" w:hAnsi="Times New Roman"/>
          <w:sz w:val="24"/>
          <w:szCs w:val="24"/>
        </w:rPr>
        <w:t>reduction in variance</w:t>
      </w:r>
      <w:r w:rsidR="009D1AD7">
        <w:rPr>
          <w:rFonts w:ascii="Times New Roman" w:hAnsi="Times New Roman"/>
          <w:sz w:val="24"/>
          <w:szCs w:val="24"/>
        </w:rPr>
        <w:t xml:space="preserve"> V</w:t>
      </w:r>
      <w:r w:rsidR="009D1AD7" w:rsidRPr="00E2182C">
        <w:rPr>
          <w:rFonts w:ascii="Times New Roman" w:eastAsia="Times New Roman" w:hAnsi="Times New Roman"/>
          <w:sz w:val="24"/>
          <w:szCs w:val="24"/>
        </w:rPr>
        <w:t>ρ</w:t>
      </w:r>
      <w:r w:rsidR="009D1AD7" w:rsidRPr="00E2182C">
        <w:rPr>
          <w:rFonts w:ascii="Times New Roman" w:eastAsia="Times New Roman" w:hAnsi="Times New Roman"/>
          <w:sz w:val="24"/>
          <w:szCs w:val="24"/>
          <w:vertAlign w:val="superscript"/>
        </w:rPr>
        <w:t>2</w:t>
      </w:r>
      <w:r w:rsidR="009D1AD7">
        <w:rPr>
          <w:rFonts w:ascii="Times New Roman" w:hAnsi="Times New Roman"/>
          <w:sz w:val="24"/>
          <w:szCs w:val="24"/>
        </w:rPr>
        <w:t xml:space="preserve"> /V=</w:t>
      </w:r>
      <w:r w:rsidR="009D1AD7" w:rsidRPr="00E2182C">
        <w:rPr>
          <w:rFonts w:ascii="Times New Roman" w:eastAsia="Times New Roman" w:hAnsi="Times New Roman"/>
          <w:sz w:val="24"/>
          <w:szCs w:val="24"/>
        </w:rPr>
        <w:t>ρ</w:t>
      </w:r>
      <w:r w:rsidR="009D1AD7" w:rsidRPr="00E2182C">
        <w:rPr>
          <w:rFonts w:ascii="Times New Roman" w:eastAsia="Times New Roman" w:hAnsi="Times New Roman"/>
          <w:sz w:val="24"/>
          <w:szCs w:val="24"/>
          <w:vertAlign w:val="superscript"/>
        </w:rPr>
        <w:t>2</w:t>
      </w:r>
      <w:r w:rsidR="00F37BAA">
        <w:rPr>
          <w:rFonts w:ascii="Times New Roman" w:eastAsia="Times New Roman" w:hAnsi="Times New Roman"/>
          <w:sz w:val="24"/>
          <w:szCs w:val="24"/>
        </w:rPr>
        <w:t xml:space="preserve"> is constant across initial uncertainty</w:t>
      </w:r>
      <w:r w:rsidR="000B60EC" w:rsidRPr="000B60EC">
        <w:rPr>
          <w:rFonts w:ascii="Times New Roman" w:hAnsi="Times New Roman"/>
          <w:sz w:val="24"/>
          <w:szCs w:val="24"/>
        </w:rPr>
        <w:t xml:space="preserve">. </w:t>
      </w:r>
      <w:r w:rsidR="00E25680" w:rsidRPr="00E2182C">
        <w:rPr>
          <w:rFonts w:ascii="Times New Roman" w:hAnsi="Times New Roman"/>
          <w:sz w:val="24"/>
          <w:szCs w:val="24"/>
        </w:rPr>
        <w:t>Th</w:t>
      </w:r>
      <w:r w:rsidR="009D1AD7">
        <w:rPr>
          <w:rFonts w:ascii="Times New Roman" w:hAnsi="Times New Roman"/>
          <w:sz w:val="24"/>
          <w:szCs w:val="24"/>
        </w:rPr>
        <w:t>us,</w:t>
      </w:r>
      <w:r w:rsidR="00876269" w:rsidRPr="00876269">
        <w:rPr>
          <w:rFonts w:ascii="Times New Roman" w:eastAsia="Times New Roman" w:hAnsi="Times New Roman"/>
          <w:sz w:val="24"/>
          <w:szCs w:val="24"/>
        </w:rPr>
        <w:t xml:space="preserve"> </w:t>
      </w:r>
      <w:r w:rsidR="00876269" w:rsidRPr="00E2182C">
        <w:rPr>
          <w:rFonts w:ascii="Times New Roman" w:eastAsia="Times New Roman" w:hAnsi="Times New Roman"/>
          <w:sz w:val="24"/>
          <w:szCs w:val="24"/>
        </w:rPr>
        <w:t>ρ</w:t>
      </w:r>
      <w:r w:rsidR="00876269" w:rsidRPr="00E2182C">
        <w:rPr>
          <w:rFonts w:ascii="Times New Roman" w:eastAsia="Times New Roman" w:hAnsi="Times New Roman"/>
          <w:sz w:val="24"/>
          <w:szCs w:val="24"/>
          <w:vertAlign w:val="superscript"/>
        </w:rPr>
        <w:t>2</w:t>
      </w:r>
      <w:r w:rsidR="00714F73">
        <w:rPr>
          <w:rFonts w:ascii="Times New Roman" w:hAnsi="Times New Roman"/>
          <w:sz w:val="24"/>
          <w:szCs w:val="24"/>
        </w:rPr>
        <w:t xml:space="preserve">, </w:t>
      </w:r>
      <w:r w:rsidR="00876269">
        <w:rPr>
          <w:rFonts w:ascii="Times New Roman" w:hAnsi="Times New Roman"/>
          <w:sz w:val="24"/>
          <w:szCs w:val="24"/>
        </w:rPr>
        <w:t xml:space="preserve">which is </w:t>
      </w:r>
      <w:r w:rsidR="009D1AD7">
        <w:rPr>
          <w:rFonts w:ascii="Times New Roman" w:hAnsi="Times New Roman"/>
          <w:sz w:val="24"/>
          <w:szCs w:val="24"/>
        </w:rPr>
        <w:t>th</w:t>
      </w:r>
      <w:r w:rsidR="00E25680" w:rsidRPr="00E2182C">
        <w:rPr>
          <w:rFonts w:ascii="Times New Roman" w:hAnsi="Times New Roman"/>
          <w:sz w:val="24"/>
          <w:szCs w:val="24"/>
        </w:rPr>
        <w:t xml:space="preserve">e </w:t>
      </w:r>
      <w:r w:rsidR="00E25680">
        <w:rPr>
          <w:rFonts w:ascii="Times New Roman" w:hAnsi="Times New Roman"/>
          <w:sz w:val="24"/>
          <w:szCs w:val="24"/>
        </w:rPr>
        <w:t xml:space="preserve">squared </w:t>
      </w:r>
      <w:r w:rsidR="00E25680" w:rsidRPr="00E2182C">
        <w:rPr>
          <w:rFonts w:ascii="Times New Roman" w:hAnsi="Times New Roman"/>
          <w:sz w:val="24"/>
          <w:szCs w:val="24"/>
        </w:rPr>
        <w:t xml:space="preserve">correlation of </w:t>
      </w:r>
      <w:r w:rsidR="00E25680">
        <w:rPr>
          <w:rFonts w:ascii="Times New Roman" w:hAnsi="Times New Roman"/>
          <w:sz w:val="24"/>
          <w:szCs w:val="24"/>
        </w:rPr>
        <w:t>θ</w:t>
      </w:r>
      <w:r w:rsidR="00E25680" w:rsidRPr="00E2182C">
        <w:rPr>
          <w:rFonts w:ascii="Times New Roman" w:hAnsi="Times New Roman"/>
          <w:sz w:val="24"/>
          <w:szCs w:val="24"/>
        </w:rPr>
        <w:t xml:space="preserve"> and </w:t>
      </w:r>
      <w:r w:rsidR="00E25680" w:rsidRPr="00226A06">
        <w:rPr>
          <w:rFonts w:ascii="Symbol" w:hAnsi="Symbol"/>
          <w:sz w:val="24"/>
          <w:szCs w:val="24"/>
        </w:rPr>
        <w:t></w:t>
      </w:r>
      <w:r w:rsidR="00714F73">
        <w:rPr>
          <w:rFonts w:ascii="Symbol" w:hAnsi="Symbol"/>
          <w:sz w:val="24"/>
          <w:szCs w:val="24"/>
        </w:rPr>
        <w:t></w:t>
      </w:r>
      <w:r w:rsidR="00E25680">
        <w:rPr>
          <w:rFonts w:ascii="Times New Roman" w:hAnsi="Times New Roman"/>
          <w:sz w:val="24"/>
          <w:szCs w:val="24"/>
        </w:rPr>
        <w:t xml:space="preserve"> </w:t>
      </w:r>
      <w:r w:rsidR="00E25680" w:rsidRPr="00E2182C">
        <w:rPr>
          <w:rFonts w:ascii="Times New Roman" w:hAnsi="Times New Roman"/>
          <w:sz w:val="24"/>
          <w:szCs w:val="24"/>
        </w:rPr>
        <w:t xml:space="preserve">is a measure of the accuracy of the signal </w:t>
      </w:r>
      <w:r w:rsidR="00E25680" w:rsidRPr="00226A06">
        <w:rPr>
          <w:rFonts w:ascii="Symbol" w:hAnsi="Symbol"/>
          <w:sz w:val="24"/>
          <w:szCs w:val="24"/>
        </w:rPr>
        <w:t></w:t>
      </w:r>
      <w:r w:rsidR="00E25680" w:rsidRPr="00E2182C">
        <w:rPr>
          <w:rFonts w:ascii="Times New Roman" w:hAnsi="Times New Roman"/>
          <w:sz w:val="24"/>
          <w:szCs w:val="24"/>
        </w:rPr>
        <w:t xml:space="preserve">, with </w:t>
      </w:r>
      <w:r w:rsidR="00E25680" w:rsidRPr="00E2182C">
        <w:rPr>
          <w:rFonts w:ascii="Times New Roman" w:eastAsia="Times New Roman" w:hAnsi="Times New Roman"/>
          <w:sz w:val="24"/>
          <w:szCs w:val="24"/>
        </w:rPr>
        <w:t>ρ</w:t>
      </w:r>
      <w:r w:rsidR="00E25680" w:rsidRPr="00E2182C">
        <w:rPr>
          <w:rFonts w:ascii="Times New Roman" w:eastAsia="Times New Roman" w:hAnsi="Times New Roman"/>
          <w:sz w:val="24"/>
          <w:szCs w:val="24"/>
          <w:vertAlign w:val="superscript"/>
        </w:rPr>
        <w:t>2</w:t>
      </w:r>
      <w:r w:rsidR="00E25680" w:rsidRPr="00E2182C">
        <w:rPr>
          <w:rFonts w:ascii="Times New Roman" w:hAnsi="Times New Roman"/>
          <w:sz w:val="24"/>
          <w:szCs w:val="24"/>
        </w:rPr>
        <w:t xml:space="preserve"> =1 implying that the signal is completely accurate and</w:t>
      </w:r>
      <w:r w:rsidR="00E25680" w:rsidRPr="00E2182C">
        <w:rPr>
          <w:rFonts w:ascii="Times New Roman" w:eastAsia="Times New Roman" w:hAnsi="Times New Roman"/>
          <w:sz w:val="24"/>
          <w:szCs w:val="24"/>
        </w:rPr>
        <w:t xml:space="preserve"> ρ</w:t>
      </w:r>
      <w:r w:rsidR="00E25680" w:rsidRPr="00E2182C">
        <w:rPr>
          <w:rFonts w:ascii="Times New Roman" w:eastAsia="Times New Roman" w:hAnsi="Times New Roman"/>
          <w:sz w:val="24"/>
          <w:szCs w:val="24"/>
          <w:vertAlign w:val="superscript"/>
        </w:rPr>
        <w:t>2</w:t>
      </w:r>
      <w:r w:rsidR="00E25680" w:rsidRPr="00E2182C">
        <w:rPr>
          <w:rFonts w:ascii="Times New Roman" w:hAnsi="Times New Roman"/>
          <w:sz w:val="24"/>
          <w:szCs w:val="24"/>
        </w:rPr>
        <w:t xml:space="preserve"> =0 implying that the </w:t>
      </w:r>
      <w:r w:rsidR="00E25680">
        <w:rPr>
          <w:rFonts w:ascii="Times New Roman" w:hAnsi="Times New Roman"/>
          <w:sz w:val="24"/>
          <w:szCs w:val="24"/>
        </w:rPr>
        <w:t>signal is completely inaccurate</w:t>
      </w:r>
      <w:r w:rsidR="00DB5E85">
        <w:rPr>
          <w:rFonts w:ascii="Times New Roman" w:hAnsi="Times New Roman"/>
          <w:sz w:val="24"/>
          <w:szCs w:val="24"/>
        </w:rPr>
        <w:t xml:space="preserve">; we assume that </w:t>
      </w:r>
      <w:r w:rsidR="00DB5E85" w:rsidRPr="00DB5E85">
        <w:rPr>
          <w:rFonts w:ascii="Symbol" w:hAnsi="Symbol"/>
          <w:sz w:val="24"/>
          <w:szCs w:val="24"/>
        </w:rPr>
        <w:t></w:t>
      </w:r>
      <w:r w:rsidR="00DB5E85">
        <w:rPr>
          <w:rFonts w:ascii="Times New Roman" w:hAnsi="Times New Roman"/>
          <w:sz w:val="24"/>
          <w:szCs w:val="24"/>
          <w:vertAlign w:val="superscript"/>
        </w:rPr>
        <w:t>2</w:t>
      </w:r>
      <w:r w:rsidR="00DB5E85">
        <w:rPr>
          <w:rFonts w:ascii="Times New Roman" w:hAnsi="Times New Roman"/>
          <w:sz w:val="24"/>
          <w:szCs w:val="24"/>
        </w:rPr>
        <w:t>&lt;1 because the basic issue of agency theory is uncertainty</w:t>
      </w:r>
      <w:r w:rsidR="00E25680">
        <w:rPr>
          <w:rFonts w:ascii="Times New Roman" w:hAnsi="Times New Roman"/>
          <w:sz w:val="24"/>
          <w:szCs w:val="24"/>
        </w:rPr>
        <w:t xml:space="preserve">. </w:t>
      </w:r>
      <w:r w:rsidR="009D1AD7">
        <w:rPr>
          <w:rFonts w:ascii="Times New Roman" w:hAnsi="Times New Roman"/>
          <w:sz w:val="24"/>
          <w:szCs w:val="24"/>
        </w:rPr>
        <w:t>We explore the effect of higher uncertainty V on firm profits keeping the signal accuracy</w:t>
      </w:r>
      <w:r w:rsidR="00876269">
        <w:rPr>
          <w:rFonts w:ascii="Times New Roman" w:hAnsi="Times New Roman"/>
          <w:sz w:val="24"/>
          <w:szCs w:val="24"/>
        </w:rPr>
        <w:t>, i.e., the proportional reduction in uncertainty,</w:t>
      </w:r>
      <w:r w:rsidR="009D1AD7">
        <w:rPr>
          <w:rFonts w:ascii="Times New Roman" w:hAnsi="Times New Roman"/>
          <w:sz w:val="24"/>
          <w:szCs w:val="24"/>
        </w:rPr>
        <w:t xml:space="preserve"> constant</w:t>
      </w:r>
      <w:r w:rsidR="00F37BAA">
        <w:rPr>
          <w:rFonts w:ascii="Times New Roman" w:hAnsi="Times New Roman"/>
          <w:sz w:val="24"/>
          <w:szCs w:val="24"/>
        </w:rPr>
        <w:t>.</w:t>
      </w:r>
      <w:r w:rsidR="00876269">
        <w:rPr>
          <w:rFonts w:ascii="Times New Roman" w:hAnsi="Times New Roman"/>
          <w:sz w:val="24"/>
          <w:szCs w:val="24"/>
        </w:rPr>
        <w:t xml:space="preserve"> </w:t>
      </w:r>
    </w:p>
    <w:p w14:paraId="6D9BDE9A" w14:textId="29B28C89" w:rsidR="00BF442E" w:rsidRPr="00BF442E" w:rsidRDefault="00BF442E" w:rsidP="00BF442E">
      <w:pPr>
        <w:spacing w:after="0" w:line="480" w:lineRule="auto"/>
        <w:ind w:firstLine="720"/>
        <w:rPr>
          <w:rFonts w:ascii="Times New Roman" w:hAnsi="Times New Roman"/>
          <w:sz w:val="24"/>
          <w:szCs w:val="24"/>
        </w:rPr>
      </w:pPr>
      <w:r w:rsidRPr="00595620">
        <w:rPr>
          <w:rFonts w:ascii="Times New Roman" w:hAnsi="Times New Roman"/>
          <w:sz w:val="24"/>
          <w:szCs w:val="24"/>
        </w:rPr>
        <w:t>How can uncertainty about selling effectiveness increase in such a way that the agent gets signals of effectiveness that proportionately reduce uncertainty?</w:t>
      </w:r>
      <w:r w:rsidRPr="00BF442E">
        <w:rPr>
          <w:rFonts w:ascii="Times New Roman" w:hAnsi="Times New Roman"/>
          <w:sz w:val="24"/>
          <w:szCs w:val="24"/>
        </w:rPr>
        <w:t xml:space="preserve"> The initial uncertainty about the two customers A and B is based on a history of calls. Suppose the agent has M and 2M historical observations of sales calls and resulting purchases, respectively, so there is greater initial uncertainty about customer A, who has a shorter history compared to customer B. Subsequently, assume the salesperson asks questions and records the customers’ reactions in a pattern that mirrors previous sales calls.  Let the number of question-and-answer interactions with A and B be N and 2N times. This difference could be because the salesperson feels comfortable asking more questions of a customer with whom he has had more previous interactions. These Q&amp;A interactions could generate signals that reduce the uncertainty by the same proportion for customers A and B.</w:t>
      </w:r>
      <w:r>
        <w:rPr>
          <w:rStyle w:val="FootnoteReference"/>
          <w:rFonts w:ascii="Times New Roman" w:hAnsi="Times New Roman"/>
          <w:sz w:val="24"/>
          <w:szCs w:val="24"/>
        </w:rPr>
        <w:footnoteReference w:id="1"/>
      </w:r>
      <w:r w:rsidRPr="00BF442E">
        <w:rPr>
          <w:rFonts w:ascii="Times New Roman" w:hAnsi="Times New Roman"/>
          <w:sz w:val="24"/>
          <w:szCs w:val="24"/>
        </w:rPr>
        <w:t xml:space="preserve"> In sum, even though the a priori uncertainty is greater for customer A, the signals are equally accurate. </w:t>
      </w:r>
    </w:p>
    <w:p w14:paraId="6E14100B" w14:textId="77777777" w:rsidR="00BF442E" w:rsidRDefault="00BF442E" w:rsidP="00876269">
      <w:pPr>
        <w:spacing w:after="0" w:line="480" w:lineRule="auto"/>
        <w:rPr>
          <w:rFonts w:ascii="Times New Roman" w:hAnsi="Times New Roman"/>
          <w:sz w:val="24"/>
          <w:szCs w:val="24"/>
        </w:rPr>
      </w:pPr>
    </w:p>
    <w:p w14:paraId="168E7F91" w14:textId="77777777" w:rsidR="00C640DF" w:rsidRDefault="00AE49A7" w:rsidP="00B63B4C">
      <w:pPr>
        <w:spacing w:after="0" w:line="480" w:lineRule="auto"/>
        <w:rPr>
          <w:rFonts w:ascii="Times New Roman" w:eastAsia="Times New Roman" w:hAnsi="Times New Roman"/>
          <w:sz w:val="24"/>
          <w:szCs w:val="24"/>
        </w:rPr>
      </w:pPr>
      <w:r>
        <w:rPr>
          <w:rFonts w:ascii="Times New Roman" w:hAnsi="Times New Roman"/>
          <w:sz w:val="24"/>
          <w:szCs w:val="24"/>
        </w:rPr>
        <w:lastRenderedPageBreak/>
        <w:tab/>
      </w:r>
      <w:r w:rsidR="00DE2C90">
        <w:rPr>
          <w:rFonts w:ascii="Times New Roman" w:hAnsi="Times New Roman"/>
          <w:sz w:val="24"/>
          <w:szCs w:val="24"/>
        </w:rPr>
        <w:t>Suppose</w:t>
      </w:r>
      <w:r w:rsidR="00DE2C90" w:rsidRPr="00E2182C">
        <w:rPr>
          <w:rFonts w:ascii="Times New Roman" w:hAnsi="Times New Roman"/>
          <w:sz w:val="24"/>
          <w:szCs w:val="24"/>
        </w:rPr>
        <w:t xml:space="preserve"> the agent is paid a</w:t>
      </w:r>
      <w:r>
        <w:rPr>
          <w:rFonts w:ascii="Times New Roman" w:hAnsi="Times New Roman"/>
          <w:sz w:val="24"/>
          <w:szCs w:val="24"/>
        </w:rPr>
        <w:t xml:space="preserve"> salary and commission on sales,</w:t>
      </w:r>
      <w:r w:rsidR="00DE2C90" w:rsidRPr="00E2182C">
        <w:rPr>
          <w:rFonts w:ascii="Times New Roman" w:eastAsia="Times New Roman" w:hAnsi="Times New Roman"/>
          <w:position w:val="-10"/>
          <w:sz w:val="24"/>
          <w:szCs w:val="24"/>
        </w:rPr>
        <w:t xml:space="preserve"> </w:t>
      </w:r>
      <w:r w:rsidR="00DE2C90" w:rsidRPr="00E2182C">
        <w:rPr>
          <w:rFonts w:ascii="Times New Roman" w:hAnsi="Times New Roman"/>
          <w:sz w:val="24"/>
          <w:szCs w:val="24"/>
        </w:rPr>
        <w:t>Pay=S+Cs</w:t>
      </w:r>
      <w:r w:rsidRPr="00AE49A7">
        <w:rPr>
          <w:rFonts w:ascii="Times New Roman" w:hAnsi="Times New Roman"/>
          <w:sz w:val="24"/>
          <w:szCs w:val="24"/>
        </w:rPr>
        <w:t>,</w:t>
      </w:r>
      <w:r w:rsidR="00A51270" w:rsidRPr="00AE49A7">
        <w:rPr>
          <w:rFonts w:ascii="Times New Roman" w:hAnsi="Times New Roman"/>
          <w:sz w:val="24"/>
          <w:szCs w:val="24"/>
        </w:rPr>
        <w:t xml:space="preserve"> </w:t>
      </w:r>
      <w:r w:rsidRPr="00AE49A7">
        <w:rPr>
          <w:rFonts w:ascii="Times New Roman" w:hAnsi="Times New Roman"/>
          <w:sz w:val="24"/>
          <w:szCs w:val="24"/>
        </w:rPr>
        <w:t>a</w:t>
      </w:r>
      <w:r>
        <w:rPr>
          <w:rFonts w:ascii="Times New Roman" w:hAnsi="Times New Roman"/>
          <w:sz w:val="24"/>
          <w:szCs w:val="24"/>
        </w:rPr>
        <w:t xml:space="preserve"> common system</w:t>
      </w:r>
      <w:r w:rsidR="00A51270" w:rsidRPr="00A51270">
        <w:rPr>
          <w:rFonts w:ascii="Times New Roman" w:hAnsi="Times New Roman"/>
          <w:sz w:val="24"/>
          <w:szCs w:val="24"/>
        </w:rPr>
        <w:t xml:space="preserve"> </w:t>
      </w:r>
      <w:r w:rsidR="005C514A">
        <w:rPr>
          <w:rFonts w:ascii="Times New Roman" w:hAnsi="Times New Roman"/>
          <w:sz w:val="24"/>
          <w:szCs w:val="24"/>
        </w:rPr>
        <w:t xml:space="preserve">both in practice and </w:t>
      </w:r>
      <w:r w:rsidR="00A51270" w:rsidRPr="00A51270">
        <w:rPr>
          <w:rFonts w:ascii="Times New Roman" w:hAnsi="Times New Roman"/>
          <w:sz w:val="24"/>
          <w:szCs w:val="24"/>
        </w:rPr>
        <w:t>in analytical models of sales</w:t>
      </w:r>
      <w:r w:rsidR="00851749">
        <w:rPr>
          <w:rFonts w:ascii="Times New Roman" w:hAnsi="Times New Roman"/>
          <w:sz w:val="24"/>
          <w:szCs w:val="24"/>
        </w:rPr>
        <w:t xml:space="preserve"> </w:t>
      </w:r>
      <w:r w:rsidR="00A51270" w:rsidRPr="00A51270">
        <w:rPr>
          <w:rFonts w:ascii="Times New Roman" w:hAnsi="Times New Roman"/>
          <w:sz w:val="24"/>
          <w:szCs w:val="24"/>
        </w:rPr>
        <w:t>force compensation (</w:t>
      </w:r>
      <w:r w:rsidR="00A51270" w:rsidRPr="00A51270">
        <w:rPr>
          <w:rFonts w:ascii="Times New Roman" w:hAnsi="Times New Roman"/>
          <w:bCs/>
          <w:sz w:val="24"/>
          <w:szCs w:val="24"/>
        </w:rPr>
        <w:t>Joseph and Thevarajan 1998; Kal</w:t>
      </w:r>
      <w:r>
        <w:rPr>
          <w:rFonts w:ascii="Times New Roman" w:hAnsi="Times New Roman"/>
          <w:bCs/>
          <w:sz w:val="24"/>
          <w:szCs w:val="24"/>
        </w:rPr>
        <w:t>ra, Shi and Srinivasan 2003</w:t>
      </w:r>
      <w:r w:rsidR="00A51270" w:rsidRPr="00A51270">
        <w:rPr>
          <w:rFonts w:ascii="Times New Roman" w:hAnsi="Times New Roman"/>
          <w:bCs/>
          <w:sz w:val="24"/>
          <w:szCs w:val="24"/>
        </w:rPr>
        <w:t>).</w:t>
      </w:r>
      <w:r w:rsidR="00A51270">
        <w:rPr>
          <w:rFonts w:ascii="Times New Roman" w:hAnsi="Times New Roman"/>
          <w:bCs/>
          <w:sz w:val="24"/>
          <w:szCs w:val="24"/>
        </w:rPr>
        <w:t xml:space="preserve"> </w:t>
      </w:r>
      <w:r>
        <w:rPr>
          <w:rFonts w:ascii="Times New Roman" w:hAnsi="Times New Roman"/>
          <w:sz w:val="24"/>
          <w:szCs w:val="24"/>
        </w:rPr>
        <w:t xml:space="preserve"> Further, let the agent’s cost of effort </w:t>
      </w:r>
      <w:proofErr w:type="gramStart"/>
      <w:r>
        <w:rPr>
          <w:rFonts w:ascii="Times New Roman" w:hAnsi="Times New Roman"/>
          <w:sz w:val="24"/>
          <w:szCs w:val="24"/>
        </w:rPr>
        <w:t>be</w:t>
      </w:r>
      <w:r w:rsidR="00DE2C90" w:rsidRPr="00E2182C">
        <w:rPr>
          <w:rFonts w:ascii="Times New Roman" w:hAnsi="Times New Roman"/>
          <w:sz w:val="24"/>
          <w:szCs w:val="24"/>
        </w:rPr>
        <w:t xml:space="preserve"> </w:t>
      </w:r>
      <w:proofErr w:type="gramEnd"/>
      <w:r w:rsidR="00DE2C90" w:rsidRPr="00E2182C">
        <w:rPr>
          <w:rFonts w:ascii="Times New Roman" w:hAnsi="Times New Roman"/>
          <w:position w:val="-24"/>
          <w:sz w:val="24"/>
          <w:szCs w:val="24"/>
        </w:rPr>
        <w:object w:dxaOrig="440" w:dyaOrig="620" w14:anchorId="4F343021">
          <v:shape id="_x0000_i1028" type="#_x0000_t75" style="width:21.85pt;height:31.9pt" o:ole="">
            <v:imagedata r:id="rId16" o:title=""/>
          </v:shape>
          <o:OLEObject Type="Embed" ProgID="Equation.3" ShapeID="_x0000_i1028" DrawAspect="Content" ObjectID="_1531826541" r:id="rId17"/>
        </w:object>
      </w:r>
      <w:r w:rsidR="00DE2C90" w:rsidRPr="00E2182C">
        <w:rPr>
          <w:rFonts w:ascii="Times New Roman" w:hAnsi="Times New Roman"/>
          <w:sz w:val="24"/>
          <w:szCs w:val="24"/>
        </w:rPr>
        <w:t xml:space="preserve">. </w:t>
      </w:r>
      <w:r>
        <w:rPr>
          <w:rFonts w:ascii="Times New Roman" w:eastAsia="Times New Roman" w:hAnsi="Times New Roman"/>
          <w:sz w:val="24"/>
          <w:szCs w:val="24"/>
        </w:rPr>
        <w:t>A constant</w:t>
      </w:r>
      <w:r w:rsidR="00DE2C90" w:rsidRPr="00E2182C">
        <w:rPr>
          <w:rFonts w:ascii="Times New Roman" w:eastAsia="Times New Roman" w:hAnsi="Times New Roman"/>
          <w:sz w:val="24"/>
          <w:szCs w:val="24"/>
        </w:rPr>
        <w:t xml:space="preserve"> risk-averse salesperson’s utility is </w:t>
      </w:r>
      <w:r w:rsidR="00D932FF" w:rsidRPr="00E2182C">
        <w:rPr>
          <w:rFonts w:ascii="Times New Roman" w:eastAsia="Times New Roman" w:hAnsi="Times New Roman"/>
          <w:position w:val="-6"/>
          <w:sz w:val="24"/>
          <w:szCs w:val="24"/>
        </w:rPr>
        <w:object w:dxaOrig="2920" w:dyaOrig="660" w14:anchorId="202754A1">
          <v:shape id="_x0000_i1029" type="#_x0000_t75" style="width:2in;height:32.8pt" o:ole="">
            <v:imagedata r:id="rId18" o:title=""/>
          </v:shape>
          <o:OLEObject Type="Embed" ProgID="Equation.3" ShapeID="_x0000_i1029" DrawAspect="Content" ObjectID="_1531826542" r:id="rId19"/>
        </w:object>
      </w:r>
      <w:r w:rsidR="00C640DF">
        <w:rPr>
          <w:rFonts w:ascii="Times New Roman" w:eastAsia="Times New Roman" w:hAnsi="Times New Roman"/>
          <w:sz w:val="24"/>
          <w:szCs w:val="24"/>
        </w:rPr>
        <w:t xml:space="preserve">, </w:t>
      </w:r>
      <w:r w:rsidR="00B33C8D">
        <w:rPr>
          <w:rFonts w:ascii="Times New Roman" w:eastAsia="Times New Roman" w:hAnsi="Times New Roman"/>
          <w:sz w:val="24"/>
          <w:szCs w:val="24"/>
        </w:rPr>
        <w:t xml:space="preserve">where </w:t>
      </w:r>
      <w:r w:rsidR="00D932FF">
        <w:rPr>
          <w:rFonts w:ascii="Times New Roman" w:eastAsia="Times New Roman" w:hAnsi="Times New Roman"/>
          <w:sz w:val="24"/>
          <w:szCs w:val="24"/>
        </w:rPr>
        <w:t xml:space="preserve">a and b are arbitrary positive constants, </w:t>
      </w:r>
      <w:r w:rsidR="00C640DF">
        <w:rPr>
          <w:rFonts w:ascii="Times New Roman" w:eastAsia="Times New Roman" w:hAnsi="Times New Roman"/>
          <w:sz w:val="24"/>
          <w:szCs w:val="24"/>
        </w:rPr>
        <w:t xml:space="preserve">so </w:t>
      </w:r>
      <w:r w:rsidR="00DE2C90">
        <w:rPr>
          <w:rFonts w:ascii="Times New Roman" w:eastAsia="Times New Roman" w:hAnsi="Times New Roman"/>
          <w:sz w:val="24"/>
          <w:szCs w:val="24"/>
        </w:rPr>
        <w:t xml:space="preserve">expected utility </w:t>
      </w:r>
      <w:r w:rsidR="00C640DF">
        <w:rPr>
          <w:rFonts w:ascii="Times New Roman" w:eastAsia="Times New Roman" w:hAnsi="Times New Roman"/>
          <w:sz w:val="24"/>
          <w:szCs w:val="24"/>
        </w:rPr>
        <w:t>equals</w:t>
      </w:r>
      <w:r w:rsidR="00D932FF" w:rsidRPr="00AE49A7">
        <w:rPr>
          <w:rFonts w:ascii="Times New Roman" w:eastAsia="Times New Roman" w:hAnsi="Times New Roman"/>
          <w:position w:val="-28"/>
          <w:sz w:val="24"/>
          <w:szCs w:val="24"/>
        </w:rPr>
        <w:object w:dxaOrig="4099" w:dyaOrig="680" w14:anchorId="1FE67AE2">
          <v:shape id="_x0000_i1030" type="#_x0000_t75" style="width:205.05pt;height:34.65pt" o:ole="">
            <v:imagedata r:id="rId20" o:title=""/>
          </v:shape>
          <o:OLEObject Type="Embed" ProgID="Equation.3" ShapeID="_x0000_i1030" DrawAspect="Content" ObjectID="_1531826543" r:id="rId21"/>
        </w:object>
      </w:r>
      <w:r w:rsidR="00DE2C90" w:rsidRPr="00E2182C">
        <w:rPr>
          <w:rFonts w:ascii="Times New Roman" w:eastAsia="Times New Roman" w:hAnsi="Times New Roman"/>
          <w:sz w:val="24"/>
          <w:szCs w:val="24"/>
        </w:rPr>
        <w:t xml:space="preserve">, </w:t>
      </w:r>
      <w:r w:rsidR="00F97987">
        <w:rPr>
          <w:rFonts w:ascii="Times New Roman" w:eastAsia="Times New Roman" w:hAnsi="Times New Roman"/>
          <w:sz w:val="24"/>
          <w:szCs w:val="24"/>
        </w:rPr>
        <w:t xml:space="preserve">where the subscript </w:t>
      </w:r>
      <w:r w:rsidR="0038425E">
        <w:rPr>
          <w:rFonts w:ascii="Times New Roman" w:eastAsia="Times New Roman" w:hAnsi="Times New Roman"/>
          <w:sz w:val="24"/>
          <w:szCs w:val="24"/>
        </w:rPr>
        <w:t>θ│</w:t>
      </w:r>
      <w:r w:rsidR="0038425E" w:rsidRPr="00F97987">
        <w:rPr>
          <w:rFonts w:ascii="Symbol" w:eastAsia="Times New Roman" w:hAnsi="Symbol"/>
          <w:sz w:val="24"/>
          <w:szCs w:val="24"/>
        </w:rPr>
        <w:t></w:t>
      </w:r>
      <w:r w:rsidR="0038425E">
        <w:rPr>
          <w:rFonts w:ascii="Symbol" w:eastAsia="Times New Roman" w:hAnsi="Symbol"/>
          <w:sz w:val="24"/>
          <w:szCs w:val="24"/>
        </w:rPr>
        <w:t></w:t>
      </w:r>
      <w:r w:rsidR="00DE2C90">
        <w:rPr>
          <w:rFonts w:ascii="Times New Roman" w:eastAsia="Times New Roman" w:hAnsi="Times New Roman"/>
          <w:sz w:val="24"/>
          <w:szCs w:val="24"/>
        </w:rPr>
        <w:t xml:space="preserve">makes it clear that the expectation is taken with respect to the conditional distribution. </w:t>
      </w:r>
    </w:p>
    <w:p w14:paraId="73C0A77A" w14:textId="77777777" w:rsidR="00F97987" w:rsidRDefault="00C640DF" w:rsidP="00B63B4C">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T</w:t>
      </w:r>
      <w:r w:rsidR="00B63B4C">
        <w:rPr>
          <w:rFonts w:ascii="Times New Roman" w:hAnsi="Times New Roman"/>
          <w:sz w:val="24"/>
          <w:szCs w:val="24"/>
        </w:rPr>
        <w:t>he</w:t>
      </w:r>
      <w:r w:rsidR="00DE2C90" w:rsidRPr="00E2182C">
        <w:rPr>
          <w:rFonts w:ascii="Times New Roman" w:eastAsia="Times New Roman" w:hAnsi="Times New Roman"/>
          <w:sz w:val="24"/>
          <w:szCs w:val="24"/>
        </w:rPr>
        <w:t xml:space="preserve"> certainty equivalent</w:t>
      </w:r>
      <w:r>
        <w:rPr>
          <w:rFonts w:ascii="Times New Roman" w:eastAsia="Times New Roman" w:hAnsi="Times New Roman"/>
          <w:sz w:val="24"/>
          <w:szCs w:val="24"/>
        </w:rPr>
        <w:t xml:space="preserve"> (CE) of the job</w:t>
      </w:r>
      <w:r w:rsidR="00B63B4C">
        <w:rPr>
          <w:rFonts w:ascii="Times New Roman" w:eastAsia="Times New Roman" w:hAnsi="Times New Roman"/>
          <w:sz w:val="24"/>
          <w:szCs w:val="24"/>
        </w:rPr>
        <w:t xml:space="preserve"> is</w:t>
      </w:r>
      <w:r w:rsidR="00B63B4C" w:rsidRPr="00E2182C">
        <w:rPr>
          <w:rFonts w:ascii="Times New Roman" w:eastAsia="Times New Roman" w:hAnsi="Times New Roman"/>
          <w:sz w:val="24"/>
          <w:szCs w:val="24"/>
        </w:rPr>
        <w:t xml:space="preserve"> the certain payment that gives identi</w:t>
      </w:r>
      <w:r w:rsidR="00B63B4C">
        <w:rPr>
          <w:rFonts w:ascii="Times New Roman" w:eastAsia="Times New Roman" w:hAnsi="Times New Roman"/>
          <w:sz w:val="24"/>
          <w:szCs w:val="24"/>
        </w:rPr>
        <w:t>cal expected utility</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F97987" w14:paraId="328C3480" w14:textId="77777777" w:rsidTr="00F97987">
        <w:tc>
          <w:tcPr>
            <w:tcW w:w="150" w:type="pct"/>
            <w:shd w:val="clear" w:color="auto" w:fill="auto"/>
          </w:tcPr>
          <w:p w14:paraId="40E5F04D" w14:textId="77777777" w:rsidR="00F97987" w:rsidRDefault="00F97987" w:rsidP="00F97987">
            <w:pPr>
              <w:rPr>
                <w:rFonts w:ascii="Times New Roman" w:eastAsia="Times New Roman" w:hAnsi="Times New Roman"/>
              </w:rPr>
            </w:pPr>
          </w:p>
        </w:tc>
        <w:tc>
          <w:tcPr>
            <w:tcW w:w="4500" w:type="pct"/>
            <w:shd w:val="clear" w:color="auto" w:fill="auto"/>
            <w:vAlign w:val="center"/>
          </w:tcPr>
          <w:p w14:paraId="504092E9" w14:textId="77777777" w:rsidR="00F97987" w:rsidRDefault="00B63B4C" w:rsidP="00F97987">
            <w:pPr>
              <w:jc w:val="center"/>
              <w:rPr>
                <w:rFonts w:ascii="Times New Roman" w:eastAsia="Times New Roman" w:hAnsi="Times New Roman"/>
              </w:rPr>
            </w:pPr>
            <w:r w:rsidRPr="00F97987">
              <w:rPr>
                <w:rFonts w:ascii="Times New Roman" w:eastAsiaTheme="minorHAnsi" w:hAnsi="Times New Roman" w:cstheme="minorHAnsi"/>
                <w:position w:val="-18"/>
                <w:sz w:val="22"/>
                <w:szCs w:val="20"/>
              </w:rPr>
              <w:object w:dxaOrig="5940" w:dyaOrig="499" w14:anchorId="6804F422">
                <v:shape id="_x0000_i1031" type="#_x0000_t75" style="width:298.05pt;height:26.45pt" o:ole="">
                  <v:imagedata r:id="rId22" o:title=""/>
                </v:shape>
                <o:OLEObject Type="Embed" ProgID="Equation.3" ShapeID="_x0000_i1031" DrawAspect="Content" ObjectID="_1531826544" r:id="rId23"/>
              </w:object>
            </w:r>
            <w:r>
              <w:rPr>
                <w:rFonts w:ascii="Times New Roman" w:eastAsiaTheme="minorHAnsi" w:hAnsi="Times New Roman" w:cstheme="minorHAnsi"/>
                <w:szCs w:val="20"/>
              </w:rPr>
              <w:t>.</w:t>
            </w:r>
          </w:p>
        </w:tc>
        <w:tc>
          <w:tcPr>
            <w:tcW w:w="350" w:type="pct"/>
            <w:shd w:val="clear" w:color="auto" w:fill="auto"/>
            <w:vAlign w:val="center"/>
          </w:tcPr>
          <w:p w14:paraId="5850E5C9" w14:textId="77777777" w:rsidR="00F97987" w:rsidRDefault="00F97987" w:rsidP="00F97987">
            <w:pPr>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47C6DC3B" w14:textId="77777777" w:rsidR="00F97987" w:rsidRDefault="00F97987" w:rsidP="00F97987">
      <w:pPr>
        <w:spacing w:after="0" w:line="240" w:lineRule="auto"/>
        <w:rPr>
          <w:rFonts w:ascii="Times New Roman" w:eastAsiaTheme="minorHAnsi" w:hAnsi="Times New Roman" w:cstheme="minorHAnsi"/>
          <w:sz w:val="24"/>
          <w:szCs w:val="20"/>
        </w:rPr>
      </w:pPr>
    </w:p>
    <w:p w14:paraId="32FB9315" w14:textId="77777777" w:rsidR="00F1002E" w:rsidRDefault="00F1002E" w:rsidP="00F97987">
      <w:pPr>
        <w:spacing w:after="0" w:line="240" w:lineRule="auto"/>
        <w:rPr>
          <w:rFonts w:ascii="Times New Roman" w:eastAsiaTheme="minorHAnsi" w:hAnsi="Times New Roman" w:cstheme="minorHAnsi"/>
          <w:sz w:val="24"/>
          <w:szCs w:val="20"/>
        </w:rPr>
      </w:pPr>
      <w:r w:rsidRPr="00F1002E">
        <w:rPr>
          <w:rFonts w:ascii="Times New Roman" w:eastAsiaTheme="minorHAnsi" w:hAnsi="Times New Roman" w:cstheme="minorHAnsi"/>
          <w:sz w:val="24"/>
          <w:szCs w:val="20"/>
        </w:rPr>
        <w:t>Conditional upon the signal, the effort that maximizes the agent’s certainty equivalent is</w:t>
      </w:r>
    </w:p>
    <w:p w14:paraId="784669B0" w14:textId="77777777" w:rsidR="00F97987" w:rsidRDefault="00F97987" w:rsidP="00F97987">
      <w:pPr>
        <w:spacing w:after="0" w:line="240" w:lineRule="auto"/>
        <w:rPr>
          <w:rFonts w:ascii="Times New Roman" w:eastAsiaTheme="minorHAnsi" w:hAnsi="Times New Roman" w:cstheme="minorHAnsi"/>
          <w:sz w:val="24"/>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F97987" w14:paraId="7B52D56C" w14:textId="77777777" w:rsidTr="00F97987">
        <w:tc>
          <w:tcPr>
            <w:tcW w:w="150" w:type="pct"/>
            <w:shd w:val="clear" w:color="auto" w:fill="auto"/>
          </w:tcPr>
          <w:p w14:paraId="405175B4" w14:textId="77777777" w:rsidR="00F97987" w:rsidRDefault="00F97987" w:rsidP="00F97987">
            <w:pPr>
              <w:rPr>
                <w:rFonts w:ascii="Times New Roman" w:eastAsiaTheme="minorHAnsi" w:hAnsi="Times New Roman" w:cstheme="minorHAnsi"/>
                <w:szCs w:val="20"/>
              </w:rPr>
            </w:pPr>
          </w:p>
        </w:tc>
        <w:tc>
          <w:tcPr>
            <w:tcW w:w="4500" w:type="pct"/>
            <w:shd w:val="clear" w:color="auto" w:fill="auto"/>
            <w:vAlign w:val="center"/>
          </w:tcPr>
          <w:p w14:paraId="101D6278" w14:textId="77777777" w:rsidR="00F97987" w:rsidRDefault="00C640DF" w:rsidP="00F97987">
            <w:pPr>
              <w:jc w:val="center"/>
              <w:rPr>
                <w:rFonts w:ascii="Times New Roman" w:eastAsiaTheme="minorHAnsi" w:hAnsi="Times New Roman" w:cstheme="minorHAnsi"/>
                <w:szCs w:val="20"/>
              </w:rPr>
            </w:pPr>
            <w:r w:rsidRPr="00F97987">
              <w:rPr>
                <w:rFonts w:ascii="Times New Roman" w:eastAsiaTheme="minorHAnsi" w:hAnsi="Times New Roman" w:cstheme="minorHAnsi"/>
                <w:position w:val="-34"/>
                <w:sz w:val="22"/>
                <w:szCs w:val="20"/>
              </w:rPr>
              <w:object w:dxaOrig="2680" w:dyaOrig="780" w14:anchorId="2116B9DC">
                <v:shape id="_x0000_i1032" type="#_x0000_t75" style="width:133.95pt;height:40.1pt" o:ole="">
                  <v:imagedata r:id="rId24" o:title=""/>
                </v:shape>
                <o:OLEObject Type="Embed" ProgID="Equation.3" ShapeID="_x0000_i1032" DrawAspect="Content" ObjectID="_1531826545" r:id="rId25"/>
              </w:object>
            </w:r>
            <w:r w:rsidR="00B63B4C">
              <w:rPr>
                <w:rFonts w:ascii="Times New Roman" w:eastAsiaTheme="minorHAnsi" w:hAnsi="Times New Roman" w:cstheme="minorHAnsi"/>
                <w:szCs w:val="20"/>
              </w:rPr>
              <w:t>.</w:t>
            </w:r>
          </w:p>
        </w:tc>
        <w:tc>
          <w:tcPr>
            <w:tcW w:w="350" w:type="pct"/>
            <w:shd w:val="clear" w:color="auto" w:fill="auto"/>
            <w:vAlign w:val="center"/>
          </w:tcPr>
          <w:p w14:paraId="52575488" w14:textId="77777777" w:rsidR="00F97987" w:rsidRDefault="00F97987" w:rsidP="00F97987">
            <w:pPr>
              <w:jc w:val="right"/>
              <w:rPr>
                <w:rFonts w:ascii="Times New Roman" w:eastAsiaTheme="minorHAnsi" w:hAnsi="Times New Roman" w:cstheme="minorHAnsi"/>
                <w:szCs w:val="20"/>
              </w:rPr>
            </w:pPr>
            <w:r>
              <w:rPr>
                <w:rFonts w:ascii="Times New Roman" w:eastAsiaTheme="minorHAnsi" w:hAnsi="Times New Roman" w:cstheme="minorHAnsi"/>
                <w:szCs w:val="20"/>
              </w:rPr>
              <w:t>(</w:t>
            </w:r>
            <w:r>
              <w:rPr>
                <w:rFonts w:ascii="Times New Roman" w:eastAsiaTheme="minorHAnsi" w:hAnsi="Times New Roman" w:cstheme="minorHAnsi"/>
                <w:szCs w:val="20"/>
              </w:rPr>
              <w:fldChar w:fldCharType="begin"/>
            </w:r>
            <w:bookmarkStart w:id="4" w:name="_Ref360624249"/>
            <w:bookmarkEnd w:id="4"/>
            <w:r>
              <w:rPr>
                <w:rFonts w:ascii="Times New Roman" w:eastAsiaTheme="minorHAnsi" w:hAnsi="Times New Roman" w:cstheme="minorHAnsi"/>
                <w:szCs w:val="20"/>
              </w:rPr>
              <w:instrText xml:space="preserve"> LISTNUM  NumberDefault \l 1  </w:instrText>
            </w:r>
            <w:r>
              <w:rPr>
                <w:rFonts w:ascii="Times New Roman" w:eastAsiaTheme="minorHAnsi" w:hAnsi="Times New Roman" w:cstheme="minorHAnsi"/>
                <w:szCs w:val="20"/>
              </w:rPr>
              <w:fldChar w:fldCharType="end"/>
            </w:r>
          </w:p>
        </w:tc>
      </w:tr>
    </w:tbl>
    <w:p w14:paraId="33D27F47" w14:textId="77777777" w:rsidR="00F97987" w:rsidRDefault="00F97987" w:rsidP="00647EB3">
      <w:pPr>
        <w:spacing w:after="0" w:line="240" w:lineRule="auto"/>
        <w:rPr>
          <w:rFonts w:ascii="Times New Roman" w:eastAsiaTheme="minorHAnsi" w:hAnsi="Times New Roman" w:cstheme="minorHAnsi"/>
          <w:sz w:val="24"/>
          <w:szCs w:val="20"/>
        </w:rPr>
      </w:pPr>
    </w:p>
    <w:p w14:paraId="2D69A820" w14:textId="77777777" w:rsidR="00F1002E" w:rsidRDefault="00B05C6B" w:rsidP="009B4FAE">
      <w:pPr>
        <w:spacing w:after="0" w:line="480" w:lineRule="auto"/>
        <w:rPr>
          <w:rFonts w:ascii="Times New Roman" w:eastAsiaTheme="minorHAnsi" w:hAnsi="Times New Roman" w:cstheme="minorHAnsi"/>
          <w:sz w:val="24"/>
          <w:szCs w:val="20"/>
        </w:rPr>
      </w:pPr>
      <w:r>
        <w:rPr>
          <w:rFonts w:ascii="Times New Roman" w:eastAsiaTheme="minorHAnsi" w:hAnsi="Times New Roman" w:cstheme="minorHAnsi"/>
          <w:sz w:val="24"/>
          <w:szCs w:val="20"/>
        </w:rPr>
        <w:t>It is important to n</w:t>
      </w:r>
      <w:r w:rsidR="00F1002E" w:rsidRPr="00F1002E">
        <w:rPr>
          <w:rFonts w:ascii="Times New Roman" w:eastAsiaTheme="minorHAnsi" w:hAnsi="Times New Roman" w:cstheme="minorHAnsi"/>
          <w:sz w:val="24"/>
          <w:szCs w:val="20"/>
        </w:rPr>
        <w:t>ot</w:t>
      </w:r>
      <w:r>
        <w:rPr>
          <w:rFonts w:ascii="Times New Roman" w:eastAsiaTheme="minorHAnsi" w:hAnsi="Times New Roman" w:cstheme="minorHAnsi"/>
          <w:sz w:val="24"/>
          <w:szCs w:val="20"/>
        </w:rPr>
        <w:t>e</w:t>
      </w:r>
      <w:r w:rsidR="00F1002E" w:rsidRPr="00F1002E">
        <w:rPr>
          <w:rFonts w:ascii="Times New Roman" w:eastAsiaTheme="minorHAnsi" w:hAnsi="Times New Roman" w:cstheme="minorHAnsi"/>
          <w:sz w:val="24"/>
          <w:szCs w:val="20"/>
        </w:rPr>
        <w:t xml:space="preserve"> that </w:t>
      </w:r>
      <w:r w:rsidR="00584D93">
        <w:rPr>
          <w:rFonts w:ascii="Times New Roman" w:eastAsiaTheme="minorHAnsi" w:hAnsi="Times New Roman" w:cstheme="minorHAnsi"/>
          <w:sz w:val="24"/>
          <w:szCs w:val="20"/>
        </w:rPr>
        <w:t>in this case where the</w:t>
      </w:r>
      <w:r w:rsidR="00584D93" w:rsidRPr="00F1002E">
        <w:rPr>
          <w:rFonts w:ascii="Times New Roman" w:eastAsiaTheme="minorHAnsi" w:hAnsi="Times New Roman" w:cstheme="minorHAnsi"/>
          <w:sz w:val="24"/>
          <w:szCs w:val="20"/>
        </w:rPr>
        <w:t xml:space="preserve"> uncertainty </w:t>
      </w:r>
      <w:r w:rsidR="00584D93">
        <w:rPr>
          <w:rFonts w:ascii="Times New Roman" w:eastAsiaTheme="minorHAnsi" w:hAnsi="Times New Roman" w:cstheme="minorHAnsi"/>
          <w:sz w:val="24"/>
          <w:szCs w:val="20"/>
        </w:rPr>
        <w:t xml:space="preserve">is </w:t>
      </w:r>
      <w:r w:rsidR="00584D93" w:rsidRPr="00F1002E">
        <w:rPr>
          <w:rFonts w:ascii="Times New Roman" w:eastAsiaTheme="minorHAnsi" w:hAnsi="Times New Roman" w:cstheme="minorHAnsi"/>
          <w:sz w:val="24"/>
          <w:szCs w:val="20"/>
        </w:rPr>
        <w:t xml:space="preserve">about the </w:t>
      </w:r>
      <w:r w:rsidR="00530F32">
        <w:rPr>
          <w:rFonts w:ascii="Times New Roman" w:eastAsiaTheme="minorHAnsi" w:hAnsi="Times New Roman" w:cstheme="minorHAnsi"/>
          <w:sz w:val="24"/>
          <w:szCs w:val="20"/>
        </w:rPr>
        <w:t>customers’ response to</w:t>
      </w:r>
      <w:r w:rsidR="00584D93" w:rsidRPr="00F1002E">
        <w:rPr>
          <w:rFonts w:ascii="Times New Roman" w:eastAsiaTheme="minorHAnsi" w:hAnsi="Times New Roman" w:cstheme="minorHAnsi"/>
          <w:sz w:val="24"/>
          <w:szCs w:val="20"/>
        </w:rPr>
        <w:t xml:space="preserve"> effort</w:t>
      </w:r>
      <w:r w:rsidR="00584D93">
        <w:rPr>
          <w:rFonts w:ascii="Times New Roman" w:eastAsiaTheme="minorHAnsi" w:hAnsi="Times New Roman" w:cstheme="minorHAnsi"/>
          <w:sz w:val="24"/>
          <w:szCs w:val="20"/>
        </w:rPr>
        <w:t>,</w:t>
      </w:r>
      <w:r w:rsidR="00584D93" w:rsidRPr="00F1002E">
        <w:rPr>
          <w:rFonts w:ascii="Times New Roman" w:eastAsiaTheme="minorHAnsi" w:hAnsi="Times New Roman" w:cstheme="minorHAnsi"/>
          <w:sz w:val="24"/>
          <w:szCs w:val="20"/>
        </w:rPr>
        <w:t xml:space="preserve"> </w:t>
      </w:r>
      <w:r w:rsidR="00F1002E" w:rsidRPr="00F1002E">
        <w:rPr>
          <w:rFonts w:ascii="Times New Roman" w:eastAsiaTheme="minorHAnsi" w:hAnsi="Times New Roman" w:cstheme="minorHAnsi"/>
          <w:sz w:val="24"/>
          <w:szCs w:val="20"/>
        </w:rPr>
        <w:t xml:space="preserve">the </w:t>
      </w:r>
      <w:r w:rsidR="00E73E1E">
        <w:rPr>
          <w:rFonts w:ascii="Times New Roman" w:eastAsiaTheme="minorHAnsi" w:hAnsi="Times New Roman" w:cstheme="minorHAnsi"/>
          <w:sz w:val="24"/>
          <w:szCs w:val="20"/>
        </w:rPr>
        <w:t xml:space="preserve">optimal </w:t>
      </w:r>
      <w:r w:rsidR="00F1002E" w:rsidRPr="00F1002E">
        <w:rPr>
          <w:rFonts w:ascii="Times New Roman" w:eastAsiaTheme="minorHAnsi" w:hAnsi="Times New Roman" w:cstheme="minorHAnsi"/>
          <w:sz w:val="24"/>
          <w:szCs w:val="20"/>
        </w:rPr>
        <w:t xml:space="preserve">effort </w:t>
      </w:r>
      <w:r w:rsidR="00E73E1E">
        <w:rPr>
          <w:rFonts w:ascii="Times New Roman" w:eastAsiaTheme="minorHAnsi" w:hAnsi="Times New Roman" w:cstheme="minorHAnsi"/>
          <w:sz w:val="24"/>
          <w:szCs w:val="20"/>
        </w:rPr>
        <w:t>adjusts to</w:t>
      </w:r>
      <w:r w:rsidR="00F1002E" w:rsidRPr="00F1002E">
        <w:rPr>
          <w:rFonts w:ascii="Times New Roman" w:eastAsiaTheme="minorHAnsi" w:hAnsi="Times New Roman" w:cstheme="minorHAnsi"/>
          <w:sz w:val="24"/>
          <w:szCs w:val="20"/>
        </w:rPr>
        <w:t xml:space="preserve"> the </w:t>
      </w:r>
      <w:r w:rsidR="007F593C">
        <w:rPr>
          <w:rFonts w:ascii="Times New Roman" w:eastAsiaTheme="minorHAnsi" w:hAnsi="Times New Roman" w:cstheme="minorHAnsi"/>
          <w:sz w:val="24"/>
          <w:szCs w:val="20"/>
        </w:rPr>
        <w:t xml:space="preserve">productivity </w:t>
      </w:r>
      <w:r w:rsidR="00F1002E" w:rsidRPr="00F1002E">
        <w:rPr>
          <w:rFonts w:ascii="Times New Roman" w:eastAsiaTheme="minorHAnsi" w:hAnsi="Times New Roman" w:cstheme="minorHAnsi"/>
          <w:sz w:val="24"/>
          <w:szCs w:val="20"/>
        </w:rPr>
        <w:t>signal</w:t>
      </w:r>
      <w:r w:rsidR="00B63B4C">
        <w:rPr>
          <w:rFonts w:ascii="Times New Roman" w:eastAsiaTheme="minorHAnsi" w:hAnsi="Times New Roman" w:cstheme="minorHAnsi"/>
          <w:sz w:val="24"/>
          <w:szCs w:val="20"/>
        </w:rPr>
        <w:t>,</w:t>
      </w:r>
      <w:r w:rsidR="007A52A8">
        <w:rPr>
          <w:rFonts w:ascii="Times New Roman" w:eastAsiaTheme="minorHAnsi" w:hAnsi="Times New Roman" w:cstheme="minorHAnsi"/>
          <w:sz w:val="24"/>
          <w:szCs w:val="20"/>
        </w:rPr>
        <w:t xml:space="preserve"> </w:t>
      </w:r>
      <w:r w:rsidR="00F97987" w:rsidRPr="00F97987">
        <w:rPr>
          <w:rFonts w:ascii="Symbol" w:eastAsiaTheme="minorHAnsi" w:hAnsi="Symbol"/>
          <w:sz w:val="24"/>
          <w:szCs w:val="20"/>
        </w:rPr>
        <w:t></w:t>
      </w:r>
      <w:r w:rsidR="00DA690A">
        <w:rPr>
          <w:rFonts w:ascii="Times New Roman" w:eastAsiaTheme="minorHAnsi" w:hAnsi="Times New Roman" w:cstheme="minorHAnsi"/>
          <w:sz w:val="24"/>
          <w:szCs w:val="20"/>
        </w:rPr>
        <w:t xml:space="preserve">. </w:t>
      </w:r>
      <w:r w:rsidR="00BC7063">
        <w:rPr>
          <w:rFonts w:ascii="Times New Roman" w:eastAsiaTheme="minorHAnsi" w:hAnsi="Times New Roman" w:cstheme="minorHAnsi"/>
          <w:sz w:val="24"/>
          <w:szCs w:val="20"/>
        </w:rPr>
        <w:t>Information is decision-relevant.</w:t>
      </w:r>
      <w:r w:rsidR="00BC7063">
        <w:rPr>
          <w:rStyle w:val="FootnoteReference"/>
          <w:rFonts w:ascii="Times New Roman" w:eastAsiaTheme="minorHAnsi" w:hAnsi="Times New Roman" w:cstheme="minorHAnsi"/>
          <w:sz w:val="24"/>
          <w:szCs w:val="20"/>
        </w:rPr>
        <w:footnoteReference w:id="3"/>
      </w:r>
      <w:r w:rsidR="00BC7063">
        <w:rPr>
          <w:rFonts w:ascii="Times New Roman" w:eastAsiaTheme="minorHAnsi" w:hAnsi="Times New Roman" w:cstheme="minorHAnsi"/>
          <w:sz w:val="24"/>
          <w:szCs w:val="20"/>
        </w:rPr>
        <w:t xml:space="preserve">  </w:t>
      </w:r>
      <w:r w:rsidR="00F1002E" w:rsidRPr="00F1002E">
        <w:rPr>
          <w:rFonts w:ascii="Times New Roman" w:eastAsiaTheme="minorHAnsi" w:hAnsi="Times New Roman" w:cstheme="minorHAnsi"/>
          <w:sz w:val="24"/>
          <w:szCs w:val="20"/>
        </w:rPr>
        <w:t xml:space="preserve">   </w:t>
      </w:r>
      <w:r w:rsidR="00F43303">
        <w:rPr>
          <w:rFonts w:ascii="Times New Roman" w:eastAsiaTheme="minorHAnsi" w:hAnsi="Times New Roman" w:cstheme="minorHAnsi"/>
          <w:sz w:val="24"/>
          <w:szCs w:val="20"/>
        </w:rPr>
        <w:tab/>
      </w:r>
      <w:r w:rsidR="00F1002E" w:rsidRPr="00F1002E">
        <w:rPr>
          <w:rFonts w:ascii="Times New Roman" w:eastAsiaTheme="minorHAnsi" w:hAnsi="Times New Roman" w:cstheme="minorHAnsi"/>
          <w:sz w:val="24"/>
          <w:szCs w:val="20"/>
        </w:rPr>
        <w:t xml:space="preserve">The principal </w:t>
      </w:r>
      <w:r w:rsidR="00C640DF">
        <w:rPr>
          <w:rFonts w:ascii="Times New Roman" w:eastAsiaTheme="minorHAnsi" w:hAnsi="Times New Roman" w:cstheme="minorHAnsi"/>
          <w:sz w:val="24"/>
          <w:szCs w:val="20"/>
        </w:rPr>
        <w:t>c</w:t>
      </w:r>
      <w:r w:rsidR="00F1002E" w:rsidRPr="00F1002E">
        <w:rPr>
          <w:rFonts w:ascii="Times New Roman" w:eastAsiaTheme="minorHAnsi" w:hAnsi="Times New Roman" w:cstheme="minorHAnsi"/>
          <w:sz w:val="24"/>
          <w:szCs w:val="20"/>
        </w:rPr>
        <w:t>hoose</w:t>
      </w:r>
      <w:r w:rsidR="00C640DF">
        <w:rPr>
          <w:rFonts w:ascii="Times New Roman" w:eastAsiaTheme="minorHAnsi" w:hAnsi="Times New Roman" w:cstheme="minorHAnsi"/>
          <w:sz w:val="24"/>
          <w:szCs w:val="20"/>
        </w:rPr>
        <w:t>s</w:t>
      </w:r>
      <w:r w:rsidR="00F1002E" w:rsidRPr="00F1002E">
        <w:rPr>
          <w:rFonts w:ascii="Times New Roman" w:eastAsiaTheme="minorHAnsi" w:hAnsi="Times New Roman" w:cstheme="minorHAnsi"/>
          <w:sz w:val="24"/>
          <w:szCs w:val="20"/>
        </w:rPr>
        <w:t xml:space="preserve"> </w:t>
      </w:r>
      <w:r w:rsidR="005F575A">
        <w:rPr>
          <w:rFonts w:ascii="Times New Roman" w:eastAsiaTheme="minorHAnsi" w:hAnsi="Times New Roman" w:cstheme="minorHAnsi"/>
          <w:sz w:val="24"/>
          <w:szCs w:val="20"/>
        </w:rPr>
        <w:t>the salary</w:t>
      </w:r>
      <w:r w:rsidR="00C640DF">
        <w:rPr>
          <w:rFonts w:ascii="Times New Roman" w:eastAsiaTheme="minorHAnsi" w:hAnsi="Times New Roman" w:cstheme="minorHAnsi"/>
          <w:sz w:val="24"/>
          <w:szCs w:val="20"/>
        </w:rPr>
        <w:t xml:space="preserve"> </w:t>
      </w:r>
      <w:r w:rsidR="00F1002E" w:rsidRPr="00F1002E">
        <w:rPr>
          <w:rFonts w:ascii="Times New Roman" w:eastAsiaTheme="minorHAnsi" w:hAnsi="Times New Roman" w:cstheme="minorHAnsi"/>
          <w:sz w:val="24"/>
          <w:szCs w:val="20"/>
        </w:rPr>
        <w:t xml:space="preserve">and </w:t>
      </w:r>
      <w:r w:rsidR="005F575A">
        <w:rPr>
          <w:rFonts w:ascii="Times New Roman" w:eastAsiaTheme="minorHAnsi" w:hAnsi="Times New Roman" w:cstheme="minorHAnsi"/>
          <w:sz w:val="24"/>
          <w:szCs w:val="20"/>
        </w:rPr>
        <w:t>commission rate</w:t>
      </w:r>
      <w:r w:rsidR="00F1002E" w:rsidRPr="00F1002E">
        <w:rPr>
          <w:rFonts w:ascii="Times New Roman" w:eastAsiaTheme="minorHAnsi" w:hAnsi="Times New Roman" w:cstheme="minorHAnsi"/>
          <w:sz w:val="24"/>
          <w:szCs w:val="20"/>
        </w:rPr>
        <w:t xml:space="preserve"> so that the agent’s </w:t>
      </w:r>
      <w:r w:rsidR="00BC7063" w:rsidRPr="00E2182C">
        <w:rPr>
          <w:rFonts w:ascii="Times New Roman" w:eastAsia="Times New Roman" w:hAnsi="Times New Roman"/>
          <w:sz w:val="24"/>
          <w:szCs w:val="24"/>
        </w:rPr>
        <w:t>certainty equivalent</w:t>
      </w:r>
      <w:r w:rsidR="00F1002E" w:rsidRPr="00F1002E">
        <w:rPr>
          <w:rFonts w:ascii="Times New Roman" w:eastAsiaTheme="minorHAnsi" w:hAnsi="Times New Roman" w:cstheme="minorHAnsi"/>
          <w:sz w:val="24"/>
          <w:szCs w:val="20"/>
        </w:rPr>
        <w:t xml:space="preserve"> equals </w:t>
      </w:r>
      <w:r w:rsidR="00C640DF">
        <w:rPr>
          <w:rFonts w:ascii="Times New Roman" w:eastAsiaTheme="minorHAnsi" w:hAnsi="Times New Roman" w:cstheme="minorHAnsi"/>
          <w:sz w:val="24"/>
          <w:szCs w:val="20"/>
        </w:rPr>
        <w:t>that of the second</w:t>
      </w:r>
      <w:r w:rsidR="0008545C">
        <w:rPr>
          <w:rFonts w:ascii="Times New Roman" w:hAnsi="Times New Roman"/>
          <w:sz w:val="24"/>
          <w:szCs w:val="24"/>
        </w:rPr>
        <w:t xml:space="preserve"> best possible alternative employment</w:t>
      </w:r>
      <w:r w:rsidR="00C82B1E" w:rsidRPr="00C82B1E">
        <w:rPr>
          <w:rFonts w:ascii="Times New Roman" w:hAnsi="Times New Roman"/>
          <w:position w:val="-6"/>
          <w:sz w:val="24"/>
          <w:szCs w:val="24"/>
        </w:rPr>
        <w:object w:dxaOrig="260" w:dyaOrig="320" w14:anchorId="7FE4E9E9">
          <v:shape id="_x0000_i1033" type="#_x0000_t75" style="width:11.85pt;height:16.4pt" o:ole="">
            <v:imagedata r:id="rId26" o:title=""/>
          </v:shape>
          <o:OLEObject Type="Embed" ProgID="Equation.3" ShapeID="_x0000_i1033" DrawAspect="Content" ObjectID="_1531826546" r:id="rId27"/>
        </w:object>
      </w:r>
      <w:r w:rsidR="005F575A">
        <w:rPr>
          <w:rFonts w:ascii="Times New Roman" w:eastAsiaTheme="minorHAnsi" w:hAnsi="Times New Roman" w:cstheme="minorHAnsi"/>
          <w:sz w:val="24"/>
          <w:szCs w:val="20"/>
        </w:rPr>
        <w:t>.</w:t>
      </w:r>
      <w:r w:rsidR="00F1002E" w:rsidRPr="00F1002E">
        <w:rPr>
          <w:rFonts w:ascii="Times New Roman" w:eastAsiaTheme="minorHAnsi" w:hAnsi="Times New Roman" w:cstheme="minorHAnsi"/>
          <w:sz w:val="24"/>
          <w:szCs w:val="20"/>
        </w:rPr>
        <w:t xml:space="preserve">  </w:t>
      </w:r>
      <w:r w:rsidR="003D6CF3">
        <w:rPr>
          <w:rFonts w:ascii="Times New Roman" w:eastAsiaTheme="minorHAnsi" w:hAnsi="Times New Roman" w:cstheme="minorHAnsi"/>
          <w:sz w:val="24"/>
          <w:szCs w:val="20"/>
        </w:rPr>
        <w:t xml:space="preserve">Conditional upon </w:t>
      </w:r>
      <w:r w:rsidR="003D6CF3">
        <w:rPr>
          <w:rFonts w:ascii="Times New Roman" w:eastAsiaTheme="minorHAnsi" w:hAnsi="Times New Roman" w:cstheme="minorHAnsi"/>
          <w:sz w:val="24"/>
          <w:szCs w:val="20"/>
        </w:rPr>
        <w:lastRenderedPageBreak/>
        <w:t>the signal,</w:t>
      </w:r>
      <w:r w:rsidR="00D97C43">
        <w:rPr>
          <w:rFonts w:ascii="Times New Roman" w:eastAsiaTheme="minorHAnsi" w:hAnsi="Times New Roman" w:cstheme="minorHAnsi"/>
          <w:sz w:val="24"/>
          <w:szCs w:val="20"/>
        </w:rPr>
        <w:t xml:space="preserve"> </w:t>
      </w:r>
      <w:r w:rsidR="007E2A84">
        <w:rPr>
          <w:rFonts w:ascii="Times New Roman" w:eastAsiaTheme="minorHAnsi" w:hAnsi="Times New Roman" w:cstheme="minorHAnsi"/>
          <w:sz w:val="24"/>
          <w:szCs w:val="20"/>
        </w:rPr>
        <w:t>t</w:t>
      </w:r>
      <w:r w:rsidR="00F1002E" w:rsidRPr="00F1002E">
        <w:rPr>
          <w:rFonts w:ascii="Times New Roman" w:eastAsiaTheme="minorHAnsi" w:hAnsi="Times New Roman" w:cstheme="minorHAnsi"/>
          <w:sz w:val="24"/>
          <w:szCs w:val="20"/>
        </w:rPr>
        <w:t xml:space="preserve">he expected profit of the principal is </w:t>
      </w:r>
      <w:r w:rsidR="00D97C43">
        <w:rPr>
          <w:rFonts w:ascii="Times New Roman" w:eastAsiaTheme="minorHAnsi" w:hAnsi="Times New Roman" w:cstheme="minorHAnsi"/>
          <w:sz w:val="24"/>
          <w:szCs w:val="20"/>
        </w:rPr>
        <w:t xml:space="preserve">the </w:t>
      </w:r>
      <w:r w:rsidR="00F1002E" w:rsidRPr="00F1002E">
        <w:rPr>
          <w:rFonts w:ascii="Times New Roman" w:eastAsiaTheme="minorHAnsi" w:hAnsi="Times New Roman" w:cstheme="minorHAnsi"/>
          <w:sz w:val="24"/>
          <w:szCs w:val="20"/>
        </w:rPr>
        <w:t>expected sales</w:t>
      </w:r>
      <w:r w:rsidR="00E824B8">
        <w:rPr>
          <w:rFonts w:ascii="Times New Roman" w:eastAsiaTheme="minorHAnsi" w:hAnsi="Times New Roman" w:cstheme="minorHAnsi"/>
          <w:sz w:val="24"/>
          <w:szCs w:val="20"/>
        </w:rPr>
        <w:t xml:space="preserve"> (normalized price is 1)</w:t>
      </w:r>
      <w:r w:rsidR="00F1002E" w:rsidRPr="00F1002E">
        <w:rPr>
          <w:rFonts w:ascii="Times New Roman" w:eastAsiaTheme="minorHAnsi" w:hAnsi="Times New Roman" w:cstheme="minorHAnsi"/>
          <w:sz w:val="24"/>
          <w:szCs w:val="20"/>
        </w:rPr>
        <w:t xml:space="preserve"> minus salary and commission</w:t>
      </w:r>
      <w:r w:rsidR="00881FA3">
        <w:rPr>
          <w:rFonts w:ascii="Times New Roman" w:eastAsiaTheme="minorHAnsi" w:hAnsi="Times New Roman" w:cstheme="minorHAnsi"/>
          <w:sz w:val="24"/>
          <w:szCs w:val="20"/>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3D6CF3" w14:paraId="5F45C1DB" w14:textId="77777777" w:rsidTr="003D6CF3">
        <w:tc>
          <w:tcPr>
            <w:tcW w:w="150" w:type="pct"/>
            <w:shd w:val="clear" w:color="auto" w:fill="auto"/>
          </w:tcPr>
          <w:p w14:paraId="4963AB97" w14:textId="77777777" w:rsidR="003D6CF3" w:rsidRDefault="003D6CF3" w:rsidP="003D6CF3">
            <w:pPr>
              <w:rPr>
                <w:rFonts w:ascii="Times New Roman" w:eastAsiaTheme="minorHAnsi" w:hAnsi="Times New Roman" w:cstheme="minorHAnsi"/>
                <w:szCs w:val="20"/>
              </w:rPr>
            </w:pPr>
          </w:p>
        </w:tc>
        <w:tc>
          <w:tcPr>
            <w:tcW w:w="4500" w:type="pct"/>
            <w:shd w:val="clear" w:color="auto" w:fill="auto"/>
            <w:vAlign w:val="center"/>
          </w:tcPr>
          <w:p w14:paraId="0FBAA324" w14:textId="77777777" w:rsidR="003D6CF3" w:rsidRDefault="00C82B1E" w:rsidP="003D6CF3">
            <w:pPr>
              <w:jc w:val="center"/>
              <w:rPr>
                <w:rFonts w:ascii="Times New Roman" w:eastAsiaTheme="minorHAnsi" w:hAnsi="Times New Roman" w:cstheme="minorHAnsi"/>
                <w:szCs w:val="20"/>
              </w:rPr>
            </w:pPr>
            <w:r w:rsidRPr="003D6CF3">
              <w:rPr>
                <w:position w:val="-34"/>
                <w:sz w:val="22"/>
                <w:szCs w:val="22"/>
              </w:rPr>
              <w:object w:dxaOrig="5480" w:dyaOrig="800" w14:anchorId="0BEE8A4E">
                <v:shape id="_x0000_i1034" type="#_x0000_t75" style="width:277.05pt;height:40.1pt" o:ole="">
                  <v:imagedata r:id="rId28" o:title=""/>
                </v:shape>
                <o:OLEObject Type="Embed" ProgID="Equation.3" ShapeID="_x0000_i1034" DrawAspect="Content" ObjectID="_1531826547" r:id="rId29"/>
              </w:object>
            </w:r>
            <w:r w:rsidR="00647EB3">
              <w:t>.</w:t>
            </w:r>
          </w:p>
        </w:tc>
        <w:tc>
          <w:tcPr>
            <w:tcW w:w="350" w:type="pct"/>
            <w:shd w:val="clear" w:color="auto" w:fill="auto"/>
            <w:vAlign w:val="center"/>
          </w:tcPr>
          <w:p w14:paraId="0611430B" w14:textId="77777777" w:rsidR="003D6CF3" w:rsidRDefault="003D6CF3" w:rsidP="003D6CF3">
            <w:pPr>
              <w:jc w:val="right"/>
              <w:rPr>
                <w:rFonts w:ascii="Times New Roman" w:eastAsiaTheme="minorHAnsi" w:hAnsi="Times New Roman" w:cstheme="minorHAnsi"/>
                <w:szCs w:val="20"/>
              </w:rPr>
            </w:pPr>
            <w:r>
              <w:rPr>
                <w:rFonts w:ascii="Times New Roman" w:eastAsiaTheme="minorHAnsi" w:hAnsi="Times New Roman" w:cstheme="minorHAnsi"/>
                <w:szCs w:val="20"/>
              </w:rPr>
              <w:t>(</w:t>
            </w:r>
            <w:r>
              <w:rPr>
                <w:rFonts w:ascii="Times New Roman" w:eastAsiaTheme="minorHAnsi" w:hAnsi="Times New Roman" w:cstheme="minorHAnsi"/>
                <w:szCs w:val="20"/>
              </w:rPr>
              <w:fldChar w:fldCharType="begin"/>
            </w:r>
            <w:bookmarkStart w:id="5" w:name="_Ref360624440"/>
            <w:bookmarkEnd w:id="5"/>
            <w:r>
              <w:rPr>
                <w:rFonts w:ascii="Times New Roman" w:eastAsiaTheme="minorHAnsi" w:hAnsi="Times New Roman" w:cstheme="minorHAnsi"/>
                <w:szCs w:val="20"/>
              </w:rPr>
              <w:instrText xml:space="preserve"> LISTNUM  NumberDefault \l 1  </w:instrText>
            </w:r>
            <w:r>
              <w:rPr>
                <w:rFonts w:ascii="Times New Roman" w:eastAsiaTheme="minorHAnsi" w:hAnsi="Times New Roman" w:cstheme="minorHAnsi"/>
                <w:szCs w:val="20"/>
              </w:rPr>
              <w:fldChar w:fldCharType="end"/>
            </w:r>
          </w:p>
        </w:tc>
      </w:tr>
    </w:tbl>
    <w:p w14:paraId="122AC5A1" w14:textId="77777777" w:rsidR="003D6CF3" w:rsidRDefault="003D6CF3" w:rsidP="00647EB3">
      <w:pPr>
        <w:spacing w:after="0" w:line="240" w:lineRule="auto"/>
        <w:rPr>
          <w:rFonts w:ascii="Times New Roman" w:eastAsiaTheme="minorHAnsi" w:hAnsi="Times New Roman" w:cstheme="minorHAnsi"/>
          <w:sz w:val="24"/>
          <w:szCs w:val="20"/>
        </w:rPr>
      </w:pPr>
    </w:p>
    <w:p w14:paraId="0DEC6784" w14:textId="77777777" w:rsidR="00CA6FCB" w:rsidRDefault="003D6CF3" w:rsidP="003D6CF3">
      <w:pPr>
        <w:spacing w:after="0" w:line="480" w:lineRule="auto"/>
        <w:rPr>
          <w:rFonts w:ascii="Times New Roman" w:eastAsiaTheme="minorHAnsi" w:hAnsi="Times New Roman" w:cstheme="minorHAnsi"/>
          <w:sz w:val="24"/>
          <w:szCs w:val="20"/>
        </w:rPr>
      </w:pPr>
      <w:r>
        <w:rPr>
          <w:rFonts w:ascii="Times New Roman" w:eastAsiaTheme="minorHAnsi" w:hAnsi="Times New Roman" w:cstheme="minorHAnsi"/>
          <w:sz w:val="24"/>
          <w:szCs w:val="20"/>
        </w:rPr>
        <w:t>T</w:t>
      </w:r>
      <w:r w:rsidR="00CA6FCB">
        <w:rPr>
          <w:rFonts w:ascii="Times New Roman" w:eastAsiaTheme="minorHAnsi" w:hAnsi="Times New Roman" w:cstheme="minorHAnsi"/>
          <w:sz w:val="24"/>
          <w:szCs w:val="20"/>
        </w:rPr>
        <w:t xml:space="preserve">he optimal commission rate </w:t>
      </w:r>
      <w:r w:rsidR="00CA6FCB" w:rsidRPr="00F1002E">
        <w:rPr>
          <w:rFonts w:ascii="Times New Roman" w:eastAsiaTheme="minorHAnsi" w:hAnsi="Times New Roman" w:cstheme="minorHAnsi"/>
          <w:sz w:val="24"/>
          <w:szCs w:val="20"/>
        </w:rPr>
        <w:t>C</w:t>
      </w:r>
      <w:r w:rsidR="00CA6FCB">
        <w:rPr>
          <w:rFonts w:ascii="Times New Roman" w:eastAsiaTheme="minorHAnsi" w:hAnsi="Times New Roman" w:cstheme="minorHAnsi"/>
          <w:sz w:val="24"/>
          <w:szCs w:val="20"/>
          <w:vertAlign w:val="superscript"/>
        </w:rPr>
        <w:t>*</w:t>
      </w:r>
      <w:r>
        <w:rPr>
          <w:rFonts w:ascii="Times New Roman" w:eastAsiaTheme="minorHAnsi" w:hAnsi="Times New Roman" w:cstheme="minorHAnsi"/>
          <w:sz w:val="24"/>
          <w:szCs w:val="20"/>
          <w:vertAlign w:val="superscript"/>
        </w:rPr>
        <w:t xml:space="preserve"> </w:t>
      </w:r>
      <w:r>
        <w:rPr>
          <w:rFonts w:ascii="Times New Roman" w:eastAsiaTheme="minorHAnsi" w:hAnsi="Times New Roman" w:cstheme="minorHAnsi"/>
          <w:sz w:val="24"/>
          <w:szCs w:val="20"/>
        </w:rPr>
        <w:t>is the solution of the first order condition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3D6CF3" w14:paraId="3EAEB7E5" w14:textId="77777777" w:rsidTr="003D6CF3">
        <w:tc>
          <w:tcPr>
            <w:tcW w:w="150" w:type="pct"/>
            <w:shd w:val="clear" w:color="auto" w:fill="auto"/>
          </w:tcPr>
          <w:p w14:paraId="414BE501" w14:textId="77777777" w:rsidR="003D6CF3" w:rsidRDefault="003D6CF3" w:rsidP="003D6CF3">
            <w:pPr>
              <w:rPr>
                <w:rFonts w:ascii="Times New Roman" w:eastAsiaTheme="minorHAnsi" w:hAnsi="Times New Roman" w:cstheme="minorHAnsi"/>
                <w:szCs w:val="20"/>
              </w:rPr>
            </w:pPr>
          </w:p>
        </w:tc>
        <w:tc>
          <w:tcPr>
            <w:tcW w:w="4500" w:type="pct"/>
            <w:shd w:val="clear" w:color="auto" w:fill="auto"/>
            <w:vAlign w:val="center"/>
          </w:tcPr>
          <w:p w14:paraId="179D3E18" w14:textId="77777777" w:rsidR="003D6CF3" w:rsidRDefault="007D257F" w:rsidP="003D6CF3">
            <w:pPr>
              <w:jc w:val="center"/>
              <w:rPr>
                <w:rFonts w:ascii="Times New Roman" w:eastAsiaTheme="minorHAnsi" w:hAnsi="Times New Roman" w:cstheme="minorHAnsi"/>
                <w:szCs w:val="20"/>
              </w:rPr>
            </w:pPr>
            <w:r w:rsidRPr="00F1002E">
              <w:rPr>
                <w:rFonts w:ascii="Times New Roman" w:eastAsiaTheme="minorHAnsi" w:hAnsi="Times New Roman" w:cstheme="minorHAnsi"/>
                <w:position w:val="-10"/>
                <w:sz w:val="22"/>
                <w:szCs w:val="20"/>
              </w:rPr>
              <w:object w:dxaOrig="2560" w:dyaOrig="480" w14:anchorId="593C9326">
                <v:shape id="_x0000_i1035" type="#_x0000_t75" style="width:128.5pt;height:26.45pt" o:ole="">
                  <v:imagedata r:id="rId30" o:title=""/>
                </v:shape>
                <o:OLEObject Type="Embed" ProgID="Equation.3" ShapeID="_x0000_i1035" DrawAspect="Content" ObjectID="_1531826548" r:id="rId31"/>
              </w:object>
            </w:r>
            <w:r w:rsidR="00647EB3">
              <w:rPr>
                <w:rFonts w:ascii="Times New Roman" w:eastAsiaTheme="minorHAnsi" w:hAnsi="Times New Roman" w:cstheme="minorHAnsi"/>
                <w:szCs w:val="20"/>
              </w:rPr>
              <w:t>.</w:t>
            </w:r>
          </w:p>
        </w:tc>
        <w:tc>
          <w:tcPr>
            <w:tcW w:w="350" w:type="pct"/>
            <w:shd w:val="clear" w:color="auto" w:fill="auto"/>
            <w:vAlign w:val="center"/>
          </w:tcPr>
          <w:p w14:paraId="0663D352" w14:textId="77777777" w:rsidR="003D6CF3" w:rsidRDefault="003D6CF3" w:rsidP="003D6CF3">
            <w:pPr>
              <w:jc w:val="right"/>
              <w:rPr>
                <w:rFonts w:ascii="Times New Roman" w:eastAsiaTheme="minorHAnsi" w:hAnsi="Times New Roman" w:cstheme="minorHAnsi"/>
                <w:szCs w:val="20"/>
              </w:rPr>
            </w:pPr>
            <w:r>
              <w:rPr>
                <w:rFonts w:ascii="Times New Roman" w:eastAsiaTheme="minorHAnsi" w:hAnsi="Times New Roman" w:cstheme="minorHAnsi"/>
                <w:szCs w:val="20"/>
              </w:rPr>
              <w:t>(</w:t>
            </w:r>
            <w:r>
              <w:rPr>
                <w:rFonts w:ascii="Times New Roman" w:eastAsiaTheme="minorHAnsi" w:hAnsi="Times New Roman" w:cstheme="minorHAnsi"/>
                <w:szCs w:val="20"/>
              </w:rPr>
              <w:fldChar w:fldCharType="begin"/>
            </w:r>
            <w:bookmarkStart w:id="6" w:name="_Ref360628156"/>
            <w:bookmarkEnd w:id="6"/>
            <w:r>
              <w:rPr>
                <w:rFonts w:ascii="Times New Roman" w:eastAsiaTheme="minorHAnsi" w:hAnsi="Times New Roman" w:cstheme="minorHAnsi"/>
                <w:szCs w:val="20"/>
              </w:rPr>
              <w:instrText xml:space="preserve"> LISTNUM  NumberDefault \l 1  </w:instrText>
            </w:r>
            <w:r>
              <w:rPr>
                <w:rFonts w:ascii="Times New Roman" w:eastAsiaTheme="minorHAnsi" w:hAnsi="Times New Roman" w:cstheme="minorHAnsi"/>
                <w:szCs w:val="20"/>
              </w:rPr>
              <w:fldChar w:fldCharType="end"/>
            </w:r>
          </w:p>
        </w:tc>
      </w:tr>
    </w:tbl>
    <w:p w14:paraId="4FD1B47E" w14:textId="77777777" w:rsidR="00A030D9" w:rsidRDefault="00A030D9" w:rsidP="00647EB3">
      <w:pPr>
        <w:spacing w:after="0" w:line="240" w:lineRule="auto"/>
        <w:ind w:firstLine="720"/>
        <w:rPr>
          <w:rFonts w:ascii="Times New Roman" w:eastAsiaTheme="minorHAnsi" w:hAnsi="Times New Roman" w:cstheme="minorHAnsi"/>
          <w:sz w:val="24"/>
          <w:szCs w:val="20"/>
        </w:rPr>
      </w:pPr>
    </w:p>
    <w:p w14:paraId="3B06199E" w14:textId="77777777" w:rsidR="00A030D9" w:rsidRDefault="00A030D9" w:rsidP="00A030D9">
      <w:pPr>
        <w:spacing w:after="0" w:line="480" w:lineRule="auto"/>
        <w:rPr>
          <w:rFonts w:ascii="Times New Roman" w:eastAsiaTheme="minorHAnsi" w:hAnsi="Times New Roman" w:cstheme="minorHAnsi"/>
          <w:sz w:val="24"/>
          <w:szCs w:val="20"/>
        </w:rPr>
      </w:pPr>
      <w:r>
        <w:rPr>
          <w:rFonts w:ascii="Times New Roman" w:eastAsiaTheme="minorHAnsi" w:hAnsi="Times New Roman" w:cstheme="minorHAnsi"/>
          <w:sz w:val="24"/>
          <w:szCs w:val="20"/>
        </w:rPr>
        <w:t xml:space="preserve">Clearly </w:t>
      </w:r>
      <w:r w:rsidR="00CA6FCB" w:rsidRPr="00F1002E">
        <w:rPr>
          <w:rFonts w:ascii="Times New Roman" w:eastAsiaTheme="minorHAnsi" w:hAnsi="Times New Roman" w:cstheme="minorHAnsi"/>
          <w:sz w:val="24"/>
          <w:szCs w:val="20"/>
        </w:rPr>
        <w:t>C</w:t>
      </w:r>
      <w:r w:rsidR="00CA6FCB">
        <w:rPr>
          <w:rFonts w:ascii="Times New Roman" w:eastAsiaTheme="minorHAnsi" w:hAnsi="Times New Roman" w:cstheme="minorHAnsi"/>
          <w:sz w:val="24"/>
          <w:szCs w:val="20"/>
          <w:vertAlign w:val="superscript"/>
        </w:rPr>
        <w:t>*</w:t>
      </w:r>
      <w:r w:rsidR="00C63F00">
        <w:rPr>
          <w:rFonts w:ascii="Times New Roman" w:eastAsiaTheme="minorHAnsi" w:hAnsi="Times New Roman" w:cstheme="minorHAnsi"/>
          <w:sz w:val="24"/>
          <w:szCs w:val="20"/>
        </w:rPr>
        <w:t xml:space="preserve"> </w:t>
      </w:r>
      <w:r w:rsidR="00F1002E" w:rsidRPr="00F1002E">
        <w:rPr>
          <w:rFonts w:ascii="Times New Roman" w:eastAsiaTheme="minorHAnsi" w:hAnsi="Times New Roman" w:cstheme="minorHAnsi"/>
          <w:sz w:val="24"/>
          <w:szCs w:val="20"/>
        </w:rPr>
        <w:t xml:space="preserve">does not depend upon the </w:t>
      </w:r>
      <w:r w:rsidR="00F56AA9">
        <w:rPr>
          <w:rFonts w:ascii="Times New Roman" w:eastAsiaTheme="minorHAnsi" w:hAnsi="Times New Roman" w:cstheme="minorHAnsi"/>
          <w:sz w:val="24"/>
          <w:szCs w:val="20"/>
        </w:rPr>
        <w:t xml:space="preserve">value of the </w:t>
      </w:r>
      <w:r w:rsidR="00F1002E" w:rsidRPr="00F1002E">
        <w:rPr>
          <w:rFonts w:ascii="Times New Roman" w:eastAsiaTheme="minorHAnsi" w:hAnsi="Times New Roman" w:cstheme="minorHAnsi"/>
          <w:sz w:val="24"/>
          <w:szCs w:val="20"/>
        </w:rPr>
        <w:t>signal</w:t>
      </w:r>
      <w:r>
        <w:rPr>
          <w:rFonts w:ascii="Times New Roman" w:eastAsiaTheme="minorHAnsi" w:hAnsi="Times New Roman"/>
          <w:sz w:val="24"/>
          <w:szCs w:val="20"/>
        </w:rPr>
        <w:t xml:space="preserve">, </w:t>
      </w:r>
      <w:r w:rsidRPr="00A030D9">
        <w:rPr>
          <w:rFonts w:ascii="Symbol" w:eastAsiaTheme="minorHAnsi" w:hAnsi="Symbol"/>
          <w:sz w:val="24"/>
          <w:szCs w:val="20"/>
        </w:rPr>
        <w:t></w:t>
      </w:r>
      <w:r w:rsidR="00F56AA9">
        <w:rPr>
          <w:rFonts w:ascii="Times New Roman" w:eastAsiaTheme="minorHAnsi" w:hAnsi="Times New Roman" w:cstheme="minorHAnsi"/>
          <w:sz w:val="24"/>
          <w:szCs w:val="20"/>
        </w:rPr>
        <w:t xml:space="preserve">.  One can easily see that the commission rate increases if the information system is more </w:t>
      </w:r>
      <w:r w:rsidR="004D2A56">
        <w:rPr>
          <w:rFonts w:ascii="Times New Roman" w:eastAsiaTheme="minorHAnsi" w:hAnsi="Times New Roman" w:cstheme="minorHAnsi"/>
          <w:sz w:val="24"/>
          <w:szCs w:val="20"/>
        </w:rPr>
        <w:t>accurate</w:t>
      </w:r>
      <w:r w:rsidR="00BC7063">
        <w:rPr>
          <w:rFonts w:ascii="Times New Roman" w:eastAsiaTheme="minorHAnsi" w:hAnsi="Times New Roman" w:cstheme="minorHAnsi"/>
          <w:sz w:val="24"/>
          <w:szCs w:val="20"/>
        </w:rPr>
        <w:t xml:space="preserve"> (</w:t>
      </w:r>
      <w:r w:rsidR="00BC7063" w:rsidRPr="00BC7063">
        <w:rPr>
          <w:rFonts w:ascii="Symbol" w:eastAsiaTheme="minorHAnsi" w:hAnsi="Symbol" w:cstheme="minorHAnsi"/>
          <w:sz w:val="24"/>
          <w:szCs w:val="20"/>
        </w:rPr>
        <w:t></w:t>
      </w:r>
      <w:r w:rsidR="00BC7063">
        <w:rPr>
          <w:rFonts w:ascii="Times New Roman" w:eastAsiaTheme="minorHAnsi" w:hAnsi="Times New Roman"/>
          <w:sz w:val="24"/>
          <w:szCs w:val="20"/>
          <w:vertAlign w:val="superscript"/>
        </w:rPr>
        <w:t>2</w:t>
      </w:r>
      <w:r w:rsidR="00BC7063">
        <w:rPr>
          <w:rFonts w:ascii="Times New Roman" w:eastAsiaTheme="minorHAnsi" w:hAnsi="Times New Roman"/>
          <w:sz w:val="24"/>
          <w:szCs w:val="20"/>
        </w:rPr>
        <w:t xml:space="preserve"> increases)</w:t>
      </w:r>
      <w:r w:rsidR="00F56AA9">
        <w:rPr>
          <w:rFonts w:ascii="Times New Roman" w:eastAsiaTheme="minorHAnsi" w:hAnsi="Times New Roman" w:cstheme="minorHAnsi"/>
          <w:sz w:val="24"/>
          <w:szCs w:val="20"/>
        </w:rPr>
        <w:t>, because information reduces the</w:t>
      </w:r>
      <w:r w:rsidR="004D2A56">
        <w:rPr>
          <w:rFonts w:ascii="Times New Roman" w:eastAsiaTheme="minorHAnsi" w:hAnsi="Times New Roman" w:cstheme="minorHAnsi"/>
          <w:sz w:val="24"/>
          <w:szCs w:val="20"/>
        </w:rPr>
        <w:t xml:space="preserve"> perceived </w:t>
      </w:r>
      <w:r w:rsidR="00F56AA9">
        <w:rPr>
          <w:rFonts w:ascii="Times New Roman" w:eastAsiaTheme="minorHAnsi" w:hAnsi="Times New Roman" w:cstheme="minorHAnsi"/>
          <w:sz w:val="24"/>
          <w:szCs w:val="20"/>
        </w:rPr>
        <w:t>risk that the risk-averse agent must bear.</w:t>
      </w:r>
    </w:p>
    <w:p w14:paraId="7411A60D" w14:textId="77777777" w:rsidR="00F1002E" w:rsidRDefault="00A030D9" w:rsidP="009B4FAE">
      <w:pPr>
        <w:spacing w:after="0" w:line="480" w:lineRule="auto"/>
        <w:rPr>
          <w:rFonts w:ascii="Times New Roman" w:eastAsiaTheme="minorHAnsi" w:hAnsi="Times New Roman"/>
          <w:sz w:val="24"/>
          <w:szCs w:val="20"/>
        </w:rPr>
      </w:pPr>
      <w:r>
        <w:rPr>
          <w:rFonts w:ascii="Times New Roman" w:eastAsiaTheme="minorHAnsi" w:hAnsi="Times New Roman" w:cstheme="minorHAnsi"/>
          <w:sz w:val="24"/>
          <w:szCs w:val="20"/>
        </w:rPr>
        <w:tab/>
      </w:r>
      <w:r w:rsidR="002C532D">
        <w:rPr>
          <w:rFonts w:ascii="Times New Roman" w:eastAsiaTheme="minorHAnsi" w:hAnsi="Times New Roman" w:cstheme="minorHAnsi"/>
          <w:sz w:val="24"/>
          <w:szCs w:val="20"/>
        </w:rPr>
        <w:t xml:space="preserve">The </w:t>
      </w:r>
      <w:r>
        <w:rPr>
          <w:rFonts w:ascii="Times New Roman" w:eastAsiaTheme="minorHAnsi" w:hAnsi="Times New Roman" w:cstheme="minorHAnsi"/>
          <w:sz w:val="24"/>
          <w:szCs w:val="20"/>
        </w:rPr>
        <w:t>principal</w:t>
      </w:r>
      <w:r w:rsidR="002C532D">
        <w:rPr>
          <w:rFonts w:ascii="Times New Roman" w:eastAsiaTheme="minorHAnsi" w:hAnsi="Times New Roman" w:cstheme="minorHAnsi"/>
          <w:sz w:val="24"/>
          <w:szCs w:val="20"/>
        </w:rPr>
        <w:t xml:space="preserve"> </w:t>
      </w:r>
      <w:r>
        <w:rPr>
          <w:rFonts w:ascii="Times New Roman" w:eastAsiaTheme="minorHAnsi" w:hAnsi="Times New Roman" w:cstheme="minorHAnsi"/>
          <w:sz w:val="24"/>
          <w:szCs w:val="20"/>
        </w:rPr>
        <w:t>must</w:t>
      </w:r>
      <w:r w:rsidR="002C532D">
        <w:rPr>
          <w:rFonts w:ascii="Times New Roman" w:eastAsiaTheme="minorHAnsi" w:hAnsi="Times New Roman" w:cstheme="minorHAnsi"/>
          <w:sz w:val="24"/>
          <w:szCs w:val="20"/>
        </w:rPr>
        <w:t xml:space="preserve"> calculate the </w:t>
      </w:r>
      <w:r w:rsidR="002C532D" w:rsidRPr="002C532D">
        <w:rPr>
          <w:rFonts w:ascii="Times New Roman" w:eastAsiaTheme="minorHAnsi" w:hAnsi="Times New Roman" w:cstheme="minorHAnsi"/>
          <w:i/>
          <w:sz w:val="24"/>
          <w:szCs w:val="20"/>
        </w:rPr>
        <w:t>unconditional</w:t>
      </w:r>
      <w:r w:rsidR="00F1002E" w:rsidRPr="00F1002E">
        <w:rPr>
          <w:rFonts w:ascii="Times New Roman" w:eastAsiaTheme="minorHAnsi" w:hAnsi="Times New Roman" w:cstheme="minorHAnsi"/>
          <w:sz w:val="24"/>
          <w:szCs w:val="20"/>
        </w:rPr>
        <w:t xml:space="preserve"> expected profit </w:t>
      </w:r>
      <w:r w:rsidR="002C532D">
        <w:rPr>
          <w:rFonts w:ascii="Times New Roman" w:eastAsiaTheme="minorHAnsi" w:hAnsi="Times New Roman" w:cstheme="minorHAnsi"/>
          <w:sz w:val="24"/>
          <w:szCs w:val="20"/>
        </w:rPr>
        <w:t xml:space="preserve">as anticipated prior to observing </w:t>
      </w:r>
      <w:r w:rsidR="00F90ED6">
        <w:rPr>
          <w:rFonts w:ascii="Times New Roman" w:eastAsiaTheme="minorHAnsi" w:hAnsi="Times New Roman" w:cstheme="minorHAnsi"/>
          <w:sz w:val="24"/>
          <w:szCs w:val="20"/>
        </w:rPr>
        <w:t>the signal</w:t>
      </w:r>
      <w:r w:rsidR="002C532D">
        <w:rPr>
          <w:rFonts w:ascii="Times New Roman" w:eastAsiaTheme="minorHAnsi" w:hAnsi="Times New Roman"/>
          <w:sz w:val="24"/>
          <w:szCs w:val="20"/>
        </w:rPr>
        <w:t xml:space="preserve">. Since </w:t>
      </w:r>
      <w:r w:rsidR="002C532D" w:rsidRPr="00F1002E">
        <w:rPr>
          <w:rFonts w:ascii="Times New Roman" w:eastAsiaTheme="minorHAnsi" w:hAnsi="Times New Roman" w:cstheme="minorHAnsi"/>
          <w:sz w:val="24"/>
          <w:szCs w:val="20"/>
        </w:rPr>
        <w:t>C</w:t>
      </w:r>
      <w:r w:rsidR="002C532D">
        <w:rPr>
          <w:rFonts w:ascii="Times New Roman" w:eastAsiaTheme="minorHAnsi" w:hAnsi="Times New Roman" w:cstheme="minorHAnsi"/>
          <w:sz w:val="24"/>
          <w:szCs w:val="20"/>
          <w:vertAlign w:val="superscript"/>
        </w:rPr>
        <w:t>*</w:t>
      </w:r>
      <w:r w:rsidR="002C532D">
        <w:rPr>
          <w:rFonts w:ascii="Times New Roman" w:eastAsiaTheme="minorHAnsi" w:hAnsi="Times New Roman" w:cstheme="minorHAnsi"/>
          <w:sz w:val="24"/>
          <w:szCs w:val="20"/>
        </w:rPr>
        <w:t xml:space="preserve"> is independent of </w:t>
      </w:r>
      <w:r w:rsidR="00647EB3" w:rsidRPr="00647EB3">
        <w:rPr>
          <w:rFonts w:ascii="Symbol" w:eastAsiaTheme="minorHAnsi" w:hAnsi="Symbol"/>
          <w:sz w:val="24"/>
          <w:szCs w:val="20"/>
        </w:rPr>
        <w:t></w:t>
      </w:r>
      <w:r w:rsidR="002C532D">
        <w:rPr>
          <w:rFonts w:ascii="Times New Roman" w:eastAsiaTheme="minorHAnsi" w:hAnsi="Times New Roman"/>
          <w:sz w:val="24"/>
          <w:szCs w:val="20"/>
        </w:rPr>
        <w:t xml:space="preserve"> and </w:t>
      </w:r>
      <w:r w:rsidR="00647EB3">
        <w:rPr>
          <w:rFonts w:ascii="Symbol" w:eastAsiaTheme="minorHAnsi" w:hAnsi="Symbol"/>
          <w:sz w:val="24"/>
          <w:szCs w:val="20"/>
        </w:rPr>
        <w:t></w:t>
      </w:r>
      <w:r w:rsidR="00F1002E" w:rsidRPr="00F1002E">
        <w:rPr>
          <w:rFonts w:ascii="Times New Roman" w:eastAsiaTheme="minorHAnsi" w:hAnsi="Times New Roman"/>
          <w:sz w:val="24"/>
          <w:szCs w:val="20"/>
        </w:rPr>
        <w:t>~</w:t>
      </w:r>
      <w:proofErr w:type="gramStart"/>
      <w:r w:rsidR="00F1002E" w:rsidRPr="00F1002E">
        <w:rPr>
          <w:rFonts w:ascii="Times New Roman" w:eastAsiaTheme="minorHAnsi" w:hAnsi="Times New Roman"/>
          <w:sz w:val="24"/>
          <w:szCs w:val="20"/>
        </w:rPr>
        <w:t>N(</w:t>
      </w:r>
      <w:proofErr w:type="gramEnd"/>
      <w:r w:rsidR="00F1002E" w:rsidRPr="00F1002E">
        <w:rPr>
          <w:rFonts w:ascii="Times New Roman" w:eastAsiaTheme="minorHAnsi" w:hAnsi="Times New Roman"/>
          <w:sz w:val="24"/>
          <w:szCs w:val="20"/>
        </w:rPr>
        <w:t>0,</w:t>
      </w:r>
      <w:r w:rsidR="00F35ABB">
        <w:rPr>
          <w:rFonts w:ascii="Times New Roman" w:eastAsiaTheme="minorHAnsi" w:hAnsi="Times New Roman"/>
          <w:sz w:val="24"/>
          <w:szCs w:val="20"/>
        </w:rPr>
        <w:t xml:space="preserve"> </w:t>
      </w:r>
      <w:r w:rsidR="00F1002E" w:rsidRPr="00F1002E">
        <w:rPr>
          <w:rFonts w:ascii="Symbol" w:eastAsiaTheme="minorHAnsi" w:hAnsi="Symbol"/>
          <w:sz w:val="24"/>
          <w:szCs w:val="20"/>
        </w:rPr>
        <w:t></w:t>
      </w:r>
      <w:r w:rsidR="00F1002E" w:rsidRPr="00F1002E">
        <w:rPr>
          <w:rFonts w:ascii="Times New Roman" w:eastAsiaTheme="minorHAnsi" w:hAnsi="Times New Roman"/>
          <w:sz w:val="24"/>
          <w:szCs w:val="20"/>
        </w:rPr>
        <w:t>)</w:t>
      </w:r>
      <w:r w:rsidR="00647EB3">
        <w:rPr>
          <w:rFonts w:ascii="Times New Roman" w:eastAsiaTheme="minorHAnsi" w:hAnsi="Times New Roman"/>
          <w:sz w:val="24"/>
          <w:szCs w:val="20"/>
        </w:rPr>
        <w:t>, this calculation leads to</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647EB3" w14:paraId="294606BB" w14:textId="77777777" w:rsidTr="00647EB3">
        <w:tc>
          <w:tcPr>
            <w:tcW w:w="150" w:type="pct"/>
            <w:shd w:val="clear" w:color="auto" w:fill="auto"/>
          </w:tcPr>
          <w:p w14:paraId="641C30E3" w14:textId="77777777" w:rsidR="00647EB3" w:rsidRDefault="00647EB3" w:rsidP="00647EB3">
            <w:pPr>
              <w:rPr>
                <w:rFonts w:ascii="Times New Roman" w:eastAsiaTheme="minorHAnsi" w:hAnsi="Times New Roman"/>
                <w:szCs w:val="20"/>
              </w:rPr>
            </w:pPr>
          </w:p>
        </w:tc>
        <w:tc>
          <w:tcPr>
            <w:tcW w:w="4500" w:type="pct"/>
            <w:shd w:val="clear" w:color="auto" w:fill="auto"/>
            <w:vAlign w:val="center"/>
          </w:tcPr>
          <w:p w14:paraId="288C7186" w14:textId="77777777" w:rsidR="00647EB3" w:rsidRDefault="00C82B1E" w:rsidP="00647EB3">
            <w:pPr>
              <w:jc w:val="center"/>
              <w:rPr>
                <w:rFonts w:ascii="Times New Roman" w:eastAsiaTheme="minorHAnsi" w:hAnsi="Times New Roman"/>
                <w:szCs w:val="20"/>
              </w:rPr>
            </w:pPr>
            <w:r w:rsidRPr="00647EB3">
              <w:rPr>
                <w:rFonts w:ascii="Times New Roman" w:eastAsiaTheme="minorHAnsi" w:hAnsi="Times New Roman" w:cstheme="minorHAnsi"/>
                <w:position w:val="-42"/>
                <w:sz w:val="22"/>
                <w:szCs w:val="20"/>
              </w:rPr>
              <w:object w:dxaOrig="8020" w:dyaOrig="960" w14:anchorId="03E5F738">
                <v:shape id="_x0000_i1036" type="#_x0000_t75" style="width:400.1pt;height:47.4pt" o:ole="">
                  <v:imagedata r:id="rId32" o:title=""/>
                </v:shape>
                <o:OLEObject Type="Embed" ProgID="Equation.3" ShapeID="_x0000_i1036" DrawAspect="Content" ObjectID="_1531826549" r:id="rId33"/>
              </w:object>
            </w:r>
            <w:r w:rsidR="008E7C4E">
              <w:rPr>
                <w:rFonts w:ascii="Times New Roman" w:eastAsiaTheme="minorHAnsi" w:hAnsi="Times New Roman" w:cstheme="minorHAnsi"/>
                <w:sz w:val="22"/>
                <w:szCs w:val="20"/>
              </w:rPr>
              <w:t>.</w:t>
            </w:r>
          </w:p>
        </w:tc>
        <w:tc>
          <w:tcPr>
            <w:tcW w:w="350" w:type="pct"/>
            <w:shd w:val="clear" w:color="auto" w:fill="auto"/>
            <w:vAlign w:val="center"/>
          </w:tcPr>
          <w:p w14:paraId="2EEBDB3A" w14:textId="77777777" w:rsidR="00647EB3" w:rsidRDefault="00647EB3" w:rsidP="00647EB3">
            <w:pPr>
              <w:jc w:val="right"/>
              <w:rPr>
                <w:rFonts w:ascii="Times New Roman" w:eastAsiaTheme="minorHAnsi" w:hAnsi="Times New Roman"/>
                <w:szCs w:val="20"/>
              </w:rPr>
            </w:pPr>
            <w:r>
              <w:rPr>
                <w:rFonts w:ascii="Times New Roman" w:eastAsiaTheme="minorHAnsi" w:hAnsi="Times New Roman"/>
                <w:szCs w:val="20"/>
              </w:rPr>
              <w:t>(</w:t>
            </w:r>
            <w:r>
              <w:rPr>
                <w:rFonts w:ascii="Times New Roman" w:eastAsiaTheme="minorHAnsi" w:hAnsi="Times New Roman"/>
                <w:szCs w:val="20"/>
              </w:rPr>
              <w:fldChar w:fldCharType="begin"/>
            </w:r>
            <w:bookmarkStart w:id="7" w:name="_Ref360624534"/>
            <w:bookmarkEnd w:id="7"/>
            <w:r>
              <w:rPr>
                <w:rFonts w:ascii="Times New Roman" w:eastAsiaTheme="minorHAnsi" w:hAnsi="Times New Roman"/>
                <w:szCs w:val="20"/>
              </w:rPr>
              <w:instrText xml:space="preserve"> LISTNUM  NumberDefault \l 1  </w:instrText>
            </w:r>
            <w:r>
              <w:rPr>
                <w:rFonts w:ascii="Times New Roman" w:eastAsiaTheme="minorHAnsi" w:hAnsi="Times New Roman"/>
                <w:szCs w:val="20"/>
              </w:rPr>
              <w:fldChar w:fldCharType="end"/>
            </w:r>
          </w:p>
        </w:tc>
      </w:tr>
    </w:tbl>
    <w:p w14:paraId="7E7CF26C" w14:textId="77777777" w:rsidR="00647EB3" w:rsidRDefault="00647EB3" w:rsidP="00DB6B23">
      <w:pPr>
        <w:spacing w:after="0" w:line="240" w:lineRule="auto"/>
        <w:rPr>
          <w:rFonts w:ascii="Times New Roman" w:eastAsiaTheme="minorHAnsi" w:hAnsi="Times New Roman"/>
          <w:sz w:val="24"/>
          <w:szCs w:val="20"/>
        </w:rPr>
      </w:pPr>
    </w:p>
    <w:p w14:paraId="1A6D05CF" w14:textId="77777777" w:rsidR="00F1002E" w:rsidRPr="00F1002E" w:rsidRDefault="00647EB3" w:rsidP="00C154D3">
      <w:pPr>
        <w:spacing w:after="0" w:line="480" w:lineRule="auto"/>
        <w:ind w:firstLine="720"/>
        <w:rPr>
          <w:rFonts w:ascii="Times New Roman" w:eastAsiaTheme="minorHAnsi" w:hAnsi="Times New Roman"/>
          <w:sz w:val="24"/>
          <w:szCs w:val="20"/>
        </w:rPr>
      </w:pPr>
      <w:r>
        <w:rPr>
          <w:rFonts w:ascii="Times New Roman" w:eastAsiaTheme="minorHAnsi" w:hAnsi="Times New Roman" w:cstheme="minorHAnsi"/>
          <w:sz w:val="24"/>
          <w:szCs w:val="20"/>
        </w:rPr>
        <w:t>H</w:t>
      </w:r>
      <w:r w:rsidR="00737E74">
        <w:rPr>
          <w:rFonts w:ascii="Times New Roman" w:eastAsiaTheme="minorHAnsi" w:hAnsi="Times New Roman" w:cstheme="minorHAnsi"/>
          <w:sz w:val="24"/>
          <w:szCs w:val="20"/>
        </w:rPr>
        <w:t xml:space="preserve">ow </w:t>
      </w:r>
      <w:r>
        <w:rPr>
          <w:rFonts w:ascii="Times New Roman" w:eastAsiaTheme="minorHAnsi" w:hAnsi="Times New Roman" w:cstheme="minorHAnsi"/>
          <w:sz w:val="24"/>
          <w:szCs w:val="20"/>
        </w:rPr>
        <w:t xml:space="preserve">does this </w:t>
      </w:r>
      <w:r w:rsidR="00F1002E" w:rsidRPr="00F1002E">
        <w:rPr>
          <w:rFonts w:ascii="Times New Roman" w:eastAsiaTheme="minorHAnsi" w:hAnsi="Times New Roman" w:cstheme="minorHAnsi"/>
          <w:sz w:val="24"/>
          <w:szCs w:val="20"/>
        </w:rPr>
        <w:t>ex-</w:t>
      </w:r>
      <w:r w:rsidR="00737E74">
        <w:rPr>
          <w:rFonts w:ascii="Times New Roman" w:eastAsiaTheme="minorHAnsi" w:hAnsi="Times New Roman" w:cstheme="minorHAnsi"/>
          <w:sz w:val="24"/>
          <w:szCs w:val="20"/>
        </w:rPr>
        <w:t>ante</w:t>
      </w:r>
      <w:r w:rsidR="00F1002E" w:rsidRPr="00F1002E">
        <w:rPr>
          <w:rFonts w:ascii="Times New Roman" w:eastAsiaTheme="minorHAnsi" w:hAnsi="Times New Roman" w:cstheme="minorHAnsi"/>
          <w:sz w:val="24"/>
          <w:szCs w:val="20"/>
        </w:rPr>
        <w:t xml:space="preserve"> expected profit </w:t>
      </w:r>
      <w:r w:rsidR="00737E74">
        <w:rPr>
          <w:rFonts w:ascii="Times New Roman" w:eastAsiaTheme="minorHAnsi" w:hAnsi="Times New Roman" w:cstheme="minorHAnsi"/>
          <w:sz w:val="24"/>
          <w:szCs w:val="20"/>
        </w:rPr>
        <w:t xml:space="preserve">respond to an increase in the uncertainty </w:t>
      </w:r>
      <w:r>
        <w:rPr>
          <w:rFonts w:ascii="Times New Roman" w:eastAsiaTheme="minorHAnsi" w:hAnsi="Times New Roman" w:cstheme="minorHAnsi"/>
          <w:sz w:val="24"/>
          <w:szCs w:val="20"/>
        </w:rPr>
        <w:t xml:space="preserve">about the agent’s </w:t>
      </w:r>
      <w:r w:rsidR="00D9499E">
        <w:rPr>
          <w:rFonts w:ascii="Times New Roman" w:eastAsiaTheme="minorHAnsi" w:hAnsi="Times New Roman" w:cstheme="minorHAnsi"/>
          <w:sz w:val="24"/>
          <w:szCs w:val="20"/>
        </w:rPr>
        <w:t>effort effectiveness</w:t>
      </w:r>
      <w:r>
        <w:rPr>
          <w:rFonts w:ascii="Times New Roman" w:eastAsiaTheme="minorHAnsi" w:hAnsi="Times New Roman" w:cstheme="minorHAnsi"/>
          <w:sz w:val="24"/>
          <w:szCs w:val="20"/>
        </w:rPr>
        <w:t xml:space="preserve">? </w:t>
      </w:r>
      <w:r w:rsidR="00737E74">
        <w:rPr>
          <w:rFonts w:ascii="Times New Roman" w:eastAsiaTheme="minorHAnsi" w:hAnsi="Times New Roman" w:cstheme="minorHAnsi"/>
          <w:sz w:val="24"/>
          <w:szCs w:val="20"/>
        </w:rPr>
        <w:t xml:space="preserve"> </w:t>
      </w:r>
    </w:p>
    <w:p w14:paraId="63849151" w14:textId="77777777" w:rsidR="00437A52" w:rsidRPr="00F1002E" w:rsidRDefault="00F1002E" w:rsidP="001939C3">
      <w:pPr>
        <w:spacing w:after="0" w:line="240" w:lineRule="auto"/>
        <w:ind w:left="720"/>
        <w:rPr>
          <w:rFonts w:ascii="Times New Roman" w:eastAsiaTheme="minorHAnsi" w:hAnsi="Times New Roman"/>
          <w:sz w:val="24"/>
          <w:szCs w:val="20"/>
        </w:rPr>
      </w:pPr>
      <w:r w:rsidRPr="00F1002E">
        <w:rPr>
          <w:rFonts w:ascii="Times New Roman" w:eastAsiaTheme="minorHAnsi" w:hAnsi="Times New Roman"/>
          <w:b/>
          <w:sz w:val="24"/>
          <w:szCs w:val="20"/>
        </w:rPr>
        <w:t>Theorem</w:t>
      </w:r>
      <w:r w:rsidR="0015467D">
        <w:rPr>
          <w:rFonts w:ascii="Times New Roman" w:eastAsiaTheme="minorHAnsi" w:hAnsi="Times New Roman"/>
          <w:b/>
          <w:sz w:val="24"/>
          <w:szCs w:val="20"/>
        </w:rPr>
        <w:t xml:space="preserve"> 1:</w:t>
      </w:r>
      <w:r w:rsidRPr="00F1002E">
        <w:rPr>
          <w:rFonts w:ascii="Times New Roman" w:eastAsiaTheme="minorHAnsi" w:hAnsi="Times New Roman"/>
          <w:sz w:val="24"/>
          <w:szCs w:val="20"/>
        </w:rPr>
        <w:t xml:space="preserve"> If the sales response function is </w:t>
      </w:r>
      <w:r w:rsidR="00E079B8">
        <w:rPr>
          <w:rFonts w:ascii="Times New Roman" w:eastAsiaTheme="minorHAnsi" w:hAnsi="Times New Roman"/>
          <w:sz w:val="24"/>
          <w:szCs w:val="20"/>
        </w:rPr>
        <w:t>such that</w:t>
      </w:r>
      <w:r w:rsidR="004D2A56">
        <w:rPr>
          <w:rFonts w:ascii="Times New Roman" w:eastAsiaTheme="minorHAnsi" w:hAnsi="Times New Roman"/>
          <w:sz w:val="24"/>
          <w:szCs w:val="20"/>
        </w:rPr>
        <w:t xml:space="preserve"> </w:t>
      </w:r>
      <w:r w:rsidR="00233AE6">
        <w:rPr>
          <w:rFonts w:ascii="Times New Roman" w:eastAsiaTheme="minorHAnsi" w:hAnsi="Times New Roman"/>
          <w:sz w:val="24"/>
          <w:szCs w:val="20"/>
        </w:rPr>
        <w:t xml:space="preserve">the </w:t>
      </w:r>
      <w:r w:rsidR="00530F32">
        <w:rPr>
          <w:rFonts w:ascii="Times New Roman" w:eastAsiaTheme="minorHAnsi" w:hAnsi="Times New Roman"/>
          <w:sz w:val="24"/>
          <w:szCs w:val="20"/>
        </w:rPr>
        <w:t>customers’ response to</w:t>
      </w:r>
      <w:r w:rsidR="00E079B8">
        <w:rPr>
          <w:rFonts w:ascii="Times New Roman" w:eastAsiaTheme="minorHAnsi" w:hAnsi="Times New Roman"/>
          <w:sz w:val="24"/>
          <w:szCs w:val="20"/>
        </w:rPr>
        <w:t xml:space="preserve"> effort is random, </w:t>
      </w:r>
      <w:r w:rsidRPr="00F1002E">
        <w:rPr>
          <w:rFonts w:ascii="Times New Roman" w:eastAsiaTheme="minorHAnsi" w:hAnsi="Times New Roman"/>
          <w:sz w:val="24"/>
          <w:szCs w:val="20"/>
        </w:rPr>
        <w:t>s=1+</w:t>
      </w:r>
      <w:r w:rsidRPr="00F1002E">
        <w:rPr>
          <w:rFonts w:ascii="Symbol" w:eastAsiaTheme="minorHAnsi" w:hAnsi="Symbol"/>
          <w:sz w:val="24"/>
          <w:szCs w:val="20"/>
        </w:rPr>
        <w:t></w:t>
      </w:r>
      <w:r w:rsidRPr="00F1002E">
        <w:rPr>
          <w:rFonts w:ascii="Times New Roman" w:eastAsiaTheme="minorHAnsi" w:hAnsi="Times New Roman"/>
          <w:sz w:val="24"/>
          <w:szCs w:val="20"/>
        </w:rPr>
        <w:t xml:space="preserve">e, then as </w:t>
      </w:r>
      <w:r w:rsidR="00E079B8">
        <w:rPr>
          <w:rFonts w:ascii="Times New Roman" w:eastAsiaTheme="minorHAnsi" w:hAnsi="Times New Roman"/>
          <w:sz w:val="24"/>
          <w:szCs w:val="20"/>
        </w:rPr>
        <w:t>sales uncertainty V increases</w:t>
      </w:r>
      <w:r w:rsidR="004D2A56">
        <w:rPr>
          <w:rFonts w:ascii="Times New Roman" w:eastAsiaTheme="minorHAnsi" w:hAnsi="Times New Roman"/>
          <w:sz w:val="24"/>
          <w:szCs w:val="20"/>
        </w:rPr>
        <w:t>,</w:t>
      </w:r>
      <w:r w:rsidRPr="00F1002E">
        <w:rPr>
          <w:rFonts w:ascii="Times New Roman" w:eastAsiaTheme="minorHAnsi" w:hAnsi="Times New Roman"/>
          <w:sz w:val="24"/>
          <w:szCs w:val="20"/>
        </w:rPr>
        <w:t xml:space="preserve"> the expected profits </w:t>
      </w:r>
      <w:r w:rsidR="00E079B8">
        <w:rPr>
          <w:rFonts w:ascii="Times New Roman" w:eastAsiaTheme="minorHAnsi" w:hAnsi="Times New Roman"/>
          <w:sz w:val="24"/>
          <w:szCs w:val="20"/>
        </w:rPr>
        <w:t xml:space="preserve">of the </w:t>
      </w:r>
      <w:r w:rsidR="005051D5">
        <w:rPr>
          <w:rFonts w:ascii="Times New Roman" w:eastAsiaTheme="minorHAnsi" w:hAnsi="Times New Roman"/>
          <w:sz w:val="24"/>
          <w:szCs w:val="20"/>
        </w:rPr>
        <w:t>firm</w:t>
      </w:r>
      <w:r w:rsidR="00E079B8">
        <w:rPr>
          <w:rFonts w:ascii="Times New Roman" w:eastAsiaTheme="minorHAnsi" w:hAnsi="Times New Roman"/>
          <w:sz w:val="24"/>
          <w:szCs w:val="20"/>
        </w:rPr>
        <w:t xml:space="preserve"> increases</w:t>
      </w:r>
      <w:r w:rsidRPr="00F1002E">
        <w:rPr>
          <w:rFonts w:ascii="Times New Roman" w:eastAsiaTheme="minorHAnsi" w:hAnsi="Times New Roman"/>
          <w:sz w:val="24"/>
          <w:szCs w:val="20"/>
        </w:rPr>
        <w:t xml:space="preserve"> if </w:t>
      </w:r>
      <w:r w:rsidR="00A27121">
        <w:rPr>
          <w:rFonts w:ascii="Times New Roman" w:eastAsiaTheme="minorHAnsi" w:hAnsi="Times New Roman"/>
          <w:sz w:val="24"/>
          <w:szCs w:val="20"/>
        </w:rPr>
        <w:t xml:space="preserve">signals are </w:t>
      </w:r>
      <w:r w:rsidRPr="00F1002E">
        <w:rPr>
          <w:rFonts w:ascii="Times New Roman" w:eastAsiaTheme="minorHAnsi" w:hAnsi="Times New Roman"/>
          <w:sz w:val="24"/>
          <w:szCs w:val="20"/>
        </w:rPr>
        <w:t xml:space="preserve">sufficiently accurate </w:t>
      </w:r>
      <w:r w:rsidR="00A27121">
        <w:rPr>
          <w:rFonts w:ascii="Times New Roman" w:eastAsiaTheme="minorHAnsi" w:hAnsi="Times New Roman"/>
          <w:sz w:val="24"/>
          <w:szCs w:val="20"/>
        </w:rPr>
        <w:t>(</w:t>
      </w:r>
      <w:r w:rsidR="00A27121" w:rsidRPr="00F1002E">
        <w:rPr>
          <w:rFonts w:ascii="Symbol" w:eastAsiaTheme="minorHAnsi" w:hAnsi="Symbol"/>
          <w:sz w:val="24"/>
          <w:szCs w:val="20"/>
        </w:rPr>
        <w:t></w:t>
      </w:r>
      <w:r w:rsidR="00A27121" w:rsidRPr="00F1002E">
        <w:rPr>
          <w:rFonts w:ascii="Times New Roman" w:eastAsiaTheme="minorHAnsi" w:hAnsi="Times New Roman"/>
          <w:sz w:val="24"/>
          <w:szCs w:val="20"/>
          <w:vertAlign w:val="superscript"/>
        </w:rPr>
        <w:t>2</w:t>
      </w:r>
      <w:r w:rsidR="002F1791">
        <w:rPr>
          <w:rFonts w:ascii="Times New Roman" w:eastAsiaTheme="minorHAnsi" w:hAnsi="Times New Roman"/>
          <w:sz w:val="24"/>
          <w:szCs w:val="20"/>
        </w:rPr>
        <w:t xml:space="preserve"> </w:t>
      </w:r>
      <w:r w:rsidR="00046B12">
        <w:rPr>
          <w:rFonts w:ascii="Times New Roman" w:eastAsiaTheme="minorHAnsi" w:hAnsi="Times New Roman"/>
          <w:sz w:val="24"/>
          <w:szCs w:val="20"/>
        </w:rPr>
        <w:t>large enough</w:t>
      </w:r>
      <w:r w:rsidR="00A27121">
        <w:rPr>
          <w:rFonts w:ascii="Times New Roman" w:eastAsiaTheme="minorHAnsi" w:hAnsi="Times New Roman"/>
          <w:sz w:val="24"/>
          <w:szCs w:val="20"/>
        </w:rPr>
        <w:t>)</w:t>
      </w:r>
      <w:r w:rsidR="00C154D3">
        <w:rPr>
          <w:rFonts w:ascii="Times New Roman" w:eastAsiaTheme="minorHAnsi" w:hAnsi="Times New Roman"/>
          <w:sz w:val="24"/>
          <w:szCs w:val="20"/>
        </w:rPr>
        <w:t>.</w:t>
      </w:r>
      <w:r w:rsidR="00437A52">
        <w:rPr>
          <w:rFonts w:ascii="Times New Roman" w:eastAsiaTheme="minorHAnsi" w:hAnsi="Times New Roman"/>
          <w:sz w:val="24"/>
          <w:szCs w:val="20"/>
        </w:rPr>
        <w:t xml:space="preserve"> </w:t>
      </w:r>
    </w:p>
    <w:p w14:paraId="6FC7B653" w14:textId="77777777" w:rsidR="00F90ED6" w:rsidRDefault="00F90ED6" w:rsidP="00AF3B34">
      <w:pPr>
        <w:spacing w:after="0" w:line="480" w:lineRule="auto"/>
        <w:ind w:firstLine="720"/>
        <w:rPr>
          <w:rFonts w:ascii="Times New Roman" w:hAnsi="Times New Roman"/>
          <w:sz w:val="24"/>
          <w:szCs w:val="24"/>
        </w:rPr>
      </w:pPr>
    </w:p>
    <w:p w14:paraId="5BAA8F8D" w14:textId="77777777" w:rsidR="00B16677" w:rsidRDefault="001939C3" w:rsidP="00F90ED6">
      <w:pPr>
        <w:spacing w:after="0" w:line="480" w:lineRule="auto"/>
        <w:rPr>
          <w:rFonts w:ascii="Times New Roman" w:hAnsi="Times New Roman"/>
          <w:sz w:val="24"/>
          <w:szCs w:val="24"/>
        </w:rPr>
      </w:pPr>
      <w:r>
        <w:rPr>
          <w:rFonts w:ascii="Times New Roman" w:eastAsiaTheme="minorHAnsi" w:hAnsi="Times New Roman"/>
          <w:sz w:val="24"/>
          <w:szCs w:val="20"/>
        </w:rPr>
        <w:t xml:space="preserve">(All proofs are found in the Appendix.) </w:t>
      </w:r>
      <w:r w:rsidR="001704D9">
        <w:rPr>
          <w:rFonts w:ascii="Times New Roman" w:hAnsi="Times New Roman"/>
          <w:sz w:val="24"/>
          <w:szCs w:val="24"/>
        </w:rPr>
        <w:t xml:space="preserve">Theorem 1 offers the main theoretical insight </w:t>
      </w:r>
      <w:r w:rsidR="005D7D35">
        <w:rPr>
          <w:rFonts w:ascii="Times New Roman" w:hAnsi="Times New Roman"/>
          <w:sz w:val="24"/>
          <w:szCs w:val="24"/>
        </w:rPr>
        <w:t xml:space="preserve">of this </w:t>
      </w:r>
      <w:r w:rsidR="001704D9">
        <w:rPr>
          <w:rFonts w:ascii="Times New Roman" w:hAnsi="Times New Roman"/>
          <w:sz w:val="24"/>
          <w:szCs w:val="24"/>
        </w:rPr>
        <w:t>paper. Contrary to the fi</w:t>
      </w:r>
      <w:r w:rsidR="005D2199">
        <w:rPr>
          <w:rFonts w:ascii="Times New Roman" w:hAnsi="Times New Roman"/>
          <w:sz w:val="24"/>
          <w:szCs w:val="24"/>
        </w:rPr>
        <w:t>nding in the standard principal-</w:t>
      </w:r>
      <w:r w:rsidR="001704D9">
        <w:rPr>
          <w:rFonts w:ascii="Times New Roman" w:hAnsi="Times New Roman"/>
          <w:sz w:val="24"/>
          <w:szCs w:val="24"/>
        </w:rPr>
        <w:t xml:space="preserve">agent models </w:t>
      </w:r>
      <w:r w:rsidR="001704D9" w:rsidRPr="00E2182C">
        <w:rPr>
          <w:rFonts w:ascii="Times New Roman" w:hAnsi="Times New Roman"/>
          <w:sz w:val="24"/>
          <w:szCs w:val="24"/>
        </w:rPr>
        <w:t>(</w:t>
      </w:r>
      <w:r w:rsidR="001704D9">
        <w:rPr>
          <w:rFonts w:ascii="Times New Roman" w:eastAsia="Times New Roman" w:hAnsi="Times New Roman"/>
          <w:sz w:val="24"/>
          <w:szCs w:val="24"/>
        </w:rPr>
        <w:t>Bo</w:t>
      </w:r>
      <w:r w:rsidR="00C154D3">
        <w:rPr>
          <w:rFonts w:ascii="Times New Roman" w:eastAsia="Times New Roman" w:hAnsi="Times New Roman"/>
          <w:sz w:val="24"/>
          <w:szCs w:val="24"/>
        </w:rPr>
        <w:t>lton and Dewatripont, 2005, p.</w:t>
      </w:r>
      <w:r w:rsidR="001704D9">
        <w:rPr>
          <w:rFonts w:ascii="Times New Roman" w:eastAsia="Times New Roman" w:hAnsi="Times New Roman"/>
          <w:sz w:val="24"/>
          <w:szCs w:val="24"/>
        </w:rPr>
        <w:t xml:space="preserve"> 139; </w:t>
      </w:r>
      <w:r w:rsidR="00C154D3">
        <w:rPr>
          <w:rFonts w:ascii="Times New Roman" w:hAnsi="Times New Roman"/>
          <w:sz w:val="24"/>
          <w:szCs w:val="24"/>
        </w:rPr>
        <w:t>Salanie,</w:t>
      </w:r>
      <w:r w:rsidR="00847AC0">
        <w:rPr>
          <w:rFonts w:ascii="Times New Roman" w:hAnsi="Times New Roman"/>
          <w:sz w:val="24"/>
          <w:szCs w:val="24"/>
        </w:rPr>
        <w:t xml:space="preserve"> 1997,</w:t>
      </w:r>
      <w:r w:rsidR="00C154D3">
        <w:rPr>
          <w:rFonts w:ascii="Times New Roman" w:hAnsi="Times New Roman"/>
          <w:sz w:val="24"/>
          <w:szCs w:val="24"/>
        </w:rPr>
        <w:t xml:space="preserve"> p.</w:t>
      </w:r>
      <w:r w:rsidR="001704D9">
        <w:rPr>
          <w:rFonts w:ascii="Times New Roman" w:hAnsi="Times New Roman"/>
          <w:sz w:val="24"/>
          <w:szCs w:val="24"/>
        </w:rPr>
        <w:t xml:space="preserve"> 133; </w:t>
      </w:r>
      <w:r w:rsidR="001704D9" w:rsidRPr="00D12ADA">
        <w:rPr>
          <w:rFonts w:ascii="Times New Roman" w:hAnsi="Times New Roman"/>
          <w:sz w:val="24"/>
          <w:szCs w:val="24"/>
        </w:rPr>
        <w:t>Lal and Srinivasan 1993</w:t>
      </w:r>
      <w:r w:rsidR="001704D9" w:rsidRPr="00E2182C">
        <w:rPr>
          <w:rFonts w:ascii="Times New Roman" w:eastAsia="Times New Roman" w:hAnsi="Times New Roman"/>
          <w:sz w:val="24"/>
          <w:szCs w:val="24"/>
        </w:rPr>
        <w:t>)</w:t>
      </w:r>
      <w:r w:rsidR="001704D9">
        <w:rPr>
          <w:rFonts w:ascii="Times New Roman" w:hAnsi="Times New Roman"/>
          <w:sz w:val="24"/>
          <w:szCs w:val="24"/>
        </w:rPr>
        <w:t>, information extraction can imply that the firm</w:t>
      </w:r>
      <w:r w:rsidR="005D7D35">
        <w:rPr>
          <w:rFonts w:ascii="Times New Roman" w:hAnsi="Times New Roman"/>
          <w:sz w:val="24"/>
          <w:szCs w:val="24"/>
        </w:rPr>
        <w:t>’s</w:t>
      </w:r>
      <w:r w:rsidR="001704D9">
        <w:rPr>
          <w:rFonts w:ascii="Times New Roman" w:hAnsi="Times New Roman"/>
          <w:sz w:val="24"/>
          <w:szCs w:val="24"/>
        </w:rPr>
        <w:t xml:space="preserve"> profits </w:t>
      </w:r>
      <w:r w:rsidR="005D7D35">
        <w:rPr>
          <w:rFonts w:ascii="Times New Roman" w:hAnsi="Times New Roman"/>
          <w:sz w:val="24"/>
          <w:szCs w:val="24"/>
        </w:rPr>
        <w:t>increase</w:t>
      </w:r>
      <w:r w:rsidR="00C678D3">
        <w:rPr>
          <w:rFonts w:ascii="Times New Roman" w:hAnsi="Times New Roman"/>
          <w:sz w:val="24"/>
          <w:szCs w:val="24"/>
        </w:rPr>
        <w:t>s</w:t>
      </w:r>
      <w:r w:rsidR="005D7D35">
        <w:rPr>
          <w:rFonts w:ascii="Times New Roman" w:hAnsi="Times New Roman"/>
          <w:sz w:val="24"/>
          <w:szCs w:val="24"/>
        </w:rPr>
        <w:t xml:space="preserve"> with</w:t>
      </w:r>
      <w:r w:rsidR="001704D9">
        <w:rPr>
          <w:rFonts w:ascii="Times New Roman" w:hAnsi="Times New Roman"/>
          <w:sz w:val="24"/>
          <w:szCs w:val="24"/>
        </w:rPr>
        <w:t xml:space="preserve"> higher sales uncertainty. </w:t>
      </w:r>
      <w:r w:rsidR="0059495A">
        <w:rPr>
          <w:rFonts w:ascii="Times New Roman" w:hAnsi="Times New Roman"/>
          <w:sz w:val="24"/>
          <w:szCs w:val="24"/>
        </w:rPr>
        <w:t xml:space="preserve">Why does this happen? </w:t>
      </w:r>
    </w:p>
    <w:p w14:paraId="395208BD" w14:textId="59C67133" w:rsidR="00CC7AD4" w:rsidRDefault="007D257F" w:rsidP="007D257F">
      <w:pPr>
        <w:spacing w:after="0" w:line="480" w:lineRule="auto"/>
        <w:rPr>
          <w:rFonts w:ascii="Times New Roman" w:hAnsi="Times New Roman"/>
          <w:sz w:val="24"/>
          <w:szCs w:val="24"/>
        </w:rPr>
      </w:pPr>
      <w:r>
        <w:rPr>
          <w:rFonts w:ascii="Times New Roman" w:hAnsi="Times New Roman"/>
          <w:sz w:val="24"/>
          <w:szCs w:val="24"/>
        </w:rPr>
        <w:lastRenderedPageBreak/>
        <w:tab/>
        <w:t xml:space="preserve">Risk aversion corresponds to a utility function that bends concavely downward as realized pay increases, such that expected utility is below the utility function.  </w:t>
      </w:r>
      <w:r w:rsidR="00CC7AD4">
        <w:rPr>
          <w:rFonts w:ascii="Times New Roman" w:hAnsi="Times New Roman"/>
          <w:sz w:val="24"/>
          <w:szCs w:val="24"/>
        </w:rPr>
        <w:t>This</w:t>
      </w:r>
      <w:r>
        <w:rPr>
          <w:rFonts w:ascii="Times New Roman" w:hAnsi="Times New Roman"/>
          <w:sz w:val="24"/>
          <w:szCs w:val="24"/>
        </w:rPr>
        <w:t xml:space="preserve"> disutility implies that when the environment is more uncertain, </w:t>
      </w:r>
      <w:r w:rsidR="00650308">
        <w:rPr>
          <w:rFonts w:ascii="Times New Roman" w:hAnsi="Times New Roman"/>
          <w:sz w:val="24"/>
          <w:szCs w:val="24"/>
        </w:rPr>
        <w:t>it imposes a larger cost on the firm and</w:t>
      </w:r>
      <w:r w:rsidR="009D2BE6">
        <w:rPr>
          <w:rFonts w:ascii="Times New Roman" w:hAnsi="Times New Roman"/>
          <w:sz w:val="24"/>
          <w:szCs w:val="24"/>
        </w:rPr>
        <w:t xml:space="preserve"> this has the effect of reducing </w:t>
      </w:r>
      <w:r w:rsidR="00CC6571">
        <w:rPr>
          <w:rFonts w:ascii="Times New Roman" w:hAnsi="Times New Roman"/>
          <w:sz w:val="24"/>
          <w:szCs w:val="24"/>
        </w:rPr>
        <w:t xml:space="preserve">sales and </w:t>
      </w:r>
      <w:r w:rsidR="009D2BE6">
        <w:rPr>
          <w:rFonts w:ascii="Times New Roman" w:hAnsi="Times New Roman"/>
          <w:sz w:val="24"/>
          <w:szCs w:val="24"/>
        </w:rPr>
        <w:t>profits</w:t>
      </w:r>
      <w:r>
        <w:rPr>
          <w:rFonts w:ascii="Times New Roman" w:hAnsi="Times New Roman"/>
          <w:sz w:val="24"/>
          <w:szCs w:val="24"/>
        </w:rPr>
        <w:t xml:space="preserve">.  </w:t>
      </w:r>
    </w:p>
    <w:p w14:paraId="1B25FF72" w14:textId="31773A7B" w:rsidR="001939C3" w:rsidRDefault="00CC7AD4" w:rsidP="007D257F">
      <w:pPr>
        <w:spacing w:after="0" w:line="480" w:lineRule="auto"/>
        <w:rPr>
          <w:rFonts w:ascii="Times New Roman" w:hAnsi="Times New Roman"/>
          <w:sz w:val="24"/>
          <w:szCs w:val="24"/>
        </w:rPr>
      </w:pPr>
      <w:r>
        <w:rPr>
          <w:rFonts w:ascii="Times New Roman" w:hAnsi="Times New Roman"/>
          <w:sz w:val="24"/>
          <w:szCs w:val="24"/>
        </w:rPr>
        <w:tab/>
      </w:r>
      <w:r w:rsidR="007D257F" w:rsidRPr="00080DF0">
        <w:rPr>
          <w:rFonts w:ascii="Times New Roman" w:hAnsi="Times New Roman"/>
          <w:sz w:val="24"/>
          <w:szCs w:val="24"/>
          <w:highlight w:val="yellow"/>
        </w:rPr>
        <w:t xml:space="preserve">However, if </w:t>
      </w:r>
      <w:r w:rsidR="009674C6" w:rsidRPr="00080DF0">
        <w:rPr>
          <w:rFonts w:ascii="Times New Roman" w:hAnsi="Times New Roman"/>
          <w:sz w:val="24"/>
          <w:szCs w:val="24"/>
          <w:highlight w:val="yellow"/>
        </w:rPr>
        <w:t>the effectiveness</w:t>
      </w:r>
      <w:r w:rsidR="008804C9" w:rsidRPr="00080DF0">
        <w:rPr>
          <w:rFonts w:ascii="Times New Roman" w:hAnsi="Times New Roman"/>
          <w:sz w:val="24"/>
          <w:szCs w:val="24"/>
          <w:highlight w:val="yellow"/>
        </w:rPr>
        <w:t xml:space="preserve"> of effort is random</w:t>
      </w:r>
      <w:r w:rsidR="005360D4" w:rsidRPr="00080DF0">
        <w:rPr>
          <w:rFonts w:ascii="Times New Roman" w:hAnsi="Times New Roman"/>
          <w:sz w:val="24"/>
          <w:szCs w:val="24"/>
          <w:highlight w:val="yellow"/>
        </w:rPr>
        <w:t xml:space="preserve"> and </w:t>
      </w:r>
      <w:r w:rsidR="008804C9" w:rsidRPr="00080DF0">
        <w:rPr>
          <w:rFonts w:ascii="Times New Roman" w:hAnsi="Times New Roman"/>
          <w:sz w:val="24"/>
          <w:szCs w:val="24"/>
          <w:highlight w:val="yellow"/>
        </w:rPr>
        <w:t xml:space="preserve">if </w:t>
      </w:r>
      <w:r w:rsidR="005360D4" w:rsidRPr="00080DF0">
        <w:rPr>
          <w:rFonts w:ascii="Times New Roman" w:hAnsi="Times New Roman"/>
          <w:sz w:val="24"/>
          <w:szCs w:val="24"/>
          <w:highlight w:val="yellow"/>
        </w:rPr>
        <w:t xml:space="preserve">signals of </w:t>
      </w:r>
      <w:r w:rsidR="008804C9" w:rsidRPr="00080DF0">
        <w:rPr>
          <w:rFonts w:ascii="Times New Roman" w:hAnsi="Times New Roman"/>
          <w:sz w:val="24"/>
          <w:szCs w:val="24"/>
          <w:highlight w:val="yellow"/>
        </w:rPr>
        <w:t>this</w:t>
      </w:r>
      <w:r w:rsidR="005360D4" w:rsidRPr="00080DF0">
        <w:rPr>
          <w:rFonts w:ascii="Times New Roman" w:hAnsi="Times New Roman"/>
          <w:sz w:val="24"/>
          <w:szCs w:val="24"/>
          <w:highlight w:val="yellow"/>
        </w:rPr>
        <w:t xml:space="preserve"> </w:t>
      </w:r>
      <w:r w:rsidR="009674C6" w:rsidRPr="00080DF0">
        <w:rPr>
          <w:rFonts w:ascii="Times New Roman" w:hAnsi="Times New Roman"/>
          <w:sz w:val="24"/>
          <w:szCs w:val="24"/>
          <w:highlight w:val="yellow"/>
        </w:rPr>
        <w:t>effectiveness</w:t>
      </w:r>
      <w:r w:rsidR="005360D4" w:rsidRPr="00080DF0">
        <w:rPr>
          <w:rFonts w:ascii="Times New Roman" w:hAnsi="Times New Roman"/>
          <w:sz w:val="24"/>
          <w:szCs w:val="24"/>
          <w:highlight w:val="yellow"/>
        </w:rPr>
        <w:t xml:space="preserve"> are available,</w:t>
      </w:r>
      <w:r w:rsidR="007D257F" w:rsidRPr="00080DF0">
        <w:rPr>
          <w:rFonts w:ascii="Times New Roman" w:hAnsi="Times New Roman"/>
          <w:sz w:val="24"/>
          <w:szCs w:val="24"/>
          <w:highlight w:val="yellow"/>
        </w:rPr>
        <w:t xml:space="preserve"> ther</w:t>
      </w:r>
      <w:r w:rsidR="00A644FE" w:rsidRPr="00080DF0">
        <w:rPr>
          <w:rFonts w:ascii="Times New Roman" w:hAnsi="Times New Roman"/>
          <w:sz w:val="24"/>
          <w:szCs w:val="24"/>
          <w:highlight w:val="yellow"/>
        </w:rPr>
        <w:t>e is a counter-balancing effect</w:t>
      </w:r>
      <w:r w:rsidR="007D257F" w:rsidRPr="00080DF0">
        <w:rPr>
          <w:rFonts w:ascii="Times New Roman" w:hAnsi="Times New Roman"/>
          <w:sz w:val="24"/>
          <w:szCs w:val="24"/>
          <w:highlight w:val="yellow"/>
        </w:rPr>
        <w:t xml:space="preserve">. </w:t>
      </w:r>
      <w:proofErr w:type="gramStart"/>
      <w:r w:rsidR="00F16AFF" w:rsidRPr="00080DF0">
        <w:rPr>
          <w:rFonts w:ascii="Times New Roman" w:hAnsi="Times New Roman"/>
          <w:sz w:val="24"/>
          <w:szCs w:val="24"/>
          <w:highlight w:val="yellow"/>
        </w:rPr>
        <w:t xml:space="preserve">When signals of </w:t>
      </w:r>
      <w:r w:rsidR="009674C6" w:rsidRPr="00080DF0">
        <w:rPr>
          <w:rFonts w:ascii="Times New Roman" w:hAnsi="Times New Roman"/>
          <w:sz w:val="24"/>
          <w:szCs w:val="24"/>
          <w:highlight w:val="yellow"/>
        </w:rPr>
        <w:t>effectiveness</w:t>
      </w:r>
      <w:r w:rsidR="00F16AFF" w:rsidRPr="00080DF0">
        <w:rPr>
          <w:rFonts w:ascii="Times New Roman" w:hAnsi="Times New Roman"/>
          <w:sz w:val="24"/>
          <w:szCs w:val="24"/>
          <w:highlight w:val="yellow"/>
        </w:rPr>
        <w:t xml:space="preserve"> are available</w:t>
      </w:r>
      <w:r w:rsidR="001939C3" w:rsidRPr="00080DF0">
        <w:rPr>
          <w:rFonts w:ascii="Times New Roman" w:hAnsi="Times New Roman"/>
          <w:sz w:val="24"/>
          <w:szCs w:val="24"/>
          <w:highlight w:val="yellow"/>
        </w:rPr>
        <w:t xml:space="preserve">, the agent increases effort if the observed signal </w:t>
      </w:r>
      <w:r w:rsidR="00172A9C" w:rsidRPr="00080DF0">
        <w:rPr>
          <w:rFonts w:ascii="Symbol" w:hAnsi="Symbol"/>
          <w:sz w:val="24"/>
          <w:szCs w:val="24"/>
          <w:highlight w:val="yellow"/>
        </w:rPr>
        <w:t></w:t>
      </w:r>
      <w:r w:rsidR="00172A9C">
        <w:rPr>
          <w:rFonts w:ascii="Symbol" w:hAnsi="Symbol"/>
          <w:sz w:val="24"/>
          <w:szCs w:val="24"/>
          <w:highlight w:val="yellow"/>
        </w:rPr>
        <w:t></w:t>
      </w:r>
      <w:r w:rsidR="001939C3" w:rsidRPr="00080DF0">
        <w:rPr>
          <w:rFonts w:ascii="Times New Roman" w:hAnsi="Times New Roman"/>
          <w:sz w:val="24"/>
          <w:szCs w:val="24"/>
          <w:highlight w:val="yellow"/>
        </w:rPr>
        <w:t>is better (see (</w:t>
      </w:r>
      <w:r w:rsidR="001939C3" w:rsidRPr="00080DF0">
        <w:rPr>
          <w:rFonts w:ascii="Times New Roman" w:hAnsi="Times New Roman"/>
          <w:sz w:val="24"/>
          <w:szCs w:val="24"/>
          <w:highlight w:val="yellow"/>
        </w:rPr>
        <w:fldChar w:fldCharType="begin"/>
      </w:r>
      <w:r w:rsidR="001939C3" w:rsidRPr="00080DF0">
        <w:rPr>
          <w:rFonts w:ascii="Times New Roman" w:hAnsi="Times New Roman"/>
          <w:sz w:val="24"/>
          <w:szCs w:val="24"/>
          <w:highlight w:val="yellow"/>
        </w:rPr>
        <w:instrText xml:space="preserve"> REF _Ref360624249 \r \h </w:instrText>
      </w:r>
      <w:r w:rsidR="00080DF0">
        <w:rPr>
          <w:rFonts w:ascii="Times New Roman" w:hAnsi="Times New Roman"/>
          <w:sz w:val="24"/>
          <w:szCs w:val="24"/>
          <w:highlight w:val="yellow"/>
        </w:rPr>
        <w:instrText xml:space="preserve"> \* MERGEFORMAT </w:instrText>
      </w:r>
      <w:r w:rsidR="001939C3" w:rsidRPr="00080DF0">
        <w:rPr>
          <w:rFonts w:ascii="Times New Roman" w:hAnsi="Times New Roman"/>
          <w:sz w:val="24"/>
          <w:szCs w:val="24"/>
          <w:highlight w:val="yellow"/>
        </w:rPr>
      </w:r>
      <w:r w:rsidR="001939C3" w:rsidRPr="00080DF0">
        <w:rPr>
          <w:rFonts w:ascii="Times New Roman" w:hAnsi="Times New Roman"/>
          <w:sz w:val="24"/>
          <w:szCs w:val="24"/>
          <w:highlight w:val="yellow"/>
        </w:rPr>
        <w:fldChar w:fldCharType="separate"/>
      </w:r>
      <w:r w:rsidR="00B454AB">
        <w:rPr>
          <w:rFonts w:ascii="Times New Roman" w:hAnsi="Times New Roman"/>
          <w:sz w:val="24"/>
          <w:szCs w:val="24"/>
          <w:highlight w:val="yellow"/>
        </w:rPr>
        <w:t>5)</w:t>
      </w:r>
      <w:r w:rsidR="001939C3" w:rsidRPr="00080DF0">
        <w:rPr>
          <w:rFonts w:ascii="Times New Roman" w:hAnsi="Times New Roman"/>
          <w:sz w:val="24"/>
          <w:szCs w:val="24"/>
          <w:highlight w:val="yellow"/>
        </w:rPr>
        <w:fldChar w:fldCharType="end"/>
      </w:r>
      <w:r w:rsidR="001939C3" w:rsidRPr="00080DF0">
        <w:rPr>
          <w:rFonts w:ascii="Times New Roman" w:hAnsi="Times New Roman"/>
          <w:sz w:val="24"/>
          <w:szCs w:val="24"/>
          <w:highlight w:val="yellow"/>
        </w:rPr>
        <w:t>)</w:t>
      </w:r>
      <w:r w:rsidR="004A3138" w:rsidRPr="00080DF0">
        <w:rPr>
          <w:rFonts w:ascii="Times New Roman" w:hAnsi="Times New Roman"/>
          <w:sz w:val="24"/>
          <w:szCs w:val="24"/>
          <w:highlight w:val="yellow"/>
        </w:rPr>
        <w:t>,</w:t>
      </w:r>
      <w:r w:rsidR="001939C3" w:rsidRPr="00080DF0">
        <w:rPr>
          <w:rFonts w:ascii="Times New Roman" w:hAnsi="Times New Roman"/>
          <w:sz w:val="24"/>
          <w:szCs w:val="24"/>
          <w:highlight w:val="yellow"/>
        </w:rPr>
        <w:t xml:space="preserve"> and this dependence is </w:t>
      </w:r>
      <w:r w:rsidR="009D2BE6" w:rsidRPr="00080DF0">
        <w:rPr>
          <w:rFonts w:ascii="Times New Roman" w:hAnsi="Times New Roman"/>
          <w:sz w:val="24"/>
          <w:szCs w:val="24"/>
          <w:highlight w:val="yellow"/>
        </w:rPr>
        <w:t>stronger</w:t>
      </w:r>
      <w:r w:rsidR="001939C3" w:rsidRPr="00080DF0">
        <w:rPr>
          <w:rFonts w:ascii="Times New Roman" w:hAnsi="Times New Roman"/>
          <w:sz w:val="24"/>
          <w:szCs w:val="24"/>
          <w:highlight w:val="yellow"/>
        </w:rPr>
        <w:t xml:space="preserve"> if the uncertainty is larger</w:t>
      </w:r>
      <w:r w:rsidR="004A3138" w:rsidRPr="00080DF0">
        <w:rPr>
          <w:rFonts w:ascii="Times New Roman" w:hAnsi="Times New Roman"/>
          <w:sz w:val="24"/>
          <w:szCs w:val="24"/>
          <w:highlight w:val="yellow"/>
        </w:rPr>
        <w:t xml:space="preserve"> (for sufficiently accurate signals, </w:t>
      </w:r>
      <w:r w:rsidR="004A3138" w:rsidRPr="00080DF0">
        <w:rPr>
          <w:rFonts w:ascii="Times New Roman" w:eastAsiaTheme="minorHAnsi" w:hAnsi="Times New Roman"/>
          <w:sz w:val="24"/>
          <w:szCs w:val="20"/>
          <w:highlight w:val="yellow"/>
        </w:rPr>
        <w:t xml:space="preserve">i.e., </w:t>
      </w:r>
      <w:r w:rsidR="00B45136">
        <w:rPr>
          <w:rFonts w:ascii="Times New Roman" w:eastAsiaTheme="minorHAnsi" w:hAnsi="Times New Roman"/>
          <w:sz w:val="24"/>
          <w:szCs w:val="20"/>
          <w:highlight w:val="yellow"/>
        </w:rPr>
        <w:t xml:space="preserve">for </w:t>
      </w:r>
      <w:r w:rsidR="004A3138" w:rsidRPr="00080DF0">
        <w:rPr>
          <w:rFonts w:ascii="Symbol" w:eastAsiaTheme="minorHAnsi" w:hAnsi="Symbol"/>
          <w:sz w:val="24"/>
          <w:szCs w:val="20"/>
          <w:highlight w:val="yellow"/>
        </w:rPr>
        <w:t></w:t>
      </w:r>
      <w:r w:rsidR="004A3138" w:rsidRPr="00080DF0">
        <w:rPr>
          <w:rFonts w:ascii="Times New Roman" w:eastAsiaTheme="minorHAnsi" w:hAnsi="Times New Roman"/>
          <w:sz w:val="24"/>
          <w:szCs w:val="20"/>
          <w:highlight w:val="yellow"/>
          <w:vertAlign w:val="superscript"/>
        </w:rPr>
        <w:t>2</w:t>
      </w:r>
      <w:r w:rsidR="004A3138" w:rsidRPr="00080DF0">
        <w:rPr>
          <w:rFonts w:ascii="Times New Roman" w:eastAsiaTheme="minorHAnsi" w:hAnsi="Times New Roman"/>
          <w:sz w:val="24"/>
          <w:szCs w:val="20"/>
          <w:highlight w:val="yellow"/>
        </w:rPr>
        <w:t xml:space="preserve"> large enough)</w:t>
      </w:r>
      <w:r w:rsidR="001939C3" w:rsidRPr="00080DF0">
        <w:rPr>
          <w:rFonts w:ascii="Times New Roman" w:hAnsi="Times New Roman"/>
          <w:sz w:val="24"/>
          <w:szCs w:val="24"/>
          <w:highlight w:val="yellow"/>
        </w:rPr>
        <w:t>.</w:t>
      </w:r>
      <w:proofErr w:type="gramEnd"/>
      <w:r w:rsidR="001939C3" w:rsidRPr="00080DF0">
        <w:rPr>
          <w:rFonts w:ascii="Times New Roman" w:hAnsi="Times New Roman"/>
          <w:sz w:val="24"/>
          <w:szCs w:val="24"/>
          <w:highlight w:val="yellow"/>
        </w:rPr>
        <w:t xml:space="preserve"> The expected value of the </w:t>
      </w:r>
      <w:r w:rsidR="00B824A3" w:rsidRPr="00080DF0">
        <w:rPr>
          <w:rFonts w:ascii="Times New Roman" w:hAnsi="Times New Roman"/>
          <w:sz w:val="24"/>
          <w:szCs w:val="24"/>
          <w:highlight w:val="yellow"/>
        </w:rPr>
        <w:t>effectiveness</w:t>
      </w:r>
      <w:r w:rsidR="001939C3" w:rsidRPr="00080DF0">
        <w:rPr>
          <w:rFonts w:ascii="Times New Roman" w:hAnsi="Times New Roman"/>
          <w:sz w:val="24"/>
          <w:szCs w:val="24"/>
          <w:highlight w:val="yellow"/>
        </w:rPr>
        <w:t xml:space="preserve"> of effort </w:t>
      </w:r>
      <w:r w:rsidR="001939C3" w:rsidRPr="00080DF0">
        <w:rPr>
          <w:rFonts w:ascii="Symbol" w:hAnsi="Symbol"/>
          <w:sz w:val="24"/>
          <w:szCs w:val="24"/>
          <w:highlight w:val="yellow"/>
        </w:rPr>
        <w:t></w:t>
      </w:r>
      <w:r w:rsidR="001939C3" w:rsidRPr="00080DF0">
        <w:rPr>
          <w:rFonts w:ascii="Times New Roman" w:hAnsi="Times New Roman"/>
          <w:sz w:val="24"/>
          <w:szCs w:val="24"/>
          <w:highlight w:val="yellow"/>
        </w:rPr>
        <w:t xml:space="preserve"> also increases with the signal </w:t>
      </w:r>
      <w:r w:rsidR="001939C3" w:rsidRPr="00080DF0">
        <w:rPr>
          <w:rFonts w:ascii="Symbol" w:hAnsi="Symbol"/>
          <w:sz w:val="24"/>
          <w:szCs w:val="24"/>
          <w:highlight w:val="yellow"/>
        </w:rPr>
        <w:t></w:t>
      </w:r>
      <w:r w:rsidR="001939C3" w:rsidRPr="00080DF0">
        <w:rPr>
          <w:rFonts w:ascii="Times New Roman" w:hAnsi="Times New Roman"/>
          <w:sz w:val="24"/>
          <w:szCs w:val="24"/>
          <w:highlight w:val="yellow"/>
        </w:rPr>
        <w:t xml:space="preserve"> </w:t>
      </w:r>
      <w:r w:rsidR="00F04F98" w:rsidRPr="00080DF0">
        <w:rPr>
          <w:rFonts w:ascii="Times New Roman" w:hAnsi="Times New Roman"/>
          <w:sz w:val="24"/>
          <w:szCs w:val="24"/>
          <w:highlight w:val="yellow"/>
        </w:rPr>
        <w:t>(see</w:t>
      </w:r>
      <w:r w:rsidR="001939C3" w:rsidRPr="00080DF0">
        <w:rPr>
          <w:rFonts w:ascii="Times New Roman" w:hAnsi="Times New Roman"/>
          <w:sz w:val="24"/>
          <w:szCs w:val="24"/>
          <w:highlight w:val="yellow"/>
        </w:rPr>
        <w:t xml:space="preserve"> (</w:t>
      </w:r>
      <w:r w:rsidR="001939C3" w:rsidRPr="00080DF0">
        <w:rPr>
          <w:rFonts w:ascii="Times New Roman" w:hAnsi="Times New Roman"/>
          <w:sz w:val="24"/>
          <w:szCs w:val="24"/>
          <w:highlight w:val="yellow"/>
        </w:rPr>
        <w:fldChar w:fldCharType="begin"/>
      </w:r>
      <w:r w:rsidR="001939C3" w:rsidRPr="00080DF0">
        <w:rPr>
          <w:rFonts w:ascii="Times New Roman" w:hAnsi="Times New Roman"/>
          <w:sz w:val="24"/>
          <w:szCs w:val="24"/>
          <w:highlight w:val="yellow"/>
        </w:rPr>
        <w:instrText xml:space="preserve"> REF _Ref409874123 \r \h </w:instrText>
      </w:r>
      <w:r w:rsidR="00080DF0">
        <w:rPr>
          <w:rFonts w:ascii="Times New Roman" w:hAnsi="Times New Roman"/>
          <w:sz w:val="24"/>
          <w:szCs w:val="24"/>
          <w:highlight w:val="yellow"/>
        </w:rPr>
        <w:instrText xml:space="preserve"> \* MERGEFORMAT </w:instrText>
      </w:r>
      <w:r w:rsidR="001939C3" w:rsidRPr="00080DF0">
        <w:rPr>
          <w:rFonts w:ascii="Times New Roman" w:hAnsi="Times New Roman"/>
          <w:sz w:val="24"/>
          <w:szCs w:val="24"/>
          <w:highlight w:val="yellow"/>
        </w:rPr>
      </w:r>
      <w:r w:rsidR="001939C3" w:rsidRPr="00080DF0">
        <w:rPr>
          <w:rFonts w:ascii="Times New Roman" w:hAnsi="Times New Roman"/>
          <w:sz w:val="24"/>
          <w:szCs w:val="24"/>
          <w:highlight w:val="yellow"/>
        </w:rPr>
        <w:fldChar w:fldCharType="separate"/>
      </w:r>
      <w:r w:rsidR="00B454AB">
        <w:rPr>
          <w:rFonts w:ascii="Times New Roman" w:hAnsi="Times New Roman"/>
          <w:sz w:val="24"/>
          <w:szCs w:val="24"/>
          <w:highlight w:val="yellow"/>
        </w:rPr>
        <w:t>3)</w:t>
      </w:r>
      <w:r w:rsidR="001939C3" w:rsidRPr="00080DF0">
        <w:rPr>
          <w:rFonts w:ascii="Times New Roman" w:hAnsi="Times New Roman"/>
          <w:sz w:val="24"/>
          <w:szCs w:val="24"/>
          <w:highlight w:val="yellow"/>
        </w:rPr>
        <w:fldChar w:fldCharType="end"/>
      </w:r>
      <w:r w:rsidR="00F04F98" w:rsidRPr="00080DF0">
        <w:rPr>
          <w:rFonts w:ascii="Times New Roman" w:hAnsi="Times New Roman"/>
          <w:sz w:val="24"/>
          <w:szCs w:val="24"/>
          <w:highlight w:val="yellow"/>
        </w:rPr>
        <w:t>)</w:t>
      </w:r>
      <w:r w:rsidR="00080DF0" w:rsidRPr="00080DF0">
        <w:rPr>
          <w:rFonts w:ascii="Times New Roman" w:hAnsi="Times New Roman"/>
          <w:sz w:val="24"/>
          <w:szCs w:val="24"/>
          <w:highlight w:val="yellow"/>
        </w:rPr>
        <w:t>,</w:t>
      </w:r>
      <w:r w:rsidR="004A3138" w:rsidRPr="00080DF0">
        <w:rPr>
          <w:rFonts w:ascii="Times New Roman" w:hAnsi="Times New Roman"/>
          <w:sz w:val="24"/>
          <w:szCs w:val="24"/>
          <w:highlight w:val="yellow"/>
        </w:rPr>
        <w:t xml:space="preserve"> </w:t>
      </w:r>
      <w:r w:rsidR="00080DF0" w:rsidRPr="00080DF0">
        <w:rPr>
          <w:rFonts w:ascii="Times New Roman" w:hAnsi="Times New Roman"/>
          <w:sz w:val="24"/>
          <w:szCs w:val="24"/>
          <w:highlight w:val="yellow"/>
        </w:rPr>
        <w:t>a</w:t>
      </w:r>
      <w:r w:rsidR="004A3138" w:rsidRPr="00080DF0">
        <w:rPr>
          <w:rFonts w:ascii="Times New Roman" w:hAnsi="Times New Roman"/>
          <w:sz w:val="24"/>
          <w:szCs w:val="24"/>
          <w:highlight w:val="yellow"/>
        </w:rPr>
        <w:t>nd this dependence too is stronger if uncertainty is larger. Thus, the expected sales becomes convex in the signal</w:t>
      </w:r>
      <w:r w:rsidR="0087022A">
        <w:rPr>
          <w:rFonts w:ascii="Times New Roman" w:hAnsi="Times New Roman"/>
          <w:sz w:val="24"/>
          <w:szCs w:val="24"/>
          <w:highlight w:val="yellow"/>
        </w:rPr>
        <w:t xml:space="preserve"> </w:t>
      </w:r>
      <w:r w:rsidR="0087022A" w:rsidRPr="00080DF0">
        <w:rPr>
          <w:rFonts w:ascii="Times New Roman" w:hAnsi="Times New Roman"/>
          <w:sz w:val="24"/>
          <w:szCs w:val="24"/>
          <w:highlight w:val="yellow"/>
        </w:rPr>
        <w:t>(see (1))</w:t>
      </w:r>
      <w:r w:rsidR="004A3138" w:rsidRPr="00080DF0">
        <w:rPr>
          <w:rFonts w:ascii="Times New Roman" w:hAnsi="Times New Roman"/>
          <w:sz w:val="24"/>
          <w:szCs w:val="24"/>
          <w:highlight w:val="yellow"/>
        </w:rPr>
        <w:t xml:space="preserve">, and is more convexly curved for higher uncertainty. </w:t>
      </w:r>
      <w:r w:rsidR="00B714CE" w:rsidRPr="00080DF0">
        <w:rPr>
          <w:rFonts w:ascii="Times New Roman" w:hAnsi="Times New Roman"/>
          <w:sz w:val="24"/>
          <w:szCs w:val="24"/>
          <w:highlight w:val="yellow"/>
        </w:rPr>
        <w:t>H</w:t>
      </w:r>
      <w:r w:rsidR="00C23944" w:rsidRPr="00080DF0">
        <w:rPr>
          <w:rFonts w:ascii="Times New Roman" w:eastAsia="Times New Roman" w:hAnsi="Times New Roman"/>
          <w:bCs/>
          <w:sz w:val="24"/>
          <w:szCs w:val="24"/>
          <w:highlight w:val="yellow"/>
        </w:rPr>
        <w:t xml:space="preserve">igher </w:t>
      </w:r>
      <w:r w:rsidR="009A0B61">
        <w:rPr>
          <w:rFonts w:ascii="Times New Roman" w:eastAsia="Times New Roman" w:hAnsi="Times New Roman"/>
          <w:bCs/>
          <w:sz w:val="24"/>
          <w:szCs w:val="24"/>
          <w:highlight w:val="yellow"/>
        </w:rPr>
        <w:t>uncertainty</w:t>
      </w:r>
      <w:r w:rsidR="00C23944" w:rsidRPr="00080DF0">
        <w:rPr>
          <w:rFonts w:ascii="Times New Roman" w:eastAsia="Times New Roman" w:hAnsi="Times New Roman"/>
          <w:bCs/>
          <w:sz w:val="24"/>
          <w:szCs w:val="24"/>
          <w:highlight w:val="yellow"/>
        </w:rPr>
        <w:t xml:space="preserve"> </w:t>
      </w:r>
      <w:r w:rsidR="00B714CE" w:rsidRPr="00080DF0">
        <w:rPr>
          <w:rFonts w:ascii="Times New Roman" w:eastAsia="Times New Roman" w:hAnsi="Times New Roman"/>
          <w:bCs/>
          <w:sz w:val="24"/>
          <w:szCs w:val="24"/>
          <w:highlight w:val="yellow"/>
        </w:rPr>
        <w:t>might</w:t>
      </w:r>
      <w:r w:rsidR="00C23944" w:rsidRPr="00080DF0">
        <w:rPr>
          <w:rFonts w:ascii="Times New Roman" w:eastAsia="Times New Roman" w:hAnsi="Times New Roman"/>
          <w:bCs/>
          <w:sz w:val="24"/>
          <w:szCs w:val="24"/>
          <w:highlight w:val="yellow"/>
        </w:rPr>
        <w:t xml:space="preserve"> increase both effort and </w:t>
      </w:r>
      <w:r w:rsidR="00F16AFF" w:rsidRPr="00080DF0">
        <w:rPr>
          <w:rFonts w:ascii="Times New Roman" w:eastAsia="Times New Roman" w:hAnsi="Times New Roman"/>
          <w:bCs/>
          <w:sz w:val="24"/>
          <w:szCs w:val="24"/>
          <w:highlight w:val="yellow"/>
        </w:rPr>
        <w:t>expected</w:t>
      </w:r>
      <w:r w:rsidR="00C23944" w:rsidRPr="00080DF0">
        <w:rPr>
          <w:rFonts w:ascii="Times New Roman" w:eastAsia="Times New Roman" w:hAnsi="Times New Roman"/>
          <w:bCs/>
          <w:sz w:val="24"/>
          <w:szCs w:val="24"/>
          <w:highlight w:val="yellow"/>
        </w:rPr>
        <w:t xml:space="preserve"> effectiveness </w:t>
      </w:r>
      <w:r w:rsidR="00B714CE" w:rsidRPr="00080DF0">
        <w:rPr>
          <w:rFonts w:ascii="Times New Roman" w:eastAsia="Times New Roman" w:hAnsi="Times New Roman"/>
          <w:bCs/>
          <w:sz w:val="24"/>
          <w:szCs w:val="24"/>
          <w:highlight w:val="yellow"/>
        </w:rPr>
        <w:t xml:space="preserve">by 10% for a </w:t>
      </w:r>
      <w:r w:rsidR="00B714CE" w:rsidRPr="009A0B61">
        <w:rPr>
          <w:rFonts w:ascii="Times New Roman" w:eastAsia="Times New Roman" w:hAnsi="Times New Roman"/>
          <w:bCs/>
          <w:i/>
          <w:sz w:val="24"/>
          <w:szCs w:val="24"/>
          <w:highlight w:val="yellow"/>
        </w:rPr>
        <w:t>given</w:t>
      </w:r>
      <w:r w:rsidR="00B714CE" w:rsidRPr="00080DF0">
        <w:rPr>
          <w:rFonts w:ascii="Times New Roman" w:eastAsia="Times New Roman" w:hAnsi="Times New Roman"/>
          <w:bCs/>
          <w:sz w:val="24"/>
          <w:szCs w:val="24"/>
          <w:highlight w:val="yellow"/>
        </w:rPr>
        <w:t xml:space="preserve"> signal but this would increase </w:t>
      </w:r>
      <w:r w:rsidR="007C2B8E" w:rsidRPr="00080DF0">
        <w:rPr>
          <w:rFonts w:ascii="Times New Roman" w:eastAsia="Times New Roman" w:hAnsi="Times New Roman"/>
          <w:bCs/>
          <w:sz w:val="24"/>
          <w:szCs w:val="24"/>
          <w:highlight w:val="yellow"/>
        </w:rPr>
        <w:t>expected</w:t>
      </w:r>
      <w:r w:rsidR="00B714CE" w:rsidRPr="00080DF0">
        <w:rPr>
          <w:rFonts w:ascii="Times New Roman" w:eastAsia="Times New Roman" w:hAnsi="Times New Roman"/>
          <w:bCs/>
          <w:sz w:val="24"/>
          <w:szCs w:val="24"/>
          <w:highlight w:val="yellow"/>
        </w:rPr>
        <w:t xml:space="preserve"> sales by 1.10×1.10, or 21%. </w:t>
      </w:r>
      <w:r w:rsidR="00C23944" w:rsidRPr="00080DF0">
        <w:rPr>
          <w:rFonts w:ascii="Times New Roman" w:hAnsi="Times New Roman"/>
          <w:sz w:val="24"/>
          <w:szCs w:val="24"/>
          <w:highlight w:val="yellow"/>
        </w:rPr>
        <w:t>S</w:t>
      </w:r>
      <w:r w:rsidR="001939C3" w:rsidRPr="00080DF0">
        <w:rPr>
          <w:rFonts w:ascii="Times New Roman" w:hAnsi="Times New Roman"/>
          <w:sz w:val="24"/>
          <w:szCs w:val="24"/>
          <w:highlight w:val="yellow"/>
        </w:rPr>
        <w:t>o</w:t>
      </w:r>
      <w:r w:rsidR="00080DF0" w:rsidRPr="00080DF0">
        <w:rPr>
          <w:rFonts w:ascii="Times New Roman" w:hAnsi="Times New Roman"/>
          <w:sz w:val="24"/>
          <w:szCs w:val="24"/>
          <w:highlight w:val="yellow"/>
        </w:rPr>
        <w:t>,</w:t>
      </w:r>
      <w:r w:rsidR="001939C3" w:rsidRPr="00080DF0">
        <w:rPr>
          <w:rFonts w:ascii="Times New Roman" w:hAnsi="Times New Roman"/>
          <w:sz w:val="24"/>
          <w:szCs w:val="24"/>
          <w:highlight w:val="yellow"/>
        </w:rPr>
        <w:t xml:space="preserve"> averaging across all possible signals can increase the expected sales</w:t>
      </w:r>
      <w:r w:rsidR="00776714" w:rsidRPr="00080DF0">
        <w:rPr>
          <w:rFonts w:ascii="Times New Roman" w:hAnsi="Times New Roman"/>
          <w:sz w:val="24"/>
          <w:szCs w:val="24"/>
          <w:highlight w:val="yellow"/>
        </w:rPr>
        <w:t xml:space="preserve"> as </w:t>
      </w:r>
      <w:r w:rsidR="009A0B61">
        <w:rPr>
          <w:rFonts w:ascii="Times New Roman" w:hAnsi="Times New Roman"/>
          <w:sz w:val="24"/>
          <w:szCs w:val="24"/>
          <w:highlight w:val="yellow"/>
        </w:rPr>
        <w:t>uncertainty</w:t>
      </w:r>
      <w:r w:rsidR="00776714" w:rsidRPr="00080DF0">
        <w:rPr>
          <w:rFonts w:ascii="Times New Roman" w:hAnsi="Times New Roman"/>
          <w:sz w:val="24"/>
          <w:szCs w:val="24"/>
          <w:highlight w:val="yellow"/>
        </w:rPr>
        <w:t xml:space="preserve"> increases.</w:t>
      </w:r>
      <w:r w:rsidR="00776714">
        <w:rPr>
          <w:rFonts w:ascii="Times New Roman" w:hAnsi="Times New Roman"/>
          <w:sz w:val="24"/>
          <w:szCs w:val="24"/>
        </w:rPr>
        <w:t xml:space="preserve"> Crucially, and pertinent to the sales force management context, this convexifying force is enough to counteract</w:t>
      </w:r>
      <w:r w:rsidR="001939C3">
        <w:rPr>
          <w:rFonts w:ascii="Times New Roman" w:hAnsi="Times New Roman"/>
          <w:sz w:val="24"/>
          <w:szCs w:val="24"/>
        </w:rPr>
        <w:t xml:space="preserve"> the </w:t>
      </w:r>
      <w:r w:rsidR="004F42EF">
        <w:rPr>
          <w:rFonts w:ascii="Times New Roman" w:hAnsi="Times New Roman"/>
          <w:sz w:val="24"/>
          <w:szCs w:val="24"/>
        </w:rPr>
        <w:t>negative effect</w:t>
      </w:r>
      <w:r w:rsidR="001939C3">
        <w:rPr>
          <w:rFonts w:ascii="Times New Roman" w:hAnsi="Times New Roman"/>
          <w:sz w:val="24"/>
          <w:szCs w:val="24"/>
        </w:rPr>
        <w:t xml:space="preserve"> of risk aversion of the employees.  </w:t>
      </w:r>
      <w:r w:rsidR="001939C3" w:rsidRPr="00386E92">
        <w:rPr>
          <w:rFonts w:ascii="Times New Roman" w:eastAsia="Times New Roman" w:hAnsi="Times New Roman"/>
          <w:sz w:val="24"/>
          <w:szCs w:val="24"/>
        </w:rPr>
        <w:t xml:space="preserve">Of course, </w:t>
      </w:r>
      <w:r w:rsidR="001939C3">
        <w:rPr>
          <w:rFonts w:ascii="Times New Roman" w:eastAsia="Times New Roman" w:hAnsi="Times New Roman"/>
          <w:sz w:val="24"/>
          <w:szCs w:val="24"/>
        </w:rPr>
        <w:t xml:space="preserve">uncertainty </w:t>
      </w:r>
      <w:r w:rsidR="001939C3" w:rsidRPr="00386E92">
        <w:rPr>
          <w:rFonts w:ascii="Times New Roman" w:eastAsia="Times New Roman" w:hAnsi="Times New Roman"/>
          <w:sz w:val="24"/>
          <w:szCs w:val="24"/>
        </w:rPr>
        <w:t xml:space="preserve">is beneficial only when </w:t>
      </w:r>
      <w:r w:rsidR="001939C3">
        <w:rPr>
          <w:rFonts w:ascii="Times New Roman" w:eastAsia="Times New Roman" w:hAnsi="Times New Roman"/>
          <w:sz w:val="24"/>
          <w:szCs w:val="24"/>
        </w:rPr>
        <w:t>information</w:t>
      </w:r>
      <w:r w:rsidR="001939C3" w:rsidRPr="00386E92">
        <w:rPr>
          <w:rFonts w:ascii="Times New Roman" w:eastAsia="Times New Roman" w:hAnsi="Times New Roman"/>
          <w:sz w:val="24"/>
          <w:szCs w:val="24"/>
        </w:rPr>
        <w:t xml:space="preserve"> is accurate</w:t>
      </w:r>
      <w:r w:rsidR="001939C3">
        <w:rPr>
          <w:rFonts w:ascii="Times New Roman" w:eastAsia="Times New Roman" w:hAnsi="Times New Roman"/>
          <w:sz w:val="24"/>
          <w:szCs w:val="24"/>
        </w:rPr>
        <w:t>.</w:t>
      </w:r>
      <w:r w:rsidR="001939C3">
        <w:rPr>
          <w:rStyle w:val="FootnoteReference"/>
          <w:rFonts w:ascii="Times New Roman" w:eastAsia="Times New Roman" w:hAnsi="Times New Roman"/>
          <w:sz w:val="24"/>
          <w:szCs w:val="24"/>
        </w:rPr>
        <w:footnoteReference w:id="4"/>
      </w:r>
      <w:r w:rsidR="001939C3">
        <w:rPr>
          <w:rFonts w:ascii="Times New Roman" w:eastAsia="Times New Roman" w:hAnsi="Times New Roman"/>
          <w:sz w:val="24"/>
          <w:szCs w:val="24"/>
        </w:rPr>
        <w:t xml:space="preserve"> </w:t>
      </w:r>
      <w:r w:rsidR="001939C3">
        <w:rPr>
          <w:rFonts w:ascii="Times New Roman" w:hAnsi="Times New Roman"/>
          <w:sz w:val="24"/>
          <w:szCs w:val="24"/>
        </w:rPr>
        <w:t xml:space="preserve">If the latent component of sales is </w:t>
      </w:r>
      <w:r w:rsidR="00F04F98">
        <w:rPr>
          <w:rFonts w:ascii="Times New Roman" w:hAnsi="Times New Roman"/>
          <w:sz w:val="24"/>
          <w:szCs w:val="24"/>
        </w:rPr>
        <w:t xml:space="preserve">not </w:t>
      </w:r>
      <w:r w:rsidR="001939C3">
        <w:rPr>
          <w:rFonts w:ascii="Times New Roman" w:hAnsi="Times New Roman"/>
          <w:sz w:val="24"/>
          <w:szCs w:val="24"/>
        </w:rPr>
        <w:t xml:space="preserve">decision relevant, </w:t>
      </w:r>
      <w:r w:rsidR="007B7687">
        <w:rPr>
          <w:rFonts w:ascii="Times New Roman" w:hAnsi="Times New Roman"/>
          <w:sz w:val="24"/>
          <w:szCs w:val="24"/>
        </w:rPr>
        <w:t>convexifying is</w:t>
      </w:r>
      <w:r w:rsidR="001939C3">
        <w:rPr>
          <w:rFonts w:ascii="Times New Roman" w:hAnsi="Times New Roman"/>
          <w:sz w:val="24"/>
          <w:szCs w:val="24"/>
        </w:rPr>
        <w:t xml:space="preserve"> not created by an effort-moderation and expected sales drop </w:t>
      </w:r>
      <w:r w:rsidR="00B714CE">
        <w:rPr>
          <w:rFonts w:ascii="Times New Roman" w:hAnsi="Times New Roman"/>
          <w:sz w:val="24"/>
          <w:szCs w:val="24"/>
        </w:rPr>
        <w:t>with</w:t>
      </w:r>
      <w:r w:rsidR="001939C3">
        <w:rPr>
          <w:rFonts w:ascii="Times New Roman" w:hAnsi="Times New Roman"/>
          <w:sz w:val="24"/>
          <w:szCs w:val="24"/>
        </w:rPr>
        <w:t xml:space="preserve"> uncertainty.</w:t>
      </w:r>
    </w:p>
    <w:p w14:paraId="0412EA1A" w14:textId="77777777" w:rsidR="004F553F" w:rsidRDefault="007D257F" w:rsidP="001939C3">
      <w:pPr>
        <w:spacing w:after="0" w:line="480" w:lineRule="auto"/>
        <w:rPr>
          <w:rFonts w:ascii="Times New Roman" w:hAnsi="Times New Roman"/>
          <w:sz w:val="24"/>
          <w:szCs w:val="24"/>
        </w:rPr>
      </w:pPr>
      <w:r>
        <w:rPr>
          <w:rFonts w:ascii="Times New Roman" w:hAnsi="Times New Roman"/>
          <w:sz w:val="24"/>
          <w:szCs w:val="24"/>
        </w:rPr>
        <w:tab/>
      </w:r>
      <w:r w:rsidR="004F553F">
        <w:rPr>
          <w:rFonts w:ascii="Times New Roman" w:hAnsi="Times New Roman"/>
          <w:sz w:val="24"/>
          <w:szCs w:val="24"/>
        </w:rPr>
        <w:t>It is important to note two aspects of</w:t>
      </w:r>
      <w:r w:rsidR="004F553F" w:rsidRPr="00F44414">
        <w:rPr>
          <w:rFonts w:ascii="Times New Roman" w:hAnsi="Times New Roman"/>
          <w:sz w:val="24"/>
          <w:szCs w:val="24"/>
        </w:rPr>
        <w:t xml:space="preserve"> </w:t>
      </w:r>
      <w:r w:rsidR="004F553F">
        <w:rPr>
          <w:rFonts w:ascii="Times New Roman" w:hAnsi="Times New Roman"/>
          <w:sz w:val="24"/>
          <w:szCs w:val="24"/>
        </w:rPr>
        <w:t xml:space="preserve">Theorem 1. First, our result </w:t>
      </w:r>
      <w:r w:rsidR="004F553F" w:rsidRPr="00F44414">
        <w:rPr>
          <w:rFonts w:ascii="Times New Roman" w:hAnsi="Times New Roman"/>
          <w:sz w:val="24"/>
          <w:szCs w:val="24"/>
        </w:rPr>
        <w:t xml:space="preserve">is not </w:t>
      </w:r>
      <w:r w:rsidR="004F553F">
        <w:rPr>
          <w:rFonts w:ascii="Times New Roman" w:hAnsi="Times New Roman"/>
          <w:sz w:val="24"/>
          <w:szCs w:val="24"/>
        </w:rPr>
        <w:t>merely a statement about the value-of-information: that additional information is valuable to the principal</w:t>
      </w:r>
      <w:r w:rsidR="004F553F" w:rsidRPr="00F44414">
        <w:rPr>
          <w:rFonts w:ascii="Times New Roman" w:hAnsi="Times New Roman"/>
          <w:sz w:val="24"/>
          <w:szCs w:val="24"/>
        </w:rPr>
        <w:t>.</w:t>
      </w:r>
      <w:r w:rsidR="004F553F">
        <w:rPr>
          <w:rFonts w:ascii="Times New Roman" w:hAnsi="Times New Roman"/>
          <w:sz w:val="24"/>
          <w:szCs w:val="24"/>
        </w:rPr>
        <w:t xml:space="preserve"> Value-of-information refers to the levels of profits when more accurate information is available </w:t>
      </w:r>
      <w:r w:rsidR="004F553F">
        <w:rPr>
          <w:rFonts w:ascii="Times New Roman" w:hAnsi="Times New Roman"/>
          <w:sz w:val="24"/>
          <w:szCs w:val="24"/>
        </w:rPr>
        <w:lastRenderedPageBreak/>
        <w:t>(</w:t>
      </w:r>
      <w:r w:rsidR="004F553F" w:rsidRPr="00AF725F">
        <w:rPr>
          <w:rFonts w:ascii="Symbol" w:hAnsi="Symbol"/>
          <w:sz w:val="24"/>
          <w:szCs w:val="24"/>
        </w:rPr>
        <w:t></w:t>
      </w:r>
      <w:r w:rsidR="004F553F">
        <w:rPr>
          <w:rFonts w:ascii="Times New Roman" w:hAnsi="Times New Roman"/>
          <w:sz w:val="24"/>
          <w:szCs w:val="24"/>
          <w:vertAlign w:val="superscript"/>
        </w:rPr>
        <w:t>2</w:t>
      </w:r>
      <w:r w:rsidR="004F553F">
        <w:rPr>
          <w:rFonts w:ascii="Times New Roman" w:hAnsi="Times New Roman"/>
          <w:sz w:val="24"/>
          <w:szCs w:val="24"/>
        </w:rPr>
        <w:t xml:space="preserve"> is larger). This obviously holds in our model. From the profit ex</w:t>
      </w:r>
      <w:r w:rsidR="00F90ED6">
        <w:rPr>
          <w:rFonts w:ascii="Times New Roman" w:hAnsi="Times New Roman"/>
          <w:sz w:val="24"/>
          <w:szCs w:val="24"/>
        </w:rPr>
        <w:t>pression in (</w:t>
      </w:r>
      <w:r w:rsidR="001F4BA4">
        <w:rPr>
          <w:rFonts w:ascii="Times New Roman" w:hAnsi="Times New Roman"/>
          <w:sz w:val="24"/>
          <w:szCs w:val="24"/>
        </w:rPr>
        <w:fldChar w:fldCharType="begin"/>
      </w:r>
      <w:r w:rsidR="001F4BA4">
        <w:rPr>
          <w:rFonts w:ascii="Times New Roman" w:hAnsi="Times New Roman"/>
          <w:sz w:val="24"/>
          <w:szCs w:val="24"/>
        </w:rPr>
        <w:instrText xml:space="preserve"> REF _Ref360624534 \r \h </w:instrText>
      </w:r>
      <w:r w:rsidR="001F4BA4">
        <w:rPr>
          <w:rFonts w:ascii="Times New Roman" w:hAnsi="Times New Roman"/>
          <w:sz w:val="24"/>
          <w:szCs w:val="24"/>
        </w:rPr>
      </w:r>
      <w:r w:rsidR="001F4BA4">
        <w:rPr>
          <w:rFonts w:ascii="Times New Roman" w:hAnsi="Times New Roman"/>
          <w:sz w:val="24"/>
          <w:szCs w:val="24"/>
        </w:rPr>
        <w:fldChar w:fldCharType="separate"/>
      </w:r>
      <w:r w:rsidR="00B454AB">
        <w:rPr>
          <w:rFonts w:ascii="Times New Roman" w:hAnsi="Times New Roman"/>
          <w:sz w:val="24"/>
          <w:szCs w:val="24"/>
        </w:rPr>
        <w:t>8)</w:t>
      </w:r>
      <w:r w:rsidR="001F4BA4">
        <w:rPr>
          <w:rFonts w:ascii="Times New Roman" w:hAnsi="Times New Roman"/>
          <w:sz w:val="24"/>
          <w:szCs w:val="24"/>
        </w:rPr>
        <w:fldChar w:fldCharType="end"/>
      </w:r>
      <w:r w:rsidR="00F90ED6">
        <w:rPr>
          <w:rFonts w:ascii="Times New Roman" w:hAnsi="Times New Roman"/>
          <w:sz w:val="24"/>
          <w:szCs w:val="24"/>
        </w:rPr>
        <w:t>, and because (</w:t>
      </w:r>
      <w:r w:rsidR="001F4BA4">
        <w:rPr>
          <w:rFonts w:ascii="Times New Roman" w:hAnsi="Times New Roman"/>
          <w:sz w:val="24"/>
          <w:szCs w:val="24"/>
        </w:rPr>
        <w:fldChar w:fldCharType="begin"/>
      </w:r>
      <w:r w:rsidR="001F4BA4">
        <w:rPr>
          <w:rFonts w:ascii="Times New Roman" w:hAnsi="Times New Roman"/>
          <w:sz w:val="24"/>
          <w:szCs w:val="24"/>
        </w:rPr>
        <w:instrText xml:space="preserve"> REF _Ref360628156 \r \h </w:instrText>
      </w:r>
      <w:r w:rsidR="001F4BA4">
        <w:rPr>
          <w:rFonts w:ascii="Times New Roman" w:hAnsi="Times New Roman"/>
          <w:sz w:val="24"/>
          <w:szCs w:val="24"/>
        </w:rPr>
      </w:r>
      <w:r w:rsidR="001F4BA4">
        <w:rPr>
          <w:rFonts w:ascii="Times New Roman" w:hAnsi="Times New Roman"/>
          <w:sz w:val="24"/>
          <w:szCs w:val="24"/>
        </w:rPr>
        <w:fldChar w:fldCharType="separate"/>
      </w:r>
      <w:r w:rsidR="00B454AB">
        <w:rPr>
          <w:rFonts w:ascii="Times New Roman" w:hAnsi="Times New Roman"/>
          <w:sz w:val="24"/>
          <w:szCs w:val="24"/>
        </w:rPr>
        <w:t>7)</w:t>
      </w:r>
      <w:r w:rsidR="001F4BA4">
        <w:rPr>
          <w:rFonts w:ascii="Times New Roman" w:hAnsi="Times New Roman"/>
          <w:sz w:val="24"/>
          <w:szCs w:val="24"/>
        </w:rPr>
        <w:fldChar w:fldCharType="end"/>
      </w:r>
      <w:r w:rsidR="004F553F">
        <w:rPr>
          <w:rFonts w:ascii="Times New Roman" w:hAnsi="Times New Roman"/>
          <w:sz w:val="24"/>
          <w:szCs w:val="24"/>
        </w:rPr>
        <w:t xml:space="preserve"> implies that </w:t>
      </w:r>
      <w:r w:rsidR="004F553F" w:rsidRPr="00C50680">
        <w:rPr>
          <w:rFonts w:ascii="Times New Roman" w:hAnsi="Times New Roman"/>
          <w:position w:val="-28"/>
          <w:sz w:val="24"/>
          <w:szCs w:val="24"/>
        </w:rPr>
        <w:object w:dxaOrig="480" w:dyaOrig="700" w14:anchorId="1269FD32">
          <v:shape id="_x0000_i1037" type="#_x0000_t75" style="width:24.6pt;height:34.65pt" o:ole="">
            <v:imagedata r:id="rId34" o:title=""/>
          </v:shape>
          <o:OLEObject Type="Embed" ProgID="Equation.3" ShapeID="_x0000_i1037" DrawAspect="Content" ObjectID="_1531826550" r:id="rId35"/>
        </w:object>
      </w:r>
      <w:r w:rsidR="004F553F">
        <w:rPr>
          <w:rFonts w:ascii="Times New Roman" w:hAnsi="Times New Roman"/>
          <w:sz w:val="24"/>
          <w:szCs w:val="24"/>
        </w:rPr>
        <w:t xml:space="preserve"> &gt;0, the profit clearly increases with information quality </w:t>
      </w:r>
      <w:r w:rsidR="004F553F" w:rsidRPr="00F86DEA">
        <w:rPr>
          <w:rFonts w:ascii="Symbol" w:hAnsi="Symbol"/>
          <w:sz w:val="24"/>
          <w:szCs w:val="24"/>
        </w:rPr>
        <w:t></w:t>
      </w:r>
      <w:r w:rsidR="004F553F">
        <w:rPr>
          <w:rFonts w:ascii="Symbol" w:hAnsi="Symbol"/>
          <w:sz w:val="24"/>
          <w:szCs w:val="24"/>
          <w:vertAlign w:val="superscript"/>
        </w:rPr>
        <w:t></w:t>
      </w:r>
      <w:r w:rsidR="004F553F">
        <w:rPr>
          <w:rFonts w:ascii="Times New Roman" w:hAnsi="Times New Roman"/>
          <w:sz w:val="24"/>
          <w:szCs w:val="24"/>
        </w:rPr>
        <w:t xml:space="preserve">. Instead, Theorem 1 demonstrates how the firm can exploit greater sales uncertainty, so our result is about the </w:t>
      </w:r>
      <w:proofErr w:type="spellStart"/>
      <w:r w:rsidR="004F553F" w:rsidRPr="001631DF">
        <w:rPr>
          <w:rFonts w:ascii="Times New Roman" w:hAnsi="Times New Roman"/>
          <w:i/>
          <w:sz w:val="24"/>
          <w:szCs w:val="24"/>
        </w:rPr>
        <w:t>marginals</w:t>
      </w:r>
      <w:proofErr w:type="spellEnd"/>
      <w:r w:rsidR="004F553F">
        <w:rPr>
          <w:rFonts w:ascii="Times New Roman" w:hAnsi="Times New Roman"/>
          <w:sz w:val="24"/>
          <w:szCs w:val="24"/>
        </w:rPr>
        <w:t xml:space="preserve"> of profit with respect to uncertainty when the firm can and cannot exploit information about randomness – the marginal is positive in the former case and negative in the latter. Second, our result is independent of the</w:t>
      </w:r>
      <w:r w:rsidR="00201954">
        <w:rPr>
          <w:rFonts w:ascii="Times New Roman" w:hAnsi="Times New Roman"/>
          <w:sz w:val="24"/>
          <w:szCs w:val="24"/>
        </w:rPr>
        <w:t xml:space="preserve"> level of</w:t>
      </w:r>
      <w:r w:rsidR="004F553F">
        <w:rPr>
          <w:rFonts w:ascii="Times New Roman" w:hAnsi="Times New Roman"/>
          <w:sz w:val="24"/>
          <w:szCs w:val="24"/>
        </w:rPr>
        <w:t xml:space="preserve"> risk-aversion. Because r enters the optimal profit only indirectly through C</w:t>
      </w:r>
      <w:r w:rsidR="004F553F">
        <w:rPr>
          <w:rFonts w:ascii="Times New Roman" w:hAnsi="Times New Roman"/>
          <w:sz w:val="24"/>
          <w:szCs w:val="24"/>
          <w:vertAlign w:val="superscript"/>
        </w:rPr>
        <w:t>*</w:t>
      </w:r>
      <w:r w:rsidR="00F90ED6">
        <w:rPr>
          <w:rFonts w:ascii="Times New Roman" w:hAnsi="Times New Roman"/>
          <w:sz w:val="24"/>
          <w:szCs w:val="24"/>
        </w:rPr>
        <w:t xml:space="preserve"> and (</w:t>
      </w:r>
      <w:r w:rsidR="001F4BA4">
        <w:rPr>
          <w:rFonts w:ascii="Times New Roman" w:hAnsi="Times New Roman"/>
          <w:sz w:val="24"/>
          <w:szCs w:val="24"/>
        </w:rPr>
        <w:fldChar w:fldCharType="begin"/>
      </w:r>
      <w:r w:rsidR="001F4BA4">
        <w:rPr>
          <w:rFonts w:ascii="Times New Roman" w:hAnsi="Times New Roman"/>
          <w:sz w:val="24"/>
          <w:szCs w:val="24"/>
        </w:rPr>
        <w:instrText xml:space="preserve"> REF _Ref360628156 \r \h </w:instrText>
      </w:r>
      <w:r w:rsidR="001F4BA4">
        <w:rPr>
          <w:rFonts w:ascii="Times New Roman" w:hAnsi="Times New Roman"/>
          <w:sz w:val="24"/>
          <w:szCs w:val="24"/>
        </w:rPr>
      </w:r>
      <w:r w:rsidR="001F4BA4">
        <w:rPr>
          <w:rFonts w:ascii="Times New Roman" w:hAnsi="Times New Roman"/>
          <w:sz w:val="24"/>
          <w:szCs w:val="24"/>
        </w:rPr>
        <w:fldChar w:fldCharType="separate"/>
      </w:r>
      <w:r w:rsidR="00B454AB">
        <w:rPr>
          <w:rFonts w:ascii="Times New Roman" w:hAnsi="Times New Roman"/>
          <w:sz w:val="24"/>
          <w:szCs w:val="24"/>
        </w:rPr>
        <w:t>7)</w:t>
      </w:r>
      <w:r w:rsidR="001F4BA4">
        <w:rPr>
          <w:rFonts w:ascii="Times New Roman" w:hAnsi="Times New Roman"/>
          <w:sz w:val="24"/>
          <w:szCs w:val="24"/>
        </w:rPr>
        <w:fldChar w:fldCharType="end"/>
      </w:r>
      <w:r w:rsidR="004F553F">
        <w:rPr>
          <w:rFonts w:ascii="Times New Roman" w:hAnsi="Times New Roman"/>
          <w:sz w:val="24"/>
          <w:szCs w:val="24"/>
        </w:rPr>
        <w:t xml:space="preserve"> implies that</w:t>
      </w:r>
      <w:r w:rsidR="004F553F" w:rsidRPr="001631DF">
        <w:rPr>
          <w:rFonts w:ascii="Times New Roman" w:hAnsi="Times New Roman"/>
          <w:position w:val="-24"/>
          <w:sz w:val="24"/>
          <w:szCs w:val="24"/>
        </w:rPr>
        <w:object w:dxaOrig="499" w:dyaOrig="700" w14:anchorId="07231BEB">
          <v:shape id="_x0000_i1038" type="#_x0000_t75" style="width:26.45pt;height:34.65pt" o:ole="">
            <v:imagedata r:id="rId36" o:title=""/>
          </v:shape>
          <o:OLEObject Type="Embed" ProgID="Equation.3" ShapeID="_x0000_i1038" DrawAspect="Content" ObjectID="_1531826551" r:id="rId37"/>
        </w:object>
      </w:r>
      <w:r w:rsidR="004F553F">
        <w:rPr>
          <w:rFonts w:ascii="Times New Roman" w:hAnsi="Times New Roman"/>
          <w:sz w:val="24"/>
          <w:szCs w:val="24"/>
        </w:rPr>
        <w:t xml:space="preserve">&lt;0, the profit decreases with risk-aversion, consistent with expectation. </w:t>
      </w:r>
      <w:r w:rsidR="00F04F98">
        <w:rPr>
          <w:rFonts w:ascii="Times New Roman" w:hAnsi="Times New Roman"/>
          <w:sz w:val="24"/>
          <w:szCs w:val="24"/>
        </w:rPr>
        <w:t xml:space="preserve">Instead, </w:t>
      </w:r>
      <w:r w:rsidR="004F553F">
        <w:rPr>
          <w:rFonts w:ascii="Times New Roman" w:hAnsi="Times New Roman"/>
          <w:sz w:val="24"/>
          <w:szCs w:val="24"/>
        </w:rPr>
        <w:t xml:space="preserve">Theorem 1 shows that the benefit of reflecting learnt information in optimal decisions is large enough to overcome the drag due to risk-aversion for all levels of </w:t>
      </w:r>
      <w:r w:rsidR="00584578">
        <w:rPr>
          <w:rFonts w:ascii="Times New Roman" w:hAnsi="Times New Roman"/>
          <w:sz w:val="24"/>
          <w:szCs w:val="24"/>
        </w:rPr>
        <w:t xml:space="preserve">risk-aversion </w:t>
      </w:r>
      <w:r w:rsidR="004F553F">
        <w:rPr>
          <w:rFonts w:ascii="Times New Roman" w:hAnsi="Times New Roman"/>
          <w:sz w:val="24"/>
          <w:szCs w:val="24"/>
        </w:rPr>
        <w:t>r.</w:t>
      </w:r>
    </w:p>
    <w:p w14:paraId="64AB991F" w14:textId="77777777" w:rsidR="005051D5" w:rsidRDefault="004F553F" w:rsidP="00AF3B34">
      <w:pPr>
        <w:spacing w:after="0" w:line="480" w:lineRule="auto"/>
        <w:ind w:firstLine="720"/>
        <w:rPr>
          <w:rFonts w:ascii="Times New Roman" w:eastAsiaTheme="minorHAnsi" w:hAnsi="Times New Roman"/>
          <w:sz w:val="24"/>
          <w:szCs w:val="24"/>
        </w:rPr>
      </w:pPr>
      <w:r>
        <w:rPr>
          <w:rFonts w:ascii="Times New Roman" w:eastAsia="Times New Roman" w:hAnsi="Times New Roman"/>
          <w:sz w:val="24"/>
          <w:szCs w:val="24"/>
        </w:rPr>
        <w:t xml:space="preserve">What about the agent’s total pay? </w:t>
      </w:r>
      <w:r w:rsidR="00F90ED6">
        <w:rPr>
          <w:rFonts w:ascii="Times New Roman" w:eastAsia="Times New Roman" w:hAnsi="Times New Roman"/>
          <w:sz w:val="24"/>
          <w:szCs w:val="24"/>
        </w:rPr>
        <w:t xml:space="preserve">One can show that </w:t>
      </w:r>
      <w:r w:rsidR="00647DC9" w:rsidRPr="00B95267">
        <w:rPr>
          <w:rFonts w:ascii="Times New Roman" w:eastAsia="Times New Roman" w:hAnsi="Times New Roman"/>
          <w:i/>
          <w:sz w:val="24"/>
          <w:szCs w:val="24"/>
        </w:rPr>
        <w:t>total pay</w:t>
      </w:r>
      <w:r w:rsidR="00647DC9" w:rsidRPr="00C64B2F">
        <w:rPr>
          <w:rFonts w:ascii="Times New Roman" w:eastAsia="Times New Roman" w:hAnsi="Times New Roman"/>
          <w:sz w:val="24"/>
          <w:szCs w:val="24"/>
        </w:rPr>
        <w:t xml:space="preserve"> of the agent is expected to equal</w:t>
      </w:r>
      <w:r w:rsidR="00F90ED6" w:rsidRPr="00F90ED6">
        <w:rPr>
          <w:rFonts w:ascii="Times New Roman" w:eastAsiaTheme="minorHAnsi" w:hAnsi="Times New Roman"/>
          <w:position w:val="-24"/>
          <w:sz w:val="24"/>
          <w:szCs w:val="24"/>
        </w:rPr>
        <w:object w:dxaOrig="2220" w:dyaOrig="700" w14:anchorId="68F2B50D">
          <v:shape id="_x0000_i1039" type="#_x0000_t75" style="width:111.2pt;height:34.65pt" o:ole="">
            <v:imagedata r:id="rId38" o:title=""/>
          </v:shape>
          <o:OLEObject Type="Embed" ProgID="Equation.3" ShapeID="_x0000_i1039" DrawAspect="Content" ObjectID="_1531826552" r:id="rId39"/>
        </w:object>
      </w:r>
      <w:r w:rsidR="00647DC9" w:rsidRPr="00C64B2F">
        <w:rPr>
          <w:rFonts w:ascii="Times New Roman" w:eastAsiaTheme="minorHAnsi" w:hAnsi="Times New Roman"/>
          <w:sz w:val="24"/>
          <w:szCs w:val="24"/>
        </w:rPr>
        <w:t xml:space="preserve">. Differentiating this with respect to variance V and evaluating it when </w:t>
      </w:r>
      <w:r w:rsidR="00647DC9" w:rsidRPr="00C64B2F">
        <w:rPr>
          <w:rFonts w:ascii="Symbol" w:eastAsiaTheme="minorHAnsi" w:hAnsi="Symbol"/>
          <w:sz w:val="24"/>
          <w:szCs w:val="24"/>
        </w:rPr>
        <w:t></w:t>
      </w:r>
      <w:r w:rsidR="00647DC9" w:rsidRPr="00C64B2F">
        <w:rPr>
          <w:rFonts w:ascii="Times New Roman" w:eastAsiaTheme="minorHAnsi" w:hAnsi="Times New Roman"/>
          <w:sz w:val="24"/>
          <w:szCs w:val="24"/>
          <w:vertAlign w:val="superscript"/>
        </w:rPr>
        <w:t>2</w:t>
      </w:r>
      <w:r w:rsidR="00C82B1E" w:rsidRPr="00C64B2F">
        <w:rPr>
          <w:rFonts w:ascii="Times New Roman" w:eastAsiaTheme="minorHAnsi" w:hAnsi="Times New Roman"/>
          <w:sz w:val="24"/>
          <w:szCs w:val="24"/>
        </w:rPr>
        <w:t xml:space="preserve"> approaches 1, on</w:t>
      </w:r>
      <w:r w:rsidR="00647DC9" w:rsidRPr="00C64B2F">
        <w:rPr>
          <w:rFonts w:ascii="Times New Roman" w:eastAsiaTheme="minorHAnsi" w:hAnsi="Times New Roman"/>
          <w:sz w:val="24"/>
          <w:szCs w:val="24"/>
        </w:rPr>
        <w:t xml:space="preserve">e can see that the total pay increases as uncertainty rises.  </w:t>
      </w:r>
    </w:p>
    <w:p w14:paraId="261E2483" w14:textId="77777777" w:rsidR="00F90ED6" w:rsidRDefault="003D7325" w:rsidP="00F90ED6">
      <w:pPr>
        <w:spacing w:after="0" w:line="240" w:lineRule="auto"/>
        <w:ind w:left="720"/>
        <w:rPr>
          <w:rFonts w:ascii="Times New Roman" w:eastAsiaTheme="minorHAnsi" w:hAnsi="Times New Roman"/>
          <w:sz w:val="24"/>
          <w:szCs w:val="20"/>
        </w:rPr>
      </w:pPr>
      <w:r>
        <w:rPr>
          <w:rFonts w:ascii="Times New Roman" w:eastAsiaTheme="minorHAnsi" w:hAnsi="Times New Roman"/>
          <w:b/>
          <w:sz w:val="24"/>
          <w:szCs w:val="20"/>
        </w:rPr>
        <w:t>Theorem 2</w:t>
      </w:r>
      <w:r w:rsidR="005051D5">
        <w:rPr>
          <w:rFonts w:ascii="Times New Roman" w:eastAsiaTheme="minorHAnsi" w:hAnsi="Times New Roman"/>
          <w:b/>
          <w:sz w:val="24"/>
          <w:szCs w:val="20"/>
        </w:rPr>
        <w:t>:</w:t>
      </w:r>
      <w:r w:rsidR="005051D5" w:rsidRPr="00F1002E">
        <w:rPr>
          <w:rFonts w:ascii="Times New Roman" w:eastAsiaTheme="minorHAnsi" w:hAnsi="Times New Roman"/>
          <w:sz w:val="24"/>
          <w:szCs w:val="20"/>
        </w:rPr>
        <w:t xml:space="preserve"> If the sales response function is </w:t>
      </w:r>
      <w:r w:rsidR="005051D5">
        <w:rPr>
          <w:rFonts w:ascii="Times New Roman" w:eastAsiaTheme="minorHAnsi" w:hAnsi="Times New Roman"/>
          <w:sz w:val="24"/>
          <w:szCs w:val="20"/>
        </w:rPr>
        <w:t xml:space="preserve">such that the customers’ response to effort is random, </w:t>
      </w:r>
      <w:r w:rsidR="005051D5" w:rsidRPr="00F1002E">
        <w:rPr>
          <w:rFonts w:ascii="Times New Roman" w:eastAsiaTheme="minorHAnsi" w:hAnsi="Times New Roman"/>
          <w:sz w:val="24"/>
          <w:szCs w:val="20"/>
        </w:rPr>
        <w:t>s=1+</w:t>
      </w:r>
      <w:r w:rsidR="005051D5" w:rsidRPr="00F1002E">
        <w:rPr>
          <w:rFonts w:ascii="Symbol" w:eastAsiaTheme="minorHAnsi" w:hAnsi="Symbol"/>
          <w:sz w:val="24"/>
          <w:szCs w:val="20"/>
        </w:rPr>
        <w:t></w:t>
      </w:r>
      <w:r w:rsidR="005051D5" w:rsidRPr="00F1002E">
        <w:rPr>
          <w:rFonts w:ascii="Times New Roman" w:eastAsiaTheme="minorHAnsi" w:hAnsi="Times New Roman"/>
          <w:sz w:val="24"/>
          <w:szCs w:val="20"/>
        </w:rPr>
        <w:t xml:space="preserve">e, then as </w:t>
      </w:r>
      <w:r w:rsidR="005051D5">
        <w:rPr>
          <w:rFonts w:ascii="Times New Roman" w:eastAsiaTheme="minorHAnsi" w:hAnsi="Times New Roman"/>
          <w:sz w:val="24"/>
          <w:szCs w:val="20"/>
        </w:rPr>
        <w:t>sales uncertainty V increases,</w:t>
      </w:r>
      <w:r w:rsidR="005051D5" w:rsidRPr="00F1002E">
        <w:rPr>
          <w:rFonts w:ascii="Times New Roman" w:eastAsiaTheme="minorHAnsi" w:hAnsi="Times New Roman"/>
          <w:sz w:val="24"/>
          <w:szCs w:val="20"/>
        </w:rPr>
        <w:t xml:space="preserve"> the </w:t>
      </w:r>
      <w:r w:rsidR="00D31B59">
        <w:rPr>
          <w:rFonts w:ascii="Times New Roman" w:eastAsiaTheme="minorHAnsi" w:hAnsi="Times New Roman"/>
          <w:sz w:val="24"/>
          <w:szCs w:val="20"/>
        </w:rPr>
        <w:t>total pay of</w:t>
      </w:r>
      <w:r w:rsidR="005051D5">
        <w:rPr>
          <w:rFonts w:ascii="Times New Roman" w:eastAsiaTheme="minorHAnsi" w:hAnsi="Times New Roman"/>
          <w:sz w:val="24"/>
          <w:szCs w:val="20"/>
        </w:rPr>
        <w:t xml:space="preserve"> the </w:t>
      </w:r>
      <w:r w:rsidR="00D31B59">
        <w:rPr>
          <w:rFonts w:ascii="Times New Roman" w:eastAsiaTheme="minorHAnsi" w:hAnsi="Times New Roman"/>
          <w:sz w:val="24"/>
          <w:szCs w:val="20"/>
        </w:rPr>
        <w:t>agent</w:t>
      </w:r>
      <w:r w:rsidR="005051D5">
        <w:rPr>
          <w:rFonts w:ascii="Times New Roman" w:eastAsiaTheme="minorHAnsi" w:hAnsi="Times New Roman"/>
          <w:sz w:val="24"/>
          <w:szCs w:val="20"/>
        </w:rPr>
        <w:t xml:space="preserve"> increases</w:t>
      </w:r>
      <w:r w:rsidR="005051D5" w:rsidRPr="00F1002E">
        <w:rPr>
          <w:rFonts w:ascii="Times New Roman" w:eastAsiaTheme="minorHAnsi" w:hAnsi="Times New Roman"/>
          <w:sz w:val="24"/>
          <w:szCs w:val="20"/>
        </w:rPr>
        <w:t xml:space="preserve"> if </w:t>
      </w:r>
      <w:r w:rsidR="005051D5">
        <w:rPr>
          <w:rFonts w:ascii="Times New Roman" w:eastAsiaTheme="minorHAnsi" w:hAnsi="Times New Roman"/>
          <w:sz w:val="24"/>
          <w:szCs w:val="20"/>
        </w:rPr>
        <w:t xml:space="preserve">signals are </w:t>
      </w:r>
      <w:r w:rsidR="005051D5" w:rsidRPr="00F1002E">
        <w:rPr>
          <w:rFonts w:ascii="Times New Roman" w:eastAsiaTheme="minorHAnsi" w:hAnsi="Times New Roman"/>
          <w:sz w:val="24"/>
          <w:szCs w:val="20"/>
        </w:rPr>
        <w:t xml:space="preserve">sufficiently accurate </w:t>
      </w:r>
      <w:r w:rsidR="005051D5">
        <w:rPr>
          <w:rFonts w:ascii="Times New Roman" w:eastAsiaTheme="minorHAnsi" w:hAnsi="Times New Roman"/>
          <w:sz w:val="24"/>
          <w:szCs w:val="20"/>
        </w:rPr>
        <w:t>(</w:t>
      </w:r>
      <w:r w:rsidR="005051D5" w:rsidRPr="00F1002E">
        <w:rPr>
          <w:rFonts w:ascii="Symbol" w:eastAsiaTheme="minorHAnsi" w:hAnsi="Symbol"/>
          <w:sz w:val="24"/>
          <w:szCs w:val="20"/>
        </w:rPr>
        <w:t></w:t>
      </w:r>
      <w:r w:rsidR="005051D5" w:rsidRPr="00F1002E">
        <w:rPr>
          <w:rFonts w:ascii="Times New Roman" w:eastAsiaTheme="minorHAnsi" w:hAnsi="Times New Roman"/>
          <w:sz w:val="24"/>
          <w:szCs w:val="20"/>
          <w:vertAlign w:val="superscript"/>
        </w:rPr>
        <w:t>2</w:t>
      </w:r>
      <w:r w:rsidR="005051D5">
        <w:rPr>
          <w:rFonts w:ascii="Times New Roman" w:eastAsiaTheme="minorHAnsi" w:hAnsi="Times New Roman"/>
          <w:sz w:val="24"/>
          <w:szCs w:val="20"/>
        </w:rPr>
        <w:t xml:space="preserve"> </w:t>
      </w:r>
      <w:r w:rsidR="00046B12">
        <w:rPr>
          <w:rFonts w:ascii="Times New Roman" w:eastAsiaTheme="minorHAnsi" w:hAnsi="Times New Roman"/>
          <w:sz w:val="24"/>
          <w:szCs w:val="20"/>
        </w:rPr>
        <w:t>large enough</w:t>
      </w:r>
      <w:r w:rsidR="005051D5">
        <w:rPr>
          <w:rFonts w:ascii="Times New Roman" w:eastAsiaTheme="minorHAnsi" w:hAnsi="Times New Roman"/>
          <w:sz w:val="24"/>
          <w:szCs w:val="20"/>
        </w:rPr>
        <w:t>).</w:t>
      </w:r>
    </w:p>
    <w:p w14:paraId="6D6B7ECB" w14:textId="77777777" w:rsidR="00F90ED6" w:rsidRDefault="00F90ED6" w:rsidP="00F90ED6">
      <w:pPr>
        <w:spacing w:after="0" w:line="240" w:lineRule="auto"/>
        <w:ind w:left="720"/>
        <w:rPr>
          <w:rFonts w:ascii="Times New Roman" w:eastAsiaTheme="minorHAnsi" w:hAnsi="Times New Roman"/>
          <w:sz w:val="24"/>
          <w:szCs w:val="20"/>
        </w:rPr>
      </w:pPr>
    </w:p>
    <w:p w14:paraId="4FEC1D58" w14:textId="2FD90619" w:rsidR="003D7325" w:rsidRDefault="003D609E" w:rsidP="00F90ED6">
      <w:pPr>
        <w:spacing w:after="0" w:line="480" w:lineRule="auto"/>
        <w:rPr>
          <w:rFonts w:ascii="Times New Roman" w:eastAsiaTheme="minorHAnsi" w:hAnsi="Times New Roman"/>
          <w:sz w:val="24"/>
          <w:szCs w:val="24"/>
        </w:rPr>
      </w:pPr>
      <w:r>
        <w:rPr>
          <w:rFonts w:ascii="Times New Roman" w:eastAsiaTheme="minorHAnsi" w:hAnsi="Times New Roman"/>
          <w:sz w:val="24"/>
          <w:szCs w:val="24"/>
        </w:rPr>
        <w:t xml:space="preserve">Interestingly, </w:t>
      </w:r>
      <w:r w:rsidR="003D7325">
        <w:rPr>
          <w:rFonts w:ascii="Times New Roman" w:eastAsiaTheme="minorHAnsi" w:hAnsi="Times New Roman"/>
          <w:sz w:val="24"/>
          <w:szCs w:val="24"/>
        </w:rPr>
        <w:t>Theorem 2</w:t>
      </w:r>
      <w:r w:rsidR="00CA229D">
        <w:rPr>
          <w:rFonts w:ascii="Times New Roman" w:eastAsiaTheme="minorHAnsi" w:hAnsi="Times New Roman"/>
          <w:sz w:val="24"/>
          <w:szCs w:val="24"/>
        </w:rPr>
        <w:t xml:space="preserve"> </w:t>
      </w:r>
      <w:r>
        <w:rPr>
          <w:rFonts w:ascii="Times New Roman" w:eastAsiaTheme="minorHAnsi" w:hAnsi="Times New Roman"/>
          <w:sz w:val="24"/>
          <w:szCs w:val="24"/>
        </w:rPr>
        <w:t xml:space="preserve">also </w:t>
      </w:r>
      <w:r w:rsidR="00CA229D">
        <w:rPr>
          <w:rFonts w:ascii="Times New Roman" w:eastAsiaTheme="minorHAnsi" w:hAnsi="Times New Roman"/>
          <w:sz w:val="24"/>
          <w:szCs w:val="24"/>
        </w:rPr>
        <w:t xml:space="preserve">is the opposite of that in the standard </w:t>
      </w:r>
      <w:r w:rsidR="00F04F98">
        <w:rPr>
          <w:rFonts w:ascii="Times New Roman" w:eastAsiaTheme="minorHAnsi" w:hAnsi="Times New Roman"/>
          <w:sz w:val="24"/>
          <w:szCs w:val="24"/>
        </w:rPr>
        <w:t>p</w:t>
      </w:r>
      <w:r w:rsidR="00CA229D">
        <w:rPr>
          <w:rFonts w:ascii="Times New Roman" w:eastAsiaTheme="minorHAnsi" w:hAnsi="Times New Roman"/>
          <w:sz w:val="24"/>
          <w:szCs w:val="24"/>
        </w:rPr>
        <w:t>rincipal-agent model where the agent’s total pay decreases in uncertainty</w:t>
      </w:r>
      <w:r w:rsidR="00FA762B">
        <w:rPr>
          <w:rFonts w:ascii="Times New Roman" w:eastAsiaTheme="minorHAnsi" w:hAnsi="Times New Roman"/>
          <w:sz w:val="24"/>
          <w:szCs w:val="24"/>
        </w:rPr>
        <w:t xml:space="preserve"> (</w:t>
      </w:r>
      <w:r w:rsidR="00FA762B" w:rsidRPr="007A5A03">
        <w:rPr>
          <w:rFonts w:ascii="Times New Roman" w:eastAsia="Times New Roman" w:hAnsi="Times New Roman"/>
          <w:sz w:val="24"/>
          <w:szCs w:val="24"/>
        </w:rPr>
        <w:t>Bolton and Dewatripont, 2005, p. 139</w:t>
      </w:r>
      <w:r w:rsidR="00E67A37">
        <w:rPr>
          <w:rFonts w:ascii="Times New Roman" w:eastAsia="Times New Roman" w:hAnsi="Times New Roman"/>
          <w:sz w:val="24"/>
          <w:szCs w:val="24"/>
        </w:rPr>
        <w:t>; Coughlan and Narasimhan, 1992, p. 96</w:t>
      </w:r>
      <w:r w:rsidR="000229FC">
        <w:rPr>
          <w:rFonts w:ascii="Times New Roman" w:eastAsia="Times New Roman" w:hAnsi="Times New Roman"/>
          <w:sz w:val="24"/>
          <w:szCs w:val="24"/>
        </w:rPr>
        <w:t xml:space="preserve">; </w:t>
      </w:r>
      <w:proofErr w:type="spellStart"/>
      <w:r w:rsidR="000229FC">
        <w:rPr>
          <w:rFonts w:ascii="Times New Roman" w:eastAsia="Times New Roman" w:hAnsi="Times New Roman"/>
          <w:sz w:val="24"/>
          <w:szCs w:val="24"/>
        </w:rPr>
        <w:t>Basu</w:t>
      </w:r>
      <w:proofErr w:type="spellEnd"/>
      <w:r w:rsidR="000229FC">
        <w:rPr>
          <w:rFonts w:ascii="Times New Roman" w:eastAsia="Times New Roman" w:hAnsi="Times New Roman"/>
          <w:sz w:val="24"/>
          <w:szCs w:val="24"/>
        </w:rPr>
        <w:t>, Lal, Srinivasan, Staelin, 1985, p. 282</w:t>
      </w:r>
      <w:r w:rsidR="00FA762B" w:rsidRPr="007A5A03">
        <w:rPr>
          <w:rFonts w:ascii="Times New Roman" w:eastAsia="Times New Roman" w:hAnsi="Times New Roman"/>
          <w:sz w:val="24"/>
          <w:szCs w:val="24"/>
        </w:rPr>
        <w:t xml:space="preserve"> etc.)</w:t>
      </w:r>
      <w:r w:rsidR="00CA229D">
        <w:rPr>
          <w:rFonts w:ascii="Times New Roman" w:eastAsiaTheme="minorHAnsi" w:hAnsi="Times New Roman"/>
          <w:sz w:val="24"/>
          <w:szCs w:val="24"/>
        </w:rPr>
        <w:t xml:space="preserve">. </w:t>
      </w:r>
      <w:r w:rsidR="003D7325">
        <w:rPr>
          <w:rFonts w:ascii="Times New Roman" w:eastAsiaTheme="minorHAnsi" w:hAnsi="Times New Roman"/>
          <w:sz w:val="24"/>
          <w:szCs w:val="24"/>
        </w:rPr>
        <w:t>In Table 1,</w:t>
      </w:r>
      <w:r w:rsidR="00F04F98">
        <w:rPr>
          <w:rFonts w:ascii="Times New Roman" w:eastAsiaTheme="minorHAnsi" w:hAnsi="Times New Roman"/>
          <w:sz w:val="24"/>
          <w:szCs w:val="24"/>
        </w:rPr>
        <w:t xml:space="preserve"> inaccurate information, </w:t>
      </w:r>
      <w:r w:rsidR="003D7325">
        <w:rPr>
          <w:rFonts w:ascii="Times New Roman" w:eastAsiaTheme="minorHAnsi" w:hAnsi="Times New Roman"/>
          <w:sz w:val="24"/>
          <w:szCs w:val="24"/>
        </w:rPr>
        <w:t>the lower row, correspond</w:t>
      </w:r>
      <w:r w:rsidR="00F8702B">
        <w:rPr>
          <w:rFonts w:ascii="Times New Roman" w:eastAsiaTheme="minorHAnsi" w:hAnsi="Times New Roman"/>
          <w:sz w:val="24"/>
          <w:szCs w:val="24"/>
        </w:rPr>
        <w:t>s</w:t>
      </w:r>
      <w:r w:rsidR="003D7325">
        <w:rPr>
          <w:rFonts w:ascii="Times New Roman" w:eastAsiaTheme="minorHAnsi" w:hAnsi="Times New Roman"/>
          <w:sz w:val="24"/>
          <w:szCs w:val="24"/>
        </w:rPr>
        <w:t xml:space="preserve"> to the standard finding: as variance increases, reliance on commissions to motivate effort is diminished and total pay is expected to fall. </w:t>
      </w:r>
      <w:r w:rsidR="003D7325">
        <w:rPr>
          <w:rFonts w:ascii="Times New Roman" w:eastAsiaTheme="minorHAnsi" w:hAnsi="Times New Roman"/>
          <w:sz w:val="24"/>
          <w:szCs w:val="24"/>
        </w:rPr>
        <w:lastRenderedPageBreak/>
        <w:t>However, with accurate decision-relevant information, top row of Table</w:t>
      </w:r>
      <w:r w:rsidR="006D549A">
        <w:rPr>
          <w:rFonts w:ascii="Times New Roman" w:eastAsiaTheme="minorHAnsi" w:hAnsi="Times New Roman"/>
          <w:sz w:val="24"/>
          <w:szCs w:val="24"/>
        </w:rPr>
        <w:t xml:space="preserve"> </w:t>
      </w:r>
      <w:r w:rsidR="003D7325">
        <w:rPr>
          <w:rFonts w:ascii="Times New Roman" w:eastAsiaTheme="minorHAnsi" w:hAnsi="Times New Roman"/>
          <w:sz w:val="24"/>
          <w:szCs w:val="24"/>
        </w:rPr>
        <w:t>1, expected sales increase with variance and this leads to an increase of total pay for the agent.</w:t>
      </w:r>
    </w:p>
    <w:p w14:paraId="302E8C84" w14:textId="77777777" w:rsidR="003D7325" w:rsidRDefault="003D7325" w:rsidP="00DC3E03">
      <w:pPr>
        <w:spacing w:after="0" w:line="360" w:lineRule="auto"/>
        <w:jc w:val="center"/>
        <w:rPr>
          <w:rFonts w:ascii="Times New Roman" w:hAnsi="Times New Roman"/>
          <w:b/>
          <w:sz w:val="24"/>
          <w:szCs w:val="24"/>
        </w:rPr>
      </w:pPr>
      <w:r>
        <w:rPr>
          <w:rFonts w:ascii="Times New Roman" w:hAnsi="Times New Roman"/>
          <w:b/>
          <w:sz w:val="24"/>
          <w:szCs w:val="24"/>
        </w:rPr>
        <w:t xml:space="preserve">Table 1. </w:t>
      </w:r>
      <w:r w:rsidRPr="00C3610B">
        <w:rPr>
          <w:rFonts w:ascii="Times New Roman" w:hAnsi="Times New Roman"/>
          <w:b/>
          <w:sz w:val="24"/>
          <w:szCs w:val="24"/>
        </w:rPr>
        <w:t>Response to Greater Uncertainty, V</w:t>
      </w:r>
    </w:p>
    <w:tbl>
      <w:tblPr>
        <w:tblStyle w:val="TableGrid"/>
        <w:tblW w:w="9198" w:type="dxa"/>
        <w:tblLayout w:type="fixed"/>
        <w:tblLook w:val="04A0" w:firstRow="1" w:lastRow="0" w:firstColumn="1" w:lastColumn="0" w:noHBand="0" w:noVBand="1"/>
      </w:tblPr>
      <w:tblGrid>
        <w:gridCol w:w="1278"/>
        <w:gridCol w:w="810"/>
        <w:gridCol w:w="1260"/>
        <w:gridCol w:w="1260"/>
        <w:gridCol w:w="1710"/>
        <w:gridCol w:w="827"/>
        <w:gridCol w:w="739"/>
        <w:gridCol w:w="1314"/>
      </w:tblGrid>
      <w:tr w:rsidR="00DC3E03" w14:paraId="57734BC7" w14:textId="77777777" w:rsidTr="00DC3E03">
        <w:tc>
          <w:tcPr>
            <w:tcW w:w="1278" w:type="dxa"/>
          </w:tcPr>
          <w:p w14:paraId="04D16BBD" w14:textId="77777777" w:rsidR="00DC3E03" w:rsidRPr="004B00A8" w:rsidRDefault="00DC3E03" w:rsidP="007F6136">
            <w:pPr>
              <w:jc w:val="center"/>
              <w:rPr>
                <w:rFonts w:ascii="Times New Roman" w:hAnsi="Times New Roman"/>
                <w:sz w:val="20"/>
                <w:szCs w:val="20"/>
              </w:rPr>
            </w:pPr>
          </w:p>
        </w:tc>
        <w:tc>
          <w:tcPr>
            <w:tcW w:w="810" w:type="dxa"/>
          </w:tcPr>
          <w:p w14:paraId="711EE595" w14:textId="77777777" w:rsidR="00DC3E03" w:rsidRPr="004A71B0" w:rsidRDefault="00DC3E03" w:rsidP="007F6136">
            <w:pPr>
              <w:jc w:val="center"/>
              <w:rPr>
                <w:rFonts w:ascii="Symbol" w:hAnsi="Symbol"/>
                <w:sz w:val="20"/>
                <w:szCs w:val="20"/>
              </w:rPr>
            </w:pPr>
            <w:r w:rsidRPr="004A71B0">
              <w:rPr>
                <w:rFonts w:ascii="Symbol" w:hAnsi="Symbol"/>
                <w:sz w:val="20"/>
                <w:szCs w:val="20"/>
              </w:rPr>
              <w:t></w:t>
            </w:r>
          </w:p>
          <w:p w14:paraId="495A809C"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Profits</w:t>
            </w:r>
          </w:p>
        </w:tc>
        <w:tc>
          <w:tcPr>
            <w:tcW w:w="1260" w:type="dxa"/>
          </w:tcPr>
          <w:p w14:paraId="3004C7B3" w14:textId="77777777" w:rsidR="00DC3E03" w:rsidRPr="004A71B0" w:rsidRDefault="00DC3E03" w:rsidP="00DC3E03">
            <w:pPr>
              <w:jc w:val="center"/>
              <w:rPr>
                <w:rFonts w:ascii="Times New Roman" w:eastAsia="SimSun" w:hAnsi="Times New Roman"/>
                <w:sz w:val="20"/>
                <w:szCs w:val="20"/>
              </w:rPr>
            </w:pPr>
            <w:proofErr w:type="spellStart"/>
            <w:r w:rsidRPr="004A71B0">
              <w:rPr>
                <w:rFonts w:ascii="Times New Roman" w:eastAsia="SimSun" w:hAnsi="Times New Roman"/>
                <w:sz w:val="20"/>
                <w:szCs w:val="20"/>
              </w:rPr>
              <w:t>S+C×Sales</w:t>
            </w:r>
            <w:proofErr w:type="spellEnd"/>
          </w:p>
          <w:p w14:paraId="426DEE80" w14:textId="77777777" w:rsidR="00DC3E03" w:rsidRPr="004A71B0" w:rsidRDefault="00DC3E03" w:rsidP="00DC3E03">
            <w:pPr>
              <w:jc w:val="center"/>
              <w:rPr>
                <w:rFonts w:ascii="Times New Roman" w:eastAsia="SimSun" w:hAnsi="Times New Roman"/>
                <w:sz w:val="20"/>
                <w:szCs w:val="20"/>
              </w:rPr>
            </w:pPr>
            <w:r w:rsidRPr="004A71B0">
              <w:rPr>
                <w:rFonts w:ascii="Times New Roman" w:eastAsia="SimSun" w:hAnsi="Times New Roman"/>
                <w:sz w:val="20"/>
                <w:szCs w:val="20"/>
              </w:rPr>
              <w:t>Total Pay</w:t>
            </w:r>
          </w:p>
        </w:tc>
        <w:tc>
          <w:tcPr>
            <w:tcW w:w="1260" w:type="dxa"/>
          </w:tcPr>
          <w:p w14:paraId="0E63817D"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e</w:t>
            </w:r>
          </w:p>
          <w:p w14:paraId="1A6B5BD9"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Agent Effort</w:t>
            </w:r>
          </w:p>
        </w:tc>
        <w:tc>
          <w:tcPr>
            <w:tcW w:w="1710" w:type="dxa"/>
          </w:tcPr>
          <w:p w14:paraId="23AF5998"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C</w:t>
            </w:r>
          </w:p>
          <w:p w14:paraId="190CD3D1"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Commission Rate</w:t>
            </w:r>
          </w:p>
        </w:tc>
        <w:tc>
          <w:tcPr>
            <w:tcW w:w="827" w:type="dxa"/>
          </w:tcPr>
          <w:p w14:paraId="1C26CA3A"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S</w:t>
            </w:r>
          </w:p>
          <w:p w14:paraId="1728C99F" w14:textId="77777777" w:rsidR="00DC3E03" w:rsidRPr="004A71B0" w:rsidRDefault="00DC3E03" w:rsidP="007F6136">
            <w:pPr>
              <w:jc w:val="center"/>
              <w:rPr>
                <w:rFonts w:ascii="Times New Roman" w:hAnsi="Times New Roman"/>
                <w:sz w:val="20"/>
                <w:szCs w:val="20"/>
              </w:rPr>
            </w:pPr>
            <w:r w:rsidRPr="004A71B0">
              <w:rPr>
                <w:rFonts w:ascii="Times New Roman" w:hAnsi="Times New Roman"/>
                <w:sz w:val="20"/>
                <w:szCs w:val="20"/>
              </w:rPr>
              <w:t>Salary</w:t>
            </w:r>
          </w:p>
        </w:tc>
        <w:tc>
          <w:tcPr>
            <w:tcW w:w="739" w:type="dxa"/>
          </w:tcPr>
          <w:p w14:paraId="12CB953B" w14:textId="77777777" w:rsidR="00DC3E03" w:rsidRPr="004A71B0" w:rsidRDefault="00DC3E03" w:rsidP="007F6136">
            <w:pPr>
              <w:jc w:val="center"/>
              <w:rPr>
                <w:rFonts w:ascii="Times New Roman" w:eastAsia="SimSun" w:hAnsi="Times New Roman"/>
                <w:sz w:val="20"/>
                <w:szCs w:val="20"/>
              </w:rPr>
            </w:pPr>
            <w:r w:rsidRPr="004A71B0">
              <w:rPr>
                <w:rFonts w:ascii="Times New Roman" w:eastAsia="SimSun" w:hAnsi="Times New Roman"/>
                <w:sz w:val="20"/>
                <w:szCs w:val="20"/>
              </w:rPr>
              <w:t>1+</w:t>
            </w:r>
            <w:r w:rsidRPr="004A71B0">
              <w:rPr>
                <w:rFonts w:ascii="Symbol" w:eastAsia="SimSun" w:hAnsi="Symbol"/>
                <w:sz w:val="20"/>
                <w:szCs w:val="20"/>
              </w:rPr>
              <w:t></w:t>
            </w:r>
            <w:r w:rsidRPr="004A71B0">
              <w:rPr>
                <w:rFonts w:ascii="Times New Roman" w:eastAsia="SimSun" w:hAnsi="Times New Roman"/>
                <w:sz w:val="20"/>
                <w:szCs w:val="20"/>
              </w:rPr>
              <w:t>e</w:t>
            </w:r>
          </w:p>
          <w:p w14:paraId="2728C251" w14:textId="77777777" w:rsidR="00DC3E03" w:rsidRPr="004A71B0" w:rsidRDefault="00DC3E03" w:rsidP="007F6136">
            <w:pPr>
              <w:jc w:val="center"/>
              <w:rPr>
                <w:rFonts w:ascii="Times New Roman" w:eastAsia="SimSun" w:hAnsi="Times New Roman"/>
                <w:sz w:val="20"/>
                <w:szCs w:val="20"/>
              </w:rPr>
            </w:pPr>
            <w:r w:rsidRPr="004A71B0">
              <w:rPr>
                <w:rFonts w:ascii="Times New Roman" w:eastAsia="SimSun" w:hAnsi="Times New Roman"/>
                <w:sz w:val="20"/>
                <w:szCs w:val="20"/>
              </w:rPr>
              <w:t>Sales</w:t>
            </w:r>
          </w:p>
        </w:tc>
        <w:tc>
          <w:tcPr>
            <w:tcW w:w="1314" w:type="dxa"/>
          </w:tcPr>
          <w:p w14:paraId="61B354A5" w14:textId="77777777" w:rsidR="00DC3E03" w:rsidRPr="004A71B0" w:rsidRDefault="00DC3E03" w:rsidP="007F6136">
            <w:pPr>
              <w:jc w:val="center"/>
              <w:rPr>
                <w:rFonts w:ascii="Times New Roman" w:eastAsia="SimSun" w:hAnsi="Times New Roman"/>
                <w:sz w:val="20"/>
                <w:szCs w:val="20"/>
              </w:rPr>
            </w:pPr>
            <w:proofErr w:type="spellStart"/>
            <w:r w:rsidRPr="004A71B0">
              <w:rPr>
                <w:rFonts w:ascii="Times New Roman" w:eastAsia="SimSun" w:hAnsi="Times New Roman"/>
                <w:sz w:val="20"/>
                <w:szCs w:val="20"/>
              </w:rPr>
              <w:t>C×Sales</w:t>
            </w:r>
            <w:proofErr w:type="spellEnd"/>
          </w:p>
          <w:p w14:paraId="37C33920" w14:textId="77777777" w:rsidR="00DC3E03" w:rsidRPr="004A71B0" w:rsidRDefault="00DC3E03" w:rsidP="007F6136">
            <w:pPr>
              <w:jc w:val="center"/>
              <w:rPr>
                <w:rFonts w:ascii="Times New Roman" w:eastAsia="SimSun" w:hAnsi="Times New Roman"/>
                <w:sz w:val="20"/>
                <w:szCs w:val="20"/>
              </w:rPr>
            </w:pPr>
            <w:r w:rsidRPr="004A71B0">
              <w:rPr>
                <w:rFonts w:ascii="Times New Roman" w:eastAsia="SimSun" w:hAnsi="Times New Roman"/>
                <w:sz w:val="20"/>
                <w:szCs w:val="20"/>
              </w:rPr>
              <w:t>Commission</w:t>
            </w:r>
          </w:p>
        </w:tc>
      </w:tr>
      <w:tr w:rsidR="00DC3E03" w14:paraId="4939E25D" w14:textId="77777777" w:rsidTr="00DC3E03">
        <w:tc>
          <w:tcPr>
            <w:tcW w:w="1278" w:type="dxa"/>
          </w:tcPr>
          <w:p w14:paraId="7D2EF23F" w14:textId="77777777" w:rsidR="00DC3E03" w:rsidRPr="004B00A8" w:rsidRDefault="00DC3E03" w:rsidP="007F6136">
            <w:pPr>
              <w:jc w:val="center"/>
              <w:rPr>
                <w:rFonts w:ascii="Times New Roman" w:hAnsi="Times New Roman"/>
                <w:sz w:val="20"/>
                <w:szCs w:val="20"/>
              </w:rPr>
            </w:pPr>
            <w:r w:rsidRPr="004B00A8">
              <w:rPr>
                <w:rFonts w:ascii="Times New Roman" w:hAnsi="Times New Roman"/>
                <w:sz w:val="20"/>
                <w:szCs w:val="20"/>
              </w:rPr>
              <w:t xml:space="preserve">Accurate Signal, </w:t>
            </w:r>
          </w:p>
          <w:p w14:paraId="0D105CBE" w14:textId="77777777" w:rsidR="00DC3E03" w:rsidRPr="004B00A8" w:rsidRDefault="00DC3E03" w:rsidP="007F6136">
            <w:pPr>
              <w:jc w:val="center"/>
              <w:rPr>
                <w:rFonts w:ascii="Times New Roman" w:hAnsi="Times New Roman"/>
                <w:sz w:val="20"/>
                <w:szCs w:val="20"/>
              </w:rPr>
            </w:pPr>
            <w:r w:rsidRPr="004B00A8">
              <w:rPr>
                <w:rFonts w:ascii="Symbol" w:hAnsi="Symbol"/>
                <w:sz w:val="20"/>
                <w:szCs w:val="20"/>
              </w:rPr>
              <w:t></w:t>
            </w:r>
            <w:r w:rsidRPr="004B00A8">
              <w:rPr>
                <w:rFonts w:ascii="Times New Roman" w:hAnsi="Times New Roman"/>
                <w:sz w:val="20"/>
                <w:szCs w:val="20"/>
                <w:vertAlign w:val="superscript"/>
              </w:rPr>
              <w:t>2</w:t>
            </w:r>
            <w:r w:rsidRPr="004B00A8">
              <w:rPr>
                <w:rFonts w:ascii="Times New Roman" w:hAnsi="Times New Roman"/>
                <w:sz w:val="20"/>
                <w:szCs w:val="20"/>
              </w:rPr>
              <w:t xml:space="preserve"> near 1</w:t>
            </w:r>
          </w:p>
        </w:tc>
        <w:tc>
          <w:tcPr>
            <w:tcW w:w="810" w:type="dxa"/>
            <w:vAlign w:val="center"/>
          </w:tcPr>
          <w:p w14:paraId="47C29042"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1260" w:type="dxa"/>
            <w:vAlign w:val="center"/>
          </w:tcPr>
          <w:p w14:paraId="0E250667" w14:textId="77777777" w:rsidR="00DC3E03" w:rsidRPr="00CD759C" w:rsidRDefault="00DC3E03" w:rsidP="00DC3E03">
            <w:pPr>
              <w:jc w:val="center"/>
              <w:rPr>
                <w:rFonts w:ascii="Times New Roman" w:hAnsi="Times New Roman"/>
                <w:b/>
                <w:sz w:val="40"/>
                <w:szCs w:val="40"/>
              </w:rPr>
            </w:pPr>
            <w:r w:rsidRPr="00CD759C">
              <w:rPr>
                <w:rFonts w:ascii="Times New Roman" w:hAnsi="Times New Roman"/>
                <w:b/>
                <w:sz w:val="40"/>
                <w:szCs w:val="40"/>
              </w:rPr>
              <w:t>+</w:t>
            </w:r>
          </w:p>
        </w:tc>
        <w:tc>
          <w:tcPr>
            <w:tcW w:w="1260" w:type="dxa"/>
            <w:vAlign w:val="center"/>
          </w:tcPr>
          <w:p w14:paraId="3D734967"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1710" w:type="dxa"/>
            <w:vAlign w:val="center"/>
          </w:tcPr>
          <w:p w14:paraId="0AD3BFCD"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827" w:type="dxa"/>
            <w:vAlign w:val="center"/>
          </w:tcPr>
          <w:p w14:paraId="7871C49B"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739" w:type="dxa"/>
            <w:vAlign w:val="center"/>
          </w:tcPr>
          <w:p w14:paraId="3F9063CC" w14:textId="77777777" w:rsidR="00DC3E03" w:rsidRPr="00CD759C" w:rsidRDefault="00DC3E03" w:rsidP="007F6136">
            <w:pPr>
              <w:jc w:val="center"/>
              <w:rPr>
                <w:rFonts w:ascii="Times New Roman" w:hAnsi="Times New Roman"/>
                <w:b/>
                <w:sz w:val="40"/>
                <w:szCs w:val="40"/>
              </w:rPr>
            </w:pPr>
            <w:r>
              <w:rPr>
                <w:rFonts w:ascii="Times New Roman" w:hAnsi="Times New Roman"/>
                <w:b/>
                <w:sz w:val="40"/>
                <w:szCs w:val="40"/>
              </w:rPr>
              <w:t>+</w:t>
            </w:r>
          </w:p>
        </w:tc>
        <w:tc>
          <w:tcPr>
            <w:tcW w:w="1314" w:type="dxa"/>
            <w:vAlign w:val="center"/>
          </w:tcPr>
          <w:p w14:paraId="21515BC2" w14:textId="77777777" w:rsidR="00DC3E03" w:rsidRPr="00CD759C" w:rsidRDefault="00DC3E03" w:rsidP="007F6136">
            <w:pPr>
              <w:jc w:val="center"/>
              <w:rPr>
                <w:rFonts w:ascii="Times New Roman" w:hAnsi="Times New Roman"/>
                <w:b/>
                <w:sz w:val="40"/>
                <w:szCs w:val="40"/>
              </w:rPr>
            </w:pPr>
            <w:r>
              <w:rPr>
                <w:rFonts w:ascii="Times New Roman" w:hAnsi="Times New Roman"/>
                <w:b/>
                <w:sz w:val="40"/>
                <w:szCs w:val="40"/>
              </w:rPr>
              <w:t>+</w:t>
            </w:r>
          </w:p>
        </w:tc>
      </w:tr>
      <w:tr w:rsidR="00DC3E03" w14:paraId="7E8CE4E7" w14:textId="77777777" w:rsidTr="00DC3E03">
        <w:tc>
          <w:tcPr>
            <w:tcW w:w="1278" w:type="dxa"/>
          </w:tcPr>
          <w:p w14:paraId="4CADEF2A" w14:textId="77777777" w:rsidR="00DC3E03" w:rsidRPr="004B00A8" w:rsidRDefault="00DC3E03" w:rsidP="007F6136">
            <w:pPr>
              <w:jc w:val="center"/>
              <w:rPr>
                <w:rFonts w:ascii="Times New Roman" w:hAnsi="Times New Roman"/>
                <w:sz w:val="20"/>
                <w:szCs w:val="20"/>
              </w:rPr>
            </w:pPr>
            <w:r w:rsidRPr="004B00A8">
              <w:rPr>
                <w:rFonts w:ascii="Times New Roman" w:hAnsi="Times New Roman"/>
                <w:sz w:val="20"/>
                <w:szCs w:val="20"/>
              </w:rPr>
              <w:t xml:space="preserve">Inaccurate Signal, </w:t>
            </w:r>
          </w:p>
          <w:p w14:paraId="47BCEEE1" w14:textId="77777777" w:rsidR="00DC3E03" w:rsidRPr="004B00A8" w:rsidRDefault="00DC3E03" w:rsidP="007F6136">
            <w:pPr>
              <w:jc w:val="center"/>
              <w:rPr>
                <w:rFonts w:ascii="Times New Roman" w:hAnsi="Times New Roman"/>
                <w:sz w:val="20"/>
                <w:szCs w:val="20"/>
              </w:rPr>
            </w:pPr>
            <w:r w:rsidRPr="004B00A8">
              <w:rPr>
                <w:rFonts w:ascii="Symbol" w:hAnsi="Symbol"/>
                <w:sz w:val="20"/>
                <w:szCs w:val="20"/>
              </w:rPr>
              <w:t></w:t>
            </w:r>
            <w:r w:rsidRPr="004B00A8">
              <w:rPr>
                <w:rFonts w:ascii="Times New Roman" w:hAnsi="Times New Roman"/>
                <w:sz w:val="20"/>
                <w:szCs w:val="20"/>
                <w:vertAlign w:val="superscript"/>
              </w:rPr>
              <w:t>2</w:t>
            </w:r>
            <w:r w:rsidRPr="004B00A8">
              <w:rPr>
                <w:rFonts w:ascii="Times New Roman" w:hAnsi="Times New Roman"/>
                <w:sz w:val="20"/>
                <w:szCs w:val="20"/>
              </w:rPr>
              <w:t xml:space="preserve"> near 0</w:t>
            </w:r>
          </w:p>
        </w:tc>
        <w:tc>
          <w:tcPr>
            <w:tcW w:w="810" w:type="dxa"/>
            <w:vAlign w:val="center"/>
          </w:tcPr>
          <w:p w14:paraId="362518A9"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1260" w:type="dxa"/>
            <w:vAlign w:val="center"/>
          </w:tcPr>
          <w:p w14:paraId="482FECF3" w14:textId="77777777" w:rsidR="00DC3E03" w:rsidRPr="00CD759C" w:rsidRDefault="00DC3E03" w:rsidP="00DC3E03">
            <w:pPr>
              <w:jc w:val="center"/>
              <w:rPr>
                <w:rFonts w:ascii="Times New Roman" w:hAnsi="Times New Roman"/>
                <w:b/>
                <w:sz w:val="40"/>
                <w:szCs w:val="40"/>
              </w:rPr>
            </w:pPr>
            <w:r w:rsidRPr="00CD759C">
              <w:rPr>
                <w:rFonts w:ascii="Times New Roman" w:hAnsi="Times New Roman"/>
                <w:b/>
                <w:sz w:val="40"/>
                <w:szCs w:val="40"/>
              </w:rPr>
              <w:t>–</w:t>
            </w:r>
          </w:p>
        </w:tc>
        <w:tc>
          <w:tcPr>
            <w:tcW w:w="1260" w:type="dxa"/>
            <w:vAlign w:val="center"/>
          </w:tcPr>
          <w:p w14:paraId="71A21325"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1710" w:type="dxa"/>
            <w:vAlign w:val="center"/>
          </w:tcPr>
          <w:p w14:paraId="71C56FB8"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827" w:type="dxa"/>
            <w:vAlign w:val="center"/>
          </w:tcPr>
          <w:p w14:paraId="3E5BDAA8"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739" w:type="dxa"/>
            <w:vAlign w:val="center"/>
          </w:tcPr>
          <w:p w14:paraId="64E03FC3"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c>
          <w:tcPr>
            <w:tcW w:w="1314" w:type="dxa"/>
            <w:vAlign w:val="center"/>
          </w:tcPr>
          <w:p w14:paraId="09FB08CA" w14:textId="77777777" w:rsidR="00DC3E03" w:rsidRPr="00CD759C" w:rsidRDefault="00DC3E03" w:rsidP="007F6136">
            <w:pPr>
              <w:jc w:val="center"/>
              <w:rPr>
                <w:rFonts w:ascii="Times New Roman" w:hAnsi="Times New Roman"/>
                <w:b/>
                <w:sz w:val="40"/>
                <w:szCs w:val="40"/>
              </w:rPr>
            </w:pPr>
            <w:r w:rsidRPr="00CD759C">
              <w:rPr>
                <w:rFonts w:ascii="Times New Roman" w:hAnsi="Times New Roman"/>
                <w:b/>
                <w:sz w:val="40"/>
                <w:szCs w:val="40"/>
              </w:rPr>
              <w:t>–</w:t>
            </w:r>
          </w:p>
        </w:tc>
      </w:tr>
    </w:tbl>
    <w:p w14:paraId="7E36629B" w14:textId="77777777" w:rsidR="00DC3E03" w:rsidRDefault="00DC3E03" w:rsidP="00DC3E03">
      <w:pPr>
        <w:spacing w:after="0" w:line="240" w:lineRule="auto"/>
        <w:ind w:firstLine="720"/>
        <w:rPr>
          <w:rFonts w:ascii="Times New Roman" w:eastAsiaTheme="minorHAnsi" w:hAnsi="Times New Roman"/>
          <w:sz w:val="24"/>
          <w:szCs w:val="24"/>
        </w:rPr>
      </w:pPr>
    </w:p>
    <w:p w14:paraId="0771DBB5" w14:textId="63B175FE" w:rsidR="003D7325" w:rsidRDefault="003D7325" w:rsidP="003D7325">
      <w:pPr>
        <w:spacing w:after="0" w:line="480" w:lineRule="auto"/>
        <w:ind w:firstLine="720"/>
        <w:rPr>
          <w:rFonts w:ascii="Times New Roman" w:eastAsia="Times New Roman" w:hAnsi="Times New Roman"/>
          <w:sz w:val="24"/>
          <w:szCs w:val="24"/>
        </w:rPr>
      </w:pPr>
      <w:r>
        <w:rPr>
          <w:rFonts w:ascii="Times New Roman" w:eastAsiaTheme="minorHAnsi" w:hAnsi="Times New Roman"/>
          <w:sz w:val="24"/>
          <w:szCs w:val="24"/>
        </w:rPr>
        <w:t xml:space="preserve">This implication of our model is important for two reasons. First, unlike the other literatures which have investigated the effect of uncertainty on the profits of the risk-neutral firm, the incentives of the risk-averse agent are critical in the sales management context. In fact, one would expect the risk-averse agent to dislike higher uncertainty. We have shown that </w:t>
      </w:r>
      <w:r w:rsidRPr="00437E9A">
        <w:rPr>
          <w:rFonts w:ascii="Times New Roman" w:eastAsiaTheme="minorHAnsi" w:hAnsi="Times New Roman"/>
          <w:i/>
          <w:sz w:val="24"/>
          <w:szCs w:val="24"/>
        </w:rPr>
        <w:t>both</w:t>
      </w:r>
      <w:r>
        <w:rPr>
          <w:rFonts w:ascii="Times New Roman" w:eastAsiaTheme="minorHAnsi" w:hAnsi="Times New Roman"/>
          <w:sz w:val="24"/>
          <w:szCs w:val="24"/>
        </w:rPr>
        <w:t xml:space="preserve"> the firm</w:t>
      </w:r>
      <w:r w:rsidR="002E5982">
        <w:rPr>
          <w:rFonts w:ascii="Times New Roman" w:eastAsiaTheme="minorHAnsi" w:hAnsi="Times New Roman"/>
          <w:sz w:val="24"/>
          <w:szCs w:val="24"/>
        </w:rPr>
        <w:t>’s profit</w:t>
      </w:r>
      <w:r>
        <w:rPr>
          <w:rFonts w:ascii="Times New Roman" w:eastAsiaTheme="minorHAnsi" w:hAnsi="Times New Roman"/>
          <w:sz w:val="24"/>
          <w:szCs w:val="24"/>
        </w:rPr>
        <w:t xml:space="preserve"> and the risk-averse agent</w:t>
      </w:r>
      <w:r w:rsidR="002E5982">
        <w:rPr>
          <w:rFonts w:ascii="Times New Roman" w:eastAsiaTheme="minorHAnsi" w:hAnsi="Times New Roman"/>
          <w:sz w:val="24"/>
          <w:szCs w:val="24"/>
        </w:rPr>
        <w:t>’s total pay</w:t>
      </w:r>
      <w:r>
        <w:rPr>
          <w:rFonts w:ascii="Times New Roman" w:eastAsiaTheme="minorHAnsi" w:hAnsi="Times New Roman"/>
          <w:sz w:val="24"/>
          <w:szCs w:val="24"/>
        </w:rPr>
        <w:t xml:space="preserve"> can </w:t>
      </w:r>
      <w:r w:rsidR="002E5982">
        <w:rPr>
          <w:rFonts w:ascii="Times New Roman" w:eastAsiaTheme="minorHAnsi" w:hAnsi="Times New Roman"/>
          <w:sz w:val="24"/>
          <w:szCs w:val="24"/>
        </w:rPr>
        <w:t xml:space="preserve">increase with </w:t>
      </w:r>
      <w:r>
        <w:rPr>
          <w:rFonts w:ascii="Times New Roman" w:eastAsiaTheme="minorHAnsi" w:hAnsi="Times New Roman"/>
          <w:sz w:val="24"/>
          <w:szCs w:val="24"/>
        </w:rPr>
        <w:t xml:space="preserve">higher uncertainty. Second, the finding in </w:t>
      </w:r>
      <w:r w:rsidR="00501D54">
        <w:rPr>
          <w:rFonts w:ascii="Times New Roman" w:eastAsiaTheme="minorHAnsi" w:hAnsi="Times New Roman"/>
          <w:sz w:val="24"/>
          <w:szCs w:val="24"/>
        </w:rPr>
        <w:t>Theorem</w:t>
      </w:r>
      <w:r>
        <w:rPr>
          <w:rFonts w:ascii="Times New Roman" w:eastAsiaTheme="minorHAnsi" w:hAnsi="Times New Roman"/>
          <w:sz w:val="24"/>
          <w:szCs w:val="24"/>
        </w:rPr>
        <w:t xml:space="preserve"> 1 is consistent with empirical evidence. A</w:t>
      </w:r>
      <w:r w:rsidRPr="00C64B2F">
        <w:rPr>
          <w:rFonts w:ascii="Times New Roman" w:eastAsiaTheme="minorHAnsi" w:hAnsi="Times New Roman"/>
          <w:sz w:val="24"/>
          <w:szCs w:val="24"/>
        </w:rPr>
        <w:t>s mentioned in the introduction, Coughlan and Narasimhan (1992)</w:t>
      </w:r>
      <w:r w:rsidR="000A3871">
        <w:rPr>
          <w:rFonts w:ascii="Times New Roman" w:eastAsiaTheme="minorHAnsi" w:hAnsi="Times New Roman"/>
          <w:sz w:val="24"/>
          <w:szCs w:val="24"/>
        </w:rPr>
        <w:t xml:space="preserve"> and Joseph and Kalwani (1995) have found a </w:t>
      </w:r>
      <w:r w:rsidR="000A3871" w:rsidRPr="00C64B2F">
        <w:rPr>
          <w:rFonts w:ascii="Times New Roman" w:eastAsiaTheme="minorHAnsi" w:hAnsi="Times New Roman"/>
          <w:sz w:val="24"/>
          <w:szCs w:val="24"/>
        </w:rPr>
        <w:t xml:space="preserve">positive but insignificant relationship of </w:t>
      </w:r>
      <w:r w:rsidR="000A3871">
        <w:rPr>
          <w:rFonts w:ascii="Times New Roman" w:eastAsiaTheme="minorHAnsi" w:hAnsi="Times New Roman"/>
          <w:sz w:val="24"/>
          <w:szCs w:val="24"/>
        </w:rPr>
        <w:t>variance</w:t>
      </w:r>
      <w:r w:rsidR="000A3871" w:rsidRPr="00C64B2F">
        <w:rPr>
          <w:rFonts w:ascii="Times New Roman" w:eastAsiaTheme="minorHAnsi" w:hAnsi="Times New Roman"/>
          <w:sz w:val="24"/>
          <w:szCs w:val="24"/>
        </w:rPr>
        <w:t xml:space="preserve"> and total pay</w:t>
      </w:r>
      <w:r w:rsidR="000A3871">
        <w:rPr>
          <w:rFonts w:ascii="Times New Roman" w:eastAsiaTheme="minorHAnsi" w:hAnsi="Times New Roman"/>
          <w:sz w:val="24"/>
          <w:szCs w:val="24"/>
        </w:rPr>
        <w:t xml:space="preserve">, whereas </w:t>
      </w:r>
      <w:proofErr w:type="spellStart"/>
      <w:r w:rsidR="000A3871">
        <w:rPr>
          <w:rFonts w:ascii="Times New Roman" w:eastAsiaTheme="minorHAnsi" w:hAnsi="Times New Roman"/>
          <w:sz w:val="24"/>
          <w:szCs w:val="24"/>
        </w:rPr>
        <w:t>Umanath</w:t>
      </w:r>
      <w:proofErr w:type="spellEnd"/>
      <w:r w:rsidR="000A3871">
        <w:rPr>
          <w:rFonts w:ascii="Times New Roman" w:eastAsiaTheme="minorHAnsi" w:hAnsi="Times New Roman"/>
          <w:sz w:val="24"/>
          <w:szCs w:val="24"/>
        </w:rPr>
        <w:t>, Ray and Campbell (1993)</w:t>
      </w:r>
      <w:r w:rsidRPr="00C64B2F">
        <w:rPr>
          <w:rFonts w:ascii="Times New Roman" w:eastAsiaTheme="minorHAnsi" w:hAnsi="Times New Roman"/>
          <w:sz w:val="24"/>
          <w:szCs w:val="24"/>
        </w:rPr>
        <w:t xml:space="preserve"> </w:t>
      </w:r>
      <w:r w:rsidR="000A3871">
        <w:rPr>
          <w:rFonts w:ascii="Times New Roman" w:eastAsiaTheme="minorHAnsi" w:hAnsi="Times New Roman"/>
          <w:sz w:val="24"/>
          <w:szCs w:val="24"/>
        </w:rPr>
        <w:t xml:space="preserve">and Misra, </w:t>
      </w:r>
      <w:r w:rsidR="000A3871" w:rsidRPr="00C64B2F">
        <w:rPr>
          <w:rFonts w:ascii="Times New Roman" w:eastAsiaTheme="minorHAnsi" w:hAnsi="Times New Roman"/>
          <w:sz w:val="24"/>
          <w:szCs w:val="24"/>
        </w:rPr>
        <w:t>Coughlan and Narasimhan (</w:t>
      </w:r>
      <w:r w:rsidR="000A3871">
        <w:rPr>
          <w:rFonts w:ascii="Times New Roman" w:eastAsiaTheme="minorHAnsi" w:hAnsi="Times New Roman"/>
          <w:sz w:val="24"/>
          <w:szCs w:val="24"/>
        </w:rPr>
        <w:t>2005</w:t>
      </w:r>
      <w:r w:rsidR="000A3871" w:rsidRPr="00C64B2F">
        <w:rPr>
          <w:rFonts w:ascii="Times New Roman" w:eastAsiaTheme="minorHAnsi" w:hAnsi="Times New Roman"/>
          <w:sz w:val="24"/>
          <w:szCs w:val="24"/>
        </w:rPr>
        <w:t>)</w:t>
      </w:r>
      <w:r w:rsidR="000A3871">
        <w:rPr>
          <w:rFonts w:ascii="Times New Roman" w:eastAsiaTheme="minorHAnsi" w:hAnsi="Times New Roman"/>
          <w:sz w:val="24"/>
          <w:szCs w:val="24"/>
        </w:rPr>
        <w:t xml:space="preserve"> have </w:t>
      </w:r>
      <w:r w:rsidRPr="00C64B2F">
        <w:rPr>
          <w:rFonts w:ascii="Times New Roman" w:eastAsiaTheme="minorHAnsi" w:hAnsi="Times New Roman"/>
          <w:sz w:val="24"/>
          <w:szCs w:val="24"/>
        </w:rPr>
        <w:t xml:space="preserve">found a positive </w:t>
      </w:r>
      <w:r w:rsidR="000A3871">
        <w:rPr>
          <w:rFonts w:ascii="Times New Roman" w:eastAsiaTheme="minorHAnsi" w:hAnsi="Times New Roman"/>
          <w:sz w:val="24"/>
          <w:szCs w:val="24"/>
        </w:rPr>
        <w:t xml:space="preserve">and </w:t>
      </w:r>
      <w:r w:rsidRPr="00C64B2F">
        <w:rPr>
          <w:rFonts w:ascii="Times New Roman" w:eastAsiaTheme="minorHAnsi" w:hAnsi="Times New Roman"/>
          <w:sz w:val="24"/>
          <w:szCs w:val="24"/>
        </w:rPr>
        <w:t>significant</w:t>
      </w:r>
      <w:r w:rsidR="00A6354A">
        <w:rPr>
          <w:rFonts w:ascii="Times New Roman" w:eastAsiaTheme="minorHAnsi" w:hAnsi="Times New Roman"/>
          <w:sz w:val="24"/>
          <w:szCs w:val="24"/>
        </w:rPr>
        <w:t xml:space="preserve"> relationship</w:t>
      </w:r>
      <w:r>
        <w:rPr>
          <w:rFonts w:ascii="Times New Roman" w:eastAsiaTheme="minorHAnsi" w:hAnsi="Times New Roman"/>
          <w:sz w:val="24"/>
          <w:szCs w:val="24"/>
        </w:rPr>
        <w:t>,</w:t>
      </w:r>
      <w:r w:rsidRPr="00C64B2F">
        <w:rPr>
          <w:rFonts w:ascii="Times New Roman" w:eastAsiaTheme="minorHAnsi" w:hAnsi="Times New Roman"/>
          <w:sz w:val="24"/>
          <w:szCs w:val="24"/>
        </w:rPr>
        <w:t xml:space="preserve"> contradicting the traditional theory</w:t>
      </w:r>
      <w:r>
        <w:rPr>
          <w:rFonts w:ascii="Times New Roman" w:eastAsiaTheme="minorHAnsi" w:hAnsi="Times New Roman"/>
          <w:sz w:val="24"/>
          <w:szCs w:val="24"/>
        </w:rPr>
        <w:t xml:space="preserve"> but supporting </w:t>
      </w:r>
      <w:r w:rsidR="00501D54">
        <w:rPr>
          <w:rFonts w:ascii="Times New Roman" w:eastAsiaTheme="minorHAnsi" w:hAnsi="Times New Roman"/>
          <w:sz w:val="24"/>
          <w:szCs w:val="24"/>
        </w:rPr>
        <w:t>ours</w:t>
      </w:r>
      <w:r>
        <w:rPr>
          <w:rFonts w:ascii="Times New Roman" w:eastAsia="Times New Roman" w:hAnsi="Times New Roman"/>
          <w:sz w:val="24"/>
          <w:szCs w:val="24"/>
        </w:rPr>
        <w:t>.</w:t>
      </w:r>
    </w:p>
    <w:p w14:paraId="36066AEC" w14:textId="260D9A2C" w:rsidR="00A91373" w:rsidRDefault="005162BD" w:rsidP="00AF3B34">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We show in the next </w:t>
      </w:r>
      <w:r w:rsidR="0085636C">
        <w:rPr>
          <w:rFonts w:ascii="Times New Roman" w:eastAsia="Times New Roman" w:hAnsi="Times New Roman"/>
          <w:sz w:val="24"/>
          <w:szCs w:val="24"/>
        </w:rPr>
        <w:t>sub-</w:t>
      </w:r>
      <w:r>
        <w:rPr>
          <w:rFonts w:ascii="Times New Roman" w:eastAsia="Times New Roman" w:hAnsi="Times New Roman"/>
          <w:sz w:val="24"/>
          <w:szCs w:val="24"/>
        </w:rPr>
        <w:t xml:space="preserve">section that when the randomness in sales response is additive, information is not decision relevant and greater uncertainty is injurious to the agency. </w:t>
      </w:r>
      <w:r w:rsidR="00097454">
        <w:rPr>
          <w:rFonts w:ascii="Times New Roman" w:eastAsia="Times New Roman" w:hAnsi="Times New Roman"/>
          <w:sz w:val="24"/>
          <w:szCs w:val="24"/>
        </w:rPr>
        <w:t xml:space="preserve">In general, </w:t>
      </w:r>
      <w:r>
        <w:rPr>
          <w:rFonts w:ascii="Times New Roman" w:eastAsia="Times New Roman" w:hAnsi="Times New Roman"/>
          <w:sz w:val="24"/>
          <w:szCs w:val="24"/>
        </w:rPr>
        <w:t>these</w:t>
      </w:r>
      <w:r w:rsidR="00C7736C">
        <w:rPr>
          <w:rFonts w:ascii="Times New Roman" w:eastAsia="Times New Roman" w:hAnsi="Times New Roman"/>
          <w:sz w:val="24"/>
          <w:szCs w:val="24"/>
        </w:rPr>
        <w:t xml:space="preserve"> result</w:t>
      </w:r>
      <w:r>
        <w:rPr>
          <w:rFonts w:ascii="Times New Roman" w:eastAsia="Times New Roman" w:hAnsi="Times New Roman"/>
          <w:sz w:val="24"/>
          <w:szCs w:val="24"/>
        </w:rPr>
        <w:t>s</w:t>
      </w:r>
      <w:r w:rsidR="00C7736C">
        <w:rPr>
          <w:rFonts w:ascii="Times New Roman" w:eastAsia="Times New Roman" w:hAnsi="Times New Roman"/>
          <w:sz w:val="24"/>
          <w:szCs w:val="24"/>
        </w:rPr>
        <w:t xml:space="preserve"> can provide one rationalization for why the empirical evidence regarding </w:t>
      </w:r>
      <w:r w:rsidR="00097454">
        <w:rPr>
          <w:rFonts w:ascii="Times New Roman" w:eastAsia="Times New Roman" w:hAnsi="Times New Roman"/>
          <w:sz w:val="24"/>
          <w:szCs w:val="24"/>
        </w:rPr>
        <w:t>various aspects of principal</w:t>
      </w:r>
      <w:r w:rsidR="005D2199">
        <w:rPr>
          <w:rFonts w:ascii="Times New Roman" w:eastAsia="Times New Roman" w:hAnsi="Times New Roman"/>
          <w:sz w:val="24"/>
          <w:szCs w:val="24"/>
        </w:rPr>
        <w:t>-</w:t>
      </w:r>
      <w:r w:rsidR="00097454">
        <w:rPr>
          <w:rFonts w:ascii="Times New Roman" w:eastAsia="Times New Roman" w:hAnsi="Times New Roman"/>
          <w:sz w:val="24"/>
          <w:szCs w:val="24"/>
        </w:rPr>
        <w:t xml:space="preserve">agent models </w:t>
      </w:r>
      <w:r w:rsidR="00C7736C">
        <w:rPr>
          <w:rFonts w:ascii="Times New Roman" w:eastAsia="Times New Roman" w:hAnsi="Times New Roman"/>
          <w:sz w:val="24"/>
          <w:szCs w:val="24"/>
        </w:rPr>
        <w:t xml:space="preserve">has been at odds with theoretical predictions. </w:t>
      </w:r>
      <w:r w:rsidR="00A91373">
        <w:rPr>
          <w:rFonts w:ascii="Times New Roman" w:eastAsia="Times New Roman" w:hAnsi="Times New Roman"/>
          <w:sz w:val="24"/>
          <w:szCs w:val="24"/>
        </w:rPr>
        <w:t>The contrasting implications of the random slope versus random intercept forms underscore</w:t>
      </w:r>
      <w:r w:rsidR="00C7736C">
        <w:rPr>
          <w:rFonts w:ascii="Times New Roman" w:eastAsia="Times New Roman" w:hAnsi="Times New Roman"/>
          <w:sz w:val="24"/>
          <w:szCs w:val="24"/>
        </w:rPr>
        <w:t>s</w:t>
      </w:r>
      <w:r w:rsidR="00A91373">
        <w:rPr>
          <w:rFonts w:ascii="Times New Roman" w:eastAsia="Times New Roman" w:hAnsi="Times New Roman"/>
          <w:sz w:val="24"/>
          <w:szCs w:val="24"/>
        </w:rPr>
        <w:t xml:space="preserve"> the fact that functional assumptions about the sales response functions are consequential</w:t>
      </w:r>
      <w:r w:rsidR="00C7736C">
        <w:rPr>
          <w:rFonts w:ascii="Times New Roman" w:eastAsia="Times New Roman" w:hAnsi="Times New Roman"/>
          <w:sz w:val="24"/>
          <w:szCs w:val="24"/>
        </w:rPr>
        <w:t xml:space="preserve"> when testing agency theory</w:t>
      </w:r>
      <w:r w:rsidR="00A91373">
        <w:rPr>
          <w:rFonts w:ascii="Times New Roman" w:eastAsia="Times New Roman" w:hAnsi="Times New Roman"/>
          <w:sz w:val="24"/>
          <w:szCs w:val="24"/>
        </w:rPr>
        <w:t xml:space="preserve">. </w:t>
      </w:r>
      <w:r w:rsidR="007F7D99">
        <w:rPr>
          <w:rFonts w:ascii="Times New Roman" w:eastAsia="Times New Roman" w:hAnsi="Times New Roman"/>
          <w:sz w:val="24"/>
          <w:szCs w:val="24"/>
        </w:rPr>
        <w:t>Most of the empirical studies on t</w:t>
      </w:r>
      <w:r w:rsidR="008A71EB">
        <w:rPr>
          <w:rFonts w:ascii="Times New Roman" w:eastAsia="Times New Roman" w:hAnsi="Times New Roman"/>
          <w:sz w:val="24"/>
          <w:szCs w:val="24"/>
        </w:rPr>
        <w:t xml:space="preserve">he effects of </w:t>
      </w:r>
      <w:r w:rsidR="00C7736C">
        <w:rPr>
          <w:rFonts w:ascii="Times New Roman" w:eastAsia="Times New Roman" w:hAnsi="Times New Roman"/>
          <w:sz w:val="24"/>
          <w:szCs w:val="24"/>
        </w:rPr>
        <w:t>sales</w:t>
      </w:r>
      <w:r w:rsidR="008A71EB">
        <w:rPr>
          <w:rFonts w:ascii="Times New Roman" w:eastAsia="Times New Roman" w:hAnsi="Times New Roman"/>
          <w:sz w:val="24"/>
          <w:szCs w:val="24"/>
        </w:rPr>
        <w:t xml:space="preserve"> uncertainty</w:t>
      </w:r>
      <w:r w:rsidR="007F7D99">
        <w:rPr>
          <w:rFonts w:ascii="Times New Roman" w:eastAsia="Times New Roman" w:hAnsi="Times New Roman"/>
          <w:sz w:val="24"/>
          <w:szCs w:val="24"/>
        </w:rPr>
        <w:t xml:space="preserve"> are </w:t>
      </w:r>
      <w:r w:rsidR="00926BE6">
        <w:rPr>
          <w:rFonts w:ascii="Times New Roman" w:eastAsia="Times New Roman" w:hAnsi="Times New Roman"/>
          <w:sz w:val="24"/>
          <w:szCs w:val="24"/>
        </w:rPr>
        <w:t>survey-based</w:t>
      </w:r>
      <w:r w:rsidR="007F7D99">
        <w:rPr>
          <w:rFonts w:ascii="Times New Roman" w:eastAsia="Times New Roman" w:hAnsi="Times New Roman"/>
          <w:sz w:val="24"/>
          <w:szCs w:val="24"/>
        </w:rPr>
        <w:t xml:space="preserve"> </w:t>
      </w:r>
      <w:r w:rsidR="007F7D99">
        <w:rPr>
          <w:rFonts w:ascii="Times New Roman" w:eastAsia="Times New Roman" w:hAnsi="Times New Roman"/>
          <w:sz w:val="24"/>
          <w:szCs w:val="24"/>
        </w:rPr>
        <w:lastRenderedPageBreak/>
        <w:t xml:space="preserve">investigations </w:t>
      </w:r>
      <w:r w:rsidR="00926BE6">
        <w:rPr>
          <w:rFonts w:ascii="Times New Roman" w:eastAsia="Times New Roman" w:hAnsi="Times New Roman"/>
          <w:sz w:val="24"/>
          <w:szCs w:val="24"/>
        </w:rPr>
        <w:t xml:space="preserve">and their conclusions are very divergent </w:t>
      </w:r>
      <w:r w:rsidR="007F7D99">
        <w:rPr>
          <w:rFonts w:ascii="Times New Roman" w:eastAsia="Times New Roman" w:hAnsi="Times New Roman"/>
          <w:sz w:val="24"/>
          <w:szCs w:val="24"/>
        </w:rPr>
        <w:t xml:space="preserve">(John and </w:t>
      </w:r>
      <w:proofErr w:type="spellStart"/>
      <w:r w:rsidR="007F7D99">
        <w:rPr>
          <w:rFonts w:ascii="Times New Roman" w:eastAsia="Times New Roman" w:hAnsi="Times New Roman"/>
          <w:sz w:val="24"/>
          <w:szCs w:val="24"/>
        </w:rPr>
        <w:t>Weitz</w:t>
      </w:r>
      <w:proofErr w:type="spellEnd"/>
      <w:r w:rsidR="007F7D99">
        <w:rPr>
          <w:rFonts w:ascii="Times New Roman" w:eastAsia="Times New Roman" w:hAnsi="Times New Roman"/>
          <w:sz w:val="24"/>
          <w:szCs w:val="24"/>
        </w:rPr>
        <w:t xml:space="preserve"> 1988)</w:t>
      </w:r>
      <w:r w:rsidR="00C7736C">
        <w:rPr>
          <w:rFonts w:ascii="Times New Roman" w:eastAsia="Times New Roman" w:hAnsi="Times New Roman"/>
          <w:sz w:val="24"/>
          <w:szCs w:val="24"/>
        </w:rPr>
        <w:t xml:space="preserve">. </w:t>
      </w:r>
      <w:r w:rsidR="00926BE6">
        <w:rPr>
          <w:rFonts w:ascii="Times New Roman" w:eastAsia="Times New Roman" w:hAnsi="Times New Roman"/>
          <w:sz w:val="24"/>
          <w:szCs w:val="24"/>
        </w:rPr>
        <w:t>S</w:t>
      </w:r>
      <w:r w:rsidR="008A71EB">
        <w:rPr>
          <w:rFonts w:ascii="Times New Roman" w:eastAsia="Times New Roman" w:hAnsi="Times New Roman"/>
          <w:sz w:val="24"/>
          <w:szCs w:val="24"/>
        </w:rPr>
        <w:t xml:space="preserve">urvey-based </w:t>
      </w:r>
      <w:r w:rsidR="00926BE6">
        <w:rPr>
          <w:rFonts w:ascii="Times New Roman" w:eastAsia="Times New Roman" w:hAnsi="Times New Roman"/>
          <w:sz w:val="24"/>
          <w:szCs w:val="24"/>
        </w:rPr>
        <w:t>studies face</w:t>
      </w:r>
      <w:r w:rsidR="008A71EB">
        <w:rPr>
          <w:rFonts w:ascii="Times New Roman" w:eastAsia="Times New Roman" w:hAnsi="Times New Roman"/>
          <w:sz w:val="24"/>
          <w:szCs w:val="24"/>
        </w:rPr>
        <w:t xml:space="preserve"> some internal validity threats</w:t>
      </w:r>
      <w:r w:rsidR="008A3920">
        <w:rPr>
          <w:rFonts w:ascii="Times New Roman" w:eastAsia="Times New Roman" w:hAnsi="Times New Roman"/>
          <w:sz w:val="24"/>
          <w:szCs w:val="24"/>
        </w:rPr>
        <w:t>. As Ghosh and John (</w:t>
      </w:r>
      <w:r w:rsidR="001A6F7D">
        <w:rPr>
          <w:rFonts w:ascii="Times New Roman" w:eastAsia="Times New Roman" w:hAnsi="Times New Roman"/>
          <w:sz w:val="24"/>
          <w:szCs w:val="24"/>
        </w:rPr>
        <w:t>2000</w:t>
      </w:r>
      <w:r w:rsidR="008A3920">
        <w:rPr>
          <w:rFonts w:ascii="Times New Roman" w:eastAsia="Times New Roman" w:hAnsi="Times New Roman"/>
          <w:sz w:val="24"/>
          <w:szCs w:val="24"/>
        </w:rPr>
        <w:t xml:space="preserve">) state, “To make exact predictions (for testing) </w:t>
      </w:r>
      <w:r w:rsidR="008A3920" w:rsidRPr="001A6F7D">
        <w:rPr>
          <w:rFonts w:ascii="Times New Roman" w:eastAsia="Times New Roman" w:hAnsi="Times New Roman"/>
          <w:i/>
          <w:sz w:val="24"/>
          <w:szCs w:val="24"/>
        </w:rPr>
        <w:t>both</w:t>
      </w:r>
      <w:r w:rsidR="008A3920">
        <w:rPr>
          <w:rFonts w:ascii="Times New Roman" w:eastAsia="Times New Roman" w:hAnsi="Times New Roman"/>
          <w:sz w:val="24"/>
          <w:szCs w:val="24"/>
        </w:rPr>
        <w:t xml:space="preserve"> technology and (risk) preferences must be known.”</w:t>
      </w:r>
      <w:r w:rsidR="0056142F">
        <w:rPr>
          <w:rFonts w:ascii="Times New Roman" w:eastAsia="Times New Roman" w:hAnsi="Times New Roman"/>
          <w:sz w:val="24"/>
          <w:szCs w:val="24"/>
        </w:rPr>
        <w:t xml:space="preserve"> </w:t>
      </w:r>
      <w:r w:rsidR="001A6F7D">
        <w:rPr>
          <w:rFonts w:ascii="Times New Roman" w:eastAsia="Times New Roman" w:hAnsi="Times New Roman"/>
          <w:sz w:val="24"/>
          <w:szCs w:val="24"/>
        </w:rPr>
        <w:t xml:space="preserve">(pp. 350). </w:t>
      </w:r>
      <w:r w:rsidR="008A3920">
        <w:rPr>
          <w:rFonts w:ascii="Times New Roman" w:eastAsia="Times New Roman" w:hAnsi="Times New Roman"/>
          <w:sz w:val="24"/>
          <w:szCs w:val="24"/>
        </w:rPr>
        <w:t xml:space="preserve">Technology refers to the </w:t>
      </w:r>
      <w:r w:rsidR="002D6AF3">
        <w:rPr>
          <w:rFonts w:ascii="Times New Roman" w:eastAsia="Times New Roman" w:hAnsi="Times New Roman"/>
          <w:sz w:val="24"/>
          <w:szCs w:val="24"/>
        </w:rPr>
        <w:t xml:space="preserve">form of the sales response </w:t>
      </w:r>
      <w:r w:rsidR="008A3920">
        <w:rPr>
          <w:rFonts w:ascii="Times New Roman" w:eastAsia="Times New Roman" w:hAnsi="Times New Roman"/>
          <w:sz w:val="24"/>
          <w:szCs w:val="24"/>
        </w:rPr>
        <w:t>function and</w:t>
      </w:r>
      <w:r w:rsidR="00552BA1">
        <w:rPr>
          <w:rFonts w:ascii="Times New Roman" w:eastAsia="Times New Roman" w:hAnsi="Times New Roman"/>
          <w:sz w:val="24"/>
          <w:szCs w:val="24"/>
        </w:rPr>
        <w:t>,</w:t>
      </w:r>
      <w:r w:rsidR="00097454">
        <w:rPr>
          <w:rFonts w:ascii="Times New Roman" w:eastAsia="Times New Roman" w:hAnsi="Times New Roman"/>
          <w:sz w:val="24"/>
          <w:szCs w:val="24"/>
        </w:rPr>
        <w:t xml:space="preserve"> as we </w:t>
      </w:r>
      <w:r w:rsidR="00552BA1">
        <w:rPr>
          <w:rFonts w:ascii="Times New Roman" w:eastAsia="Times New Roman" w:hAnsi="Times New Roman"/>
          <w:sz w:val="24"/>
          <w:szCs w:val="24"/>
        </w:rPr>
        <w:t xml:space="preserve">have </w:t>
      </w:r>
      <w:r w:rsidR="00097454">
        <w:rPr>
          <w:rFonts w:ascii="Times New Roman" w:eastAsia="Times New Roman" w:hAnsi="Times New Roman"/>
          <w:sz w:val="24"/>
          <w:szCs w:val="24"/>
        </w:rPr>
        <w:t>demonstrate</w:t>
      </w:r>
      <w:r w:rsidR="00552BA1">
        <w:rPr>
          <w:rFonts w:ascii="Times New Roman" w:eastAsia="Times New Roman" w:hAnsi="Times New Roman"/>
          <w:sz w:val="24"/>
          <w:szCs w:val="24"/>
        </w:rPr>
        <w:t>d,</w:t>
      </w:r>
      <w:r w:rsidR="00097454">
        <w:rPr>
          <w:rFonts w:ascii="Times New Roman" w:eastAsia="Times New Roman" w:hAnsi="Times New Roman"/>
          <w:sz w:val="24"/>
          <w:szCs w:val="24"/>
        </w:rPr>
        <w:t xml:space="preserve"> the theoretical predictions can change depending on the functional form</w:t>
      </w:r>
      <w:r w:rsidR="008A3920">
        <w:rPr>
          <w:rFonts w:ascii="Times New Roman" w:eastAsia="Times New Roman" w:hAnsi="Times New Roman"/>
          <w:sz w:val="24"/>
          <w:szCs w:val="24"/>
        </w:rPr>
        <w:t xml:space="preserve">. </w:t>
      </w:r>
    </w:p>
    <w:p w14:paraId="2F40B41B" w14:textId="77777777" w:rsidR="00773DCE" w:rsidRPr="00773DCE" w:rsidRDefault="00773DCE" w:rsidP="00773DCE">
      <w:pPr>
        <w:spacing w:line="480" w:lineRule="auto"/>
        <w:rPr>
          <w:rFonts w:ascii="Times New Roman" w:hAnsi="Times New Roman"/>
          <w:sz w:val="24"/>
          <w:szCs w:val="24"/>
          <w:u w:val="single"/>
        </w:rPr>
      </w:pPr>
      <w:r w:rsidRPr="00773DCE">
        <w:rPr>
          <w:rFonts w:ascii="Times New Roman" w:hAnsi="Times New Roman"/>
          <w:sz w:val="24"/>
          <w:szCs w:val="24"/>
          <w:u w:val="single"/>
        </w:rPr>
        <w:t>2.</w:t>
      </w:r>
      <w:r>
        <w:rPr>
          <w:rFonts w:ascii="Times New Roman" w:hAnsi="Times New Roman"/>
          <w:sz w:val="24"/>
          <w:szCs w:val="24"/>
          <w:u w:val="single"/>
        </w:rPr>
        <w:t>2</w:t>
      </w:r>
      <w:r w:rsidRPr="00773DCE">
        <w:rPr>
          <w:rFonts w:ascii="Times New Roman" w:hAnsi="Times New Roman"/>
          <w:sz w:val="24"/>
          <w:szCs w:val="24"/>
          <w:u w:val="single"/>
        </w:rPr>
        <w:t xml:space="preserve"> </w:t>
      </w:r>
      <w:r w:rsidR="00B96689">
        <w:rPr>
          <w:rFonts w:ascii="Times New Roman" w:hAnsi="Times New Roman"/>
          <w:sz w:val="24"/>
          <w:szCs w:val="24"/>
          <w:u w:val="single"/>
        </w:rPr>
        <w:t>Random intercept</w:t>
      </w:r>
    </w:p>
    <w:p w14:paraId="604A3783" w14:textId="77777777" w:rsidR="00C64B2F" w:rsidRDefault="00B96689" w:rsidP="00880C0E">
      <w:pPr>
        <w:spacing w:after="0" w:line="480" w:lineRule="auto"/>
        <w:ind w:firstLine="720"/>
        <w:rPr>
          <w:rFonts w:ascii="Times New Roman" w:hAnsi="Times New Roman"/>
          <w:sz w:val="24"/>
          <w:szCs w:val="24"/>
        </w:rPr>
      </w:pPr>
      <w:r>
        <w:rPr>
          <w:rFonts w:ascii="Times New Roman" w:hAnsi="Times New Roman"/>
          <w:sz w:val="24"/>
          <w:szCs w:val="24"/>
        </w:rPr>
        <w:t>In</w:t>
      </w:r>
      <w:r w:rsidR="00B155CD">
        <w:rPr>
          <w:rFonts w:ascii="Times New Roman" w:hAnsi="Times New Roman"/>
          <w:sz w:val="24"/>
          <w:szCs w:val="24"/>
        </w:rPr>
        <w:t xml:space="preserve"> a contrast to random</w:t>
      </w:r>
      <w:r w:rsidR="007F1BF0">
        <w:rPr>
          <w:rFonts w:ascii="Times New Roman" w:hAnsi="Times New Roman"/>
          <w:sz w:val="24"/>
          <w:szCs w:val="24"/>
        </w:rPr>
        <w:t xml:space="preserve">ness of </w:t>
      </w:r>
      <w:r>
        <w:rPr>
          <w:rFonts w:ascii="Times New Roman" w:hAnsi="Times New Roman"/>
          <w:sz w:val="24"/>
          <w:szCs w:val="24"/>
        </w:rPr>
        <w:t xml:space="preserve">slope in </w:t>
      </w:r>
      <w:r w:rsidR="007F1BF0">
        <w:rPr>
          <w:rFonts w:ascii="Times New Roman" w:hAnsi="Times New Roman"/>
          <w:sz w:val="24"/>
          <w:szCs w:val="24"/>
        </w:rPr>
        <w:t>(</w:t>
      </w:r>
      <w:r w:rsidR="007F1BF0">
        <w:rPr>
          <w:rFonts w:ascii="Times New Roman" w:hAnsi="Times New Roman"/>
          <w:sz w:val="24"/>
          <w:szCs w:val="24"/>
        </w:rPr>
        <w:fldChar w:fldCharType="begin"/>
      </w:r>
      <w:r w:rsidR="007F1BF0">
        <w:rPr>
          <w:rFonts w:ascii="Times New Roman" w:hAnsi="Times New Roman"/>
          <w:sz w:val="24"/>
          <w:szCs w:val="24"/>
        </w:rPr>
        <w:instrText xml:space="preserve"> REF _Ref360630074 \r \h </w:instrText>
      </w:r>
      <w:r w:rsidR="007F1BF0">
        <w:rPr>
          <w:rFonts w:ascii="Times New Roman" w:hAnsi="Times New Roman"/>
          <w:sz w:val="24"/>
          <w:szCs w:val="24"/>
        </w:rPr>
      </w:r>
      <w:r w:rsidR="007F1BF0">
        <w:rPr>
          <w:rFonts w:ascii="Times New Roman" w:hAnsi="Times New Roman"/>
          <w:sz w:val="24"/>
          <w:szCs w:val="24"/>
        </w:rPr>
        <w:fldChar w:fldCharType="separate"/>
      </w:r>
      <w:r w:rsidR="00B454AB">
        <w:rPr>
          <w:rFonts w:ascii="Times New Roman" w:hAnsi="Times New Roman"/>
          <w:sz w:val="24"/>
          <w:szCs w:val="24"/>
        </w:rPr>
        <w:t>1)</w:t>
      </w:r>
      <w:r w:rsidR="007F1BF0">
        <w:rPr>
          <w:rFonts w:ascii="Times New Roman" w:hAnsi="Times New Roman"/>
          <w:sz w:val="24"/>
          <w:szCs w:val="24"/>
        </w:rPr>
        <w:fldChar w:fldCharType="end"/>
      </w:r>
      <w:r w:rsidR="00B155CD">
        <w:rPr>
          <w:rFonts w:ascii="Times New Roman" w:hAnsi="Times New Roman"/>
          <w:sz w:val="24"/>
          <w:szCs w:val="24"/>
        </w:rPr>
        <w:t xml:space="preserve">, </w:t>
      </w:r>
      <w:r w:rsidR="00863EA7">
        <w:rPr>
          <w:rFonts w:ascii="Times New Roman" w:hAnsi="Times New Roman"/>
          <w:sz w:val="24"/>
          <w:szCs w:val="24"/>
        </w:rPr>
        <w:t>consider the more traditional</w:t>
      </w:r>
      <w:r w:rsidR="00B155CD">
        <w:rPr>
          <w:rFonts w:ascii="Times New Roman" w:hAnsi="Times New Roman"/>
          <w:sz w:val="24"/>
          <w:szCs w:val="24"/>
        </w:rPr>
        <w:t xml:space="preserve"> case of the additive random term</w:t>
      </w:r>
      <w:r w:rsidR="00863EA7">
        <w:rPr>
          <w:rFonts w:ascii="Times New Roman" w:hAnsi="Times New Roman"/>
          <w:sz w:val="24"/>
          <w:szCs w:val="24"/>
        </w:rPr>
        <w:t xml:space="preserve"> in</w:t>
      </w:r>
      <w:r w:rsidR="00B155CD">
        <w:rPr>
          <w:rFonts w:ascii="Times New Roman" w:hAnsi="Times New Roman"/>
          <w:sz w:val="24"/>
          <w:szCs w:val="24"/>
        </w:rPr>
        <w:t xml:space="preserve"> t</w:t>
      </w:r>
      <w:r w:rsidR="00863EA7">
        <w:rPr>
          <w:rFonts w:ascii="Times New Roman" w:hAnsi="Times New Roman"/>
          <w:sz w:val="24"/>
          <w:szCs w:val="24"/>
        </w:rPr>
        <w:t>he sales response function: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C64B2F" w14:paraId="7450A1EC" w14:textId="77777777" w:rsidTr="00C64B2F">
        <w:tc>
          <w:tcPr>
            <w:tcW w:w="150" w:type="pct"/>
            <w:shd w:val="clear" w:color="auto" w:fill="auto"/>
          </w:tcPr>
          <w:p w14:paraId="1A409647" w14:textId="77777777" w:rsidR="00C64B2F" w:rsidRDefault="00C64B2F" w:rsidP="00C64B2F">
            <w:pPr>
              <w:rPr>
                <w:rFonts w:ascii="Times New Roman" w:hAnsi="Times New Roman"/>
              </w:rPr>
            </w:pPr>
          </w:p>
        </w:tc>
        <w:tc>
          <w:tcPr>
            <w:tcW w:w="4500" w:type="pct"/>
            <w:shd w:val="clear" w:color="auto" w:fill="auto"/>
            <w:vAlign w:val="center"/>
          </w:tcPr>
          <w:p w14:paraId="3AD1D4AC" w14:textId="77777777" w:rsidR="00C64B2F" w:rsidRDefault="00C64B2F" w:rsidP="00C64B2F">
            <w:pPr>
              <w:jc w:val="center"/>
              <w:rPr>
                <w:rFonts w:ascii="Times New Roman" w:hAnsi="Times New Roman"/>
              </w:rPr>
            </w:pPr>
            <w:r w:rsidRPr="00863EA7">
              <w:rPr>
                <w:rFonts w:ascii="Times New Roman" w:hAnsi="Times New Roman"/>
                <w:position w:val="-6"/>
                <w:sz w:val="22"/>
                <w:szCs w:val="22"/>
              </w:rPr>
              <w:object w:dxaOrig="1200" w:dyaOrig="279" w14:anchorId="421893C8">
                <v:shape id="_x0000_i1040" type="#_x0000_t75" style="width:60.15pt;height:13.65pt" o:ole="">
                  <v:imagedata r:id="rId40" o:title=""/>
                </v:shape>
                <o:OLEObject Type="Embed" ProgID="Equation.3" ShapeID="_x0000_i1040" DrawAspect="Content" ObjectID="_1531826553" r:id="rId41"/>
              </w:object>
            </w:r>
          </w:p>
        </w:tc>
        <w:tc>
          <w:tcPr>
            <w:tcW w:w="350" w:type="pct"/>
            <w:shd w:val="clear" w:color="auto" w:fill="auto"/>
            <w:vAlign w:val="center"/>
          </w:tcPr>
          <w:p w14:paraId="1ED88AC6" w14:textId="77777777" w:rsidR="00C64B2F" w:rsidRDefault="00C64B2F" w:rsidP="00C64B2F">
            <w:pPr>
              <w:jc w:val="right"/>
              <w:rPr>
                <w:rFonts w:ascii="Times New Roman" w:hAnsi="Times New Roman"/>
              </w:rPr>
            </w:pPr>
            <w:r>
              <w:rPr>
                <w:rFonts w:ascii="Times New Roman" w:hAnsi="Times New Roman"/>
              </w:rPr>
              <w:t>(</w:t>
            </w:r>
            <w:r>
              <w:rPr>
                <w:rFonts w:ascii="Times New Roman" w:hAnsi="Times New Roman"/>
              </w:rPr>
              <w:fldChar w:fldCharType="begin"/>
            </w:r>
            <w:bookmarkStart w:id="8" w:name="_Ref387933100"/>
            <w:bookmarkEnd w:id="8"/>
            <w:r>
              <w:rPr>
                <w:rFonts w:ascii="Times New Roman" w:hAnsi="Times New Roman"/>
              </w:rPr>
              <w:instrText xml:space="preserve"> LISTNUM  NumberDefault \l 1  </w:instrText>
            </w:r>
            <w:r>
              <w:rPr>
                <w:rFonts w:ascii="Times New Roman" w:hAnsi="Times New Roman"/>
              </w:rPr>
              <w:fldChar w:fldCharType="end"/>
            </w:r>
          </w:p>
        </w:tc>
      </w:tr>
    </w:tbl>
    <w:p w14:paraId="5460CC53" w14:textId="77777777" w:rsidR="00C64B2F" w:rsidRDefault="00C64B2F" w:rsidP="00C64B2F">
      <w:pPr>
        <w:spacing w:after="0" w:line="240" w:lineRule="auto"/>
        <w:rPr>
          <w:rFonts w:ascii="Times New Roman" w:hAnsi="Times New Roman"/>
          <w:sz w:val="24"/>
          <w:szCs w:val="24"/>
        </w:rPr>
      </w:pPr>
    </w:p>
    <w:p w14:paraId="208B7415" w14:textId="77777777" w:rsidR="00B155CD" w:rsidRPr="00E2182C" w:rsidRDefault="00B96689" w:rsidP="00880C0E">
      <w:pPr>
        <w:spacing w:after="0" w:line="480" w:lineRule="auto"/>
        <w:rPr>
          <w:rFonts w:ascii="Times New Roman" w:hAnsi="Times New Roman"/>
          <w:sz w:val="24"/>
          <w:szCs w:val="24"/>
        </w:rPr>
      </w:pPr>
      <w:r>
        <w:rPr>
          <w:rFonts w:ascii="Times New Roman" w:hAnsi="Times New Roman"/>
          <w:sz w:val="24"/>
          <w:szCs w:val="24"/>
        </w:rPr>
        <w:t>Here, t</w:t>
      </w:r>
      <w:r w:rsidR="00880C0E" w:rsidRPr="00E2182C">
        <w:rPr>
          <w:rFonts w:ascii="Times New Roman" w:hAnsi="Times New Roman"/>
          <w:sz w:val="24"/>
          <w:szCs w:val="24"/>
        </w:rPr>
        <w:t xml:space="preserve">he </w:t>
      </w:r>
      <w:r>
        <w:rPr>
          <w:rFonts w:ascii="Times New Roman" w:hAnsi="Times New Roman"/>
          <w:sz w:val="24"/>
          <w:szCs w:val="24"/>
        </w:rPr>
        <w:t>intercept of</w:t>
      </w:r>
      <w:r w:rsidR="007F1BF0">
        <w:rPr>
          <w:rFonts w:ascii="Times New Roman" w:hAnsi="Times New Roman"/>
          <w:sz w:val="24"/>
          <w:szCs w:val="24"/>
        </w:rPr>
        <w:t xml:space="preserve"> </w:t>
      </w:r>
      <w:r w:rsidR="008E779E">
        <w:rPr>
          <w:rFonts w:ascii="Times New Roman" w:hAnsi="Times New Roman"/>
          <w:sz w:val="24"/>
          <w:szCs w:val="24"/>
        </w:rPr>
        <w:t>demand</w:t>
      </w:r>
      <w:r w:rsidR="008E7C4E">
        <w:rPr>
          <w:rFonts w:ascii="Times New Roman" w:hAnsi="Times New Roman"/>
          <w:sz w:val="24"/>
          <w:szCs w:val="24"/>
        </w:rPr>
        <w:t>, 1+</w:t>
      </w:r>
      <w:r w:rsidR="008E7C4E" w:rsidRPr="008E7C4E">
        <w:rPr>
          <w:rFonts w:ascii="Symbol" w:hAnsi="Symbol"/>
          <w:sz w:val="24"/>
          <w:szCs w:val="24"/>
        </w:rPr>
        <w:t></w:t>
      </w:r>
      <w:r w:rsidR="008E7C4E">
        <w:rPr>
          <w:rFonts w:ascii="Times New Roman" w:hAnsi="Times New Roman"/>
          <w:sz w:val="24"/>
          <w:szCs w:val="24"/>
        </w:rPr>
        <w:t>,</w:t>
      </w:r>
      <w:r w:rsidR="007F1BF0">
        <w:rPr>
          <w:rFonts w:ascii="Times New Roman" w:hAnsi="Times New Roman"/>
          <w:sz w:val="24"/>
          <w:szCs w:val="24"/>
        </w:rPr>
        <w:t xml:space="preserve"> is random </w:t>
      </w:r>
      <w:r w:rsidR="007F1BF0">
        <w:rPr>
          <w:rFonts w:ascii="Times New Roman" w:eastAsiaTheme="minorHAnsi" w:hAnsi="Times New Roman"/>
          <w:sz w:val="24"/>
          <w:szCs w:val="20"/>
        </w:rPr>
        <w:t xml:space="preserve">but the </w:t>
      </w:r>
      <w:r w:rsidR="00530F32">
        <w:rPr>
          <w:rFonts w:ascii="Times New Roman" w:eastAsiaTheme="minorHAnsi" w:hAnsi="Times New Roman"/>
          <w:sz w:val="24"/>
          <w:szCs w:val="20"/>
        </w:rPr>
        <w:t>customers’ response to</w:t>
      </w:r>
      <w:r w:rsidR="007F1BF0">
        <w:rPr>
          <w:rFonts w:ascii="Times New Roman" w:eastAsiaTheme="minorHAnsi" w:hAnsi="Times New Roman"/>
          <w:sz w:val="24"/>
          <w:szCs w:val="20"/>
        </w:rPr>
        <w:t xml:space="preserve"> effort is </w:t>
      </w:r>
      <w:r>
        <w:rPr>
          <w:rFonts w:ascii="Times New Roman" w:eastAsiaTheme="minorHAnsi" w:hAnsi="Times New Roman"/>
          <w:sz w:val="24"/>
          <w:szCs w:val="20"/>
        </w:rPr>
        <w:t>fixed</w:t>
      </w:r>
      <w:r w:rsidR="00365983">
        <w:rPr>
          <w:rFonts w:ascii="Times New Roman" w:hAnsi="Times New Roman"/>
          <w:sz w:val="24"/>
          <w:szCs w:val="24"/>
        </w:rPr>
        <w:t xml:space="preserve"> </w:t>
      </w:r>
      <w:r w:rsidR="00B155CD">
        <w:rPr>
          <w:rFonts w:ascii="Times New Roman" w:hAnsi="Times New Roman"/>
          <w:sz w:val="24"/>
          <w:szCs w:val="24"/>
        </w:rPr>
        <w:t>(</w:t>
      </w:r>
      <w:r w:rsidR="00773DCE">
        <w:rPr>
          <w:rFonts w:ascii="Times New Roman" w:hAnsi="Times New Roman"/>
          <w:sz w:val="24"/>
          <w:szCs w:val="24"/>
        </w:rPr>
        <w:t>Lal and Staelin 1986; Joseph and Thevarajan 1998; Kalra and Shi 2001).</w:t>
      </w:r>
      <w:r w:rsidR="00440F39">
        <w:rPr>
          <w:rFonts w:ascii="Times New Roman" w:hAnsi="Times New Roman"/>
          <w:sz w:val="24"/>
          <w:szCs w:val="24"/>
        </w:rPr>
        <w:t xml:space="preserve"> </w:t>
      </w:r>
    </w:p>
    <w:p w14:paraId="20F0FAA2" w14:textId="5784F5EE" w:rsidR="00303461" w:rsidRPr="00E2182C" w:rsidRDefault="00773DCE" w:rsidP="00E95BB0">
      <w:pPr>
        <w:spacing w:after="0" w:line="480" w:lineRule="auto"/>
        <w:ind w:firstLine="720"/>
        <w:rPr>
          <w:rFonts w:ascii="Times New Roman" w:hAnsi="Times New Roman"/>
          <w:sz w:val="24"/>
          <w:szCs w:val="24"/>
        </w:rPr>
      </w:pPr>
      <w:r>
        <w:rPr>
          <w:rFonts w:ascii="Times New Roman" w:hAnsi="Times New Roman"/>
          <w:sz w:val="24"/>
          <w:szCs w:val="24"/>
        </w:rPr>
        <w:t xml:space="preserve">As in </w:t>
      </w:r>
      <w:r w:rsidR="0085636C">
        <w:rPr>
          <w:rFonts w:ascii="Times New Roman" w:hAnsi="Times New Roman"/>
          <w:sz w:val="24"/>
          <w:szCs w:val="24"/>
        </w:rPr>
        <w:t>sub-</w:t>
      </w:r>
      <w:r>
        <w:rPr>
          <w:rFonts w:ascii="Times New Roman" w:hAnsi="Times New Roman"/>
          <w:sz w:val="24"/>
          <w:szCs w:val="24"/>
        </w:rPr>
        <w:t>section 2.1, p</w:t>
      </w:r>
      <w:r w:rsidR="00880C0E" w:rsidRPr="00E2182C">
        <w:rPr>
          <w:rFonts w:ascii="Times New Roman" w:hAnsi="Times New Roman"/>
          <w:sz w:val="24"/>
          <w:szCs w:val="24"/>
        </w:rPr>
        <w:t>rior to the agent choosing effort and the firm choosing its compensation</w:t>
      </w:r>
      <w:r w:rsidR="00880C0E">
        <w:rPr>
          <w:rFonts w:ascii="Times New Roman" w:hAnsi="Times New Roman"/>
          <w:sz w:val="24"/>
          <w:szCs w:val="24"/>
        </w:rPr>
        <w:t xml:space="preserve"> </w:t>
      </w:r>
      <w:r w:rsidR="00880C0E" w:rsidRPr="00E2182C">
        <w:rPr>
          <w:rFonts w:ascii="Times New Roman" w:hAnsi="Times New Roman"/>
          <w:sz w:val="24"/>
          <w:szCs w:val="24"/>
        </w:rPr>
        <w:t xml:space="preserve">both firm and agent receive a signal </w:t>
      </w:r>
      <w:r w:rsidR="007F1BF0">
        <w:rPr>
          <w:rFonts w:ascii="Symbol" w:hAnsi="Symbol"/>
          <w:sz w:val="24"/>
          <w:szCs w:val="24"/>
        </w:rPr>
        <w:t></w:t>
      </w:r>
      <w:r w:rsidR="00880C0E" w:rsidRPr="00E2182C">
        <w:rPr>
          <w:rFonts w:ascii="Times New Roman" w:hAnsi="Times New Roman"/>
          <w:sz w:val="24"/>
          <w:szCs w:val="24"/>
        </w:rPr>
        <w:t xml:space="preserve"> about demand fluctuations</w:t>
      </w:r>
      <w:r w:rsidR="008E779E">
        <w:rPr>
          <w:rFonts w:ascii="Times New Roman" w:hAnsi="Times New Roman"/>
          <w:sz w:val="24"/>
          <w:szCs w:val="24"/>
        </w:rPr>
        <w:t>,</w:t>
      </w:r>
      <w:r w:rsidR="00880C0E" w:rsidRPr="00E2182C">
        <w:rPr>
          <w:rFonts w:ascii="Times New Roman" w:hAnsi="Times New Roman"/>
          <w:sz w:val="24"/>
          <w:szCs w:val="24"/>
        </w:rPr>
        <w:t xml:space="preserve"> </w:t>
      </w:r>
      <w:r w:rsidR="00846B74">
        <w:rPr>
          <w:rFonts w:ascii="Times New Roman" w:hAnsi="Times New Roman"/>
          <w:sz w:val="24"/>
          <w:szCs w:val="24"/>
        </w:rPr>
        <w:t>ε</w:t>
      </w:r>
      <w:r w:rsidR="00880C0E" w:rsidRPr="00E2182C">
        <w:rPr>
          <w:rFonts w:ascii="Times New Roman" w:hAnsi="Times New Roman"/>
          <w:sz w:val="24"/>
          <w:szCs w:val="24"/>
        </w:rPr>
        <w:t xml:space="preserve">. </w:t>
      </w:r>
      <w:r w:rsidR="007F1BF0">
        <w:rPr>
          <w:rFonts w:ascii="Times New Roman" w:hAnsi="Times New Roman"/>
          <w:sz w:val="24"/>
          <w:szCs w:val="24"/>
        </w:rPr>
        <w:t>S</w:t>
      </w:r>
      <w:r w:rsidR="007F1BF0" w:rsidRPr="00E2182C">
        <w:rPr>
          <w:rFonts w:ascii="Times New Roman" w:hAnsi="Times New Roman"/>
          <w:sz w:val="24"/>
          <w:szCs w:val="24"/>
        </w:rPr>
        <w:t xml:space="preserve">uppose </w:t>
      </w:r>
      <w:r w:rsidR="007F1BF0">
        <w:rPr>
          <w:rFonts w:ascii="Times New Roman" w:hAnsi="Times New Roman"/>
          <w:sz w:val="24"/>
          <w:szCs w:val="24"/>
        </w:rPr>
        <w:t xml:space="preserve">the </w:t>
      </w:r>
      <w:r w:rsidR="007F1BF0" w:rsidRPr="00E2182C">
        <w:rPr>
          <w:rFonts w:ascii="Times New Roman" w:hAnsi="Times New Roman"/>
          <w:sz w:val="24"/>
          <w:szCs w:val="24"/>
        </w:rPr>
        <w:t xml:space="preserve">joint distribution of </w:t>
      </w:r>
      <w:r w:rsidR="007F1BF0">
        <w:rPr>
          <w:rFonts w:ascii="Times New Roman" w:hAnsi="Times New Roman"/>
          <w:sz w:val="24"/>
          <w:szCs w:val="24"/>
        </w:rPr>
        <w:t xml:space="preserve">level of </w:t>
      </w:r>
      <w:r w:rsidR="008E779E">
        <w:rPr>
          <w:rFonts w:ascii="Times New Roman" w:hAnsi="Times New Roman"/>
          <w:sz w:val="24"/>
          <w:szCs w:val="24"/>
        </w:rPr>
        <w:t>demand</w:t>
      </w:r>
      <w:r w:rsidR="007F1BF0">
        <w:rPr>
          <w:rFonts w:ascii="Times New Roman" w:hAnsi="Times New Roman"/>
          <w:sz w:val="24"/>
          <w:szCs w:val="24"/>
        </w:rPr>
        <w:t xml:space="preserve"> and signal</w:t>
      </w:r>
      <w:r w:rsidR="007F1BF0" w:rsidRPr="00E2182C">
        <w:rPr>
          <w:rFonts w:ascii="Times New Roman" w:hAnsi="Times New Roman"/>
          <w:sz w:val="24"/>
          <w:szCs w:val="24"/>
        </w:rPr>
        <w:t xml:space="preserve"> </w:t>
      </w:r>
      <w:r w:rsidR="001939C3">
        <w:rPr>
          <w:rFonts w:ascii="Times New Roman" w:hAnsi="Times New Roman"/>
          <w:sz w:val="24"/>
          <w:szCs w:val="24"/>
        </w:rPr>
        <w:t>is Normal, similar to distribution (</w:t>
      </w:r>
      <w:r w:rsidR="001939C3">
        <w:rPr>
          <w:rFonts w:ascii="Times New Roman" w:hAnsi="Times New Roman"/>
          <w:sz w:val="24"/>
          <w:szCs w:val="24"/>
        </w:rPr>
        <w:fldChar w:fldCharType="begin"/>
      </w:r>
      <w:r w:rsidR="001939C3">
        <w:rPr>
          <w:rFonts w:ascii="Times New Roman" w:hAnsi="Times New Roman"/>
          <w:sz w:val="24"/>
          <w:szCs w:val="24"/>
        </w:rPr>
        <w:instrText xml:space="preserve"> REF _Ref410037102 \r \h </w:instrText>
      </w:r>
      <w:r w:rsidR="001939C3">
        <w:rPr>
          <w:rFonts w:ascii="Times New Roman" w:hAnsi="Times New Roman"/>
          <w:sz w:val="24"/>
          <w:szCs w:val="24"/>
        </w:rPr>
      </w:r>
      <w:r w:rsidR="001939C3">
        <w:rPr>
          <w:rFonts w:ascii="Times New Roman" w:hAnsi="Times New Roman"/>
          <w:sz w:val="24"/>
          <w:szCs w:val="24"/>
        </w:rPr>
        <w:fldChar w:fldCharType="separate"/>
      </w:r>
      <w:r w:rsidR="00B454AB">
        <w:rPr>
          <w:rFonts w:ascii="Times New Roman" w:hAnsi="Times New Roman"/>
          <w:sz w:val="24"/>
          <w:szCs w:val="24"/>
        </w:rPr>
        <w:t>2)</w:t>
      </w:r>
      <w:r w:rsidR="001939C3">
        <w:rPr>
          <w:rFonts w:ascii="Times New Roman" w:hAnsi="Times New Roman"/>
          <w:sz w:val="24"/>
          <w:szCs w:val="24"/>
        </w:rPr>
        <w:fldChar w:fldCharType="end"/>
      </w:r>
      <w:r w:rsidR="001939C3">
        <w:rPr>
          <w:rFonts w:ascii="Times New Roman" w:hAnsi="Times New Roman"/>
          <w:sz w:val="24"/>
          <w:szCs w:val="24"/>
        </w:rPr>
        <w:t xml:space="preserve">. </w:t>
      </w:r>
      <w:r w:rsidR="00FE1555">
        <w:rPr>
          <w:rFonts w:ascii="Times New Roman" w:hAnsi="Times New Roman"/>
          <w:sz w:val="24"/>
          <w:szCs w:val="24"/>
        </w:rPr>
        <w:t xml:space="preserve">The expected </w:t>
      </w:r>
      <w:r w:rsidR="005C72FD">
        <w:rPr>
          <w:rFonts w:ascii="Times New Roman" w:hAnsi="Times New Roman"/>
          <w:sz w:val="24"/>
          <w:szCs w:val="24"/>
        </w:rPr>
        <w:t>sales are</w:t>
      </w:r>
      <w:r w:rsidR="00FE1555">
        <w:rPr>
          <w:rFonts w:ascii="Times New Roman" w:hAnsi="Times New Roman"/>
          <w:sz w:val="24"/>
          <w:szCs w:val="24"/>
        </w:rPr>
        <w:t xml:space="preserve"> 1+e, the same as with the response function in (1).  </w:t>
      </w:r>
      <w:r w:rsidR="00303461">
        <w:rPr>
          <w:rFonts w:ascii="Times New Roman" w:hAnsi="Times New Roman"/>
          <w:sz w:val="24"/>
          <w:szCs w:val="24"/>
        </w:rPr>
        <w:t xml:space="preserve">The analysis of this case is similar to that in </w:t>
      </w:r>
      <w:r w:rsidR="0085636C">
        <w:rPr>
          <w:rFonts w:ascii="Times New Roman" w:hAnsi="Times New Roman"/>
          <w:sz w:val="24"/>
          <w:szCs w:val="24"/>
        </w:rPr>
        <w:t>sub-s</w:t>
      </w:r>
      <w:r w:rsidR="00303461">
        <w:rPr>
          <w:rFonts w:ascii="Times New Roman" w:hAnsi="Times New Roman"/>
          <w:sz w:val="24"/>
          <w:szCs w:val="24"/>
        </w:rPr>
        <w:t>ection 2.1 and is relegated to the Appendix.</w:t>
      </w:r>
    </w:p>
    <w:p w14:paraId="57CBEABF" w14:textId="77777777" w:rsidR="007605B7" w:rsidRDefault="007605B7" w:rsidP="007605B7">
      <w:pPr>
        <w:spacing w:after="0" w:line="240" w:lineRule="auto"/>
        <w:ind w:left="720"/>
        <w:rPr>
          <w:rFonts w:ascii="Times New Roman" w:hAnsi="Times New Roman"/>
          <w:b/>
          <w:sz w:val="24"/>
          <w:szCs w:val="24"/>
        </w:rPr>
      </w:pPr>
    </w:p>
    <w:p w14:paraId="44F98FAE" w14:textId="77777777" w:rsidR="00880C0E" w:rsidRDefault="007605B7" w:rsidP="007605B7">
      <w:pPr>
        <w:spacing w:after="0" w:line="240" w:lineRule="auto"/>
        <w:ind w:left="720"/>
        <w:rPr>
          <w:rFonts w:ascii="Times New Roman" w:eastAsiaTheme="minorHAnsi" w:hAnsi="Times New Roman"/>
          <w:sz w:val="24"/>
          <w:szCs w:val="20"/>
        </w:rPr>
      </w:pPr>
      <w:r>
        <w:rPr>
          <w:rFonts w:ascii="Times New Roman" w:hAnsi="Times New Roman"/>
          <w:b/>
          <w:sz w:val="24"/>
          <w:szCs w:val="24"/>
        </w:rPr>
        <w:t xml:space="preserve">Theorem </w:t>
      </w:r>
      <w:r w:rsidR="006D549A">
        <w:rPr>
          <w:rFonts w:ascii="Times New Roman" w:hAnsi="Times New Roman"/>
          <w:b/>
          <w:sz w:val="24"/>
          <w:szCs w:val="24"/>
        </w:rPr>
        <w:t>3</w:t>
      </w:r>
      <w:r w:rsidR="00880C0E" w:rsidRPr="00E2182C">
        <w:rPr>
          <w:rFonts w:ascii="Times New Roman" w:hAnsi="Times New Roman"/>
          <w:b/>
          <w:sz w:val="24"/>
          <w:szCs w:val="24"/>
        </w:rPr>
        <w:t xml:space="preserve">: </w:t>
      </w:r>
      <w:r w:rsidR="00CB0FBF" w:rsidRPr="00F1002E">
        <w:rPr>
          <w:rFonts w:ascii="Times New Roman" w:eastAsiaTheme="minorHAnsi" w:hAnsi="Times New Roman"/>
          <w:sz w:val="24"/>
          <w:szCs w:val="20"/>
        </w:rPr>
        <w:t xml:space="preserve">If the sales response function </w:t>
      </w:r>
      <w:r w:rsidR="00B4139C">
        <w:rPr>
          <w:rFonts w:ascii="Times New Roman" w:eastAsiaTheme="minorHAnsi" w:hAnsi="Times New Roman"/>
          <w:sz w:val="24"/>
          <w:szCs w:val="20"/>
        </w:rPr>
        <w:t>has a random intercept</w:t>
      </w:r>
      <w:r>
        <w:rPr>
          <w:rFonts w:ascii="Times New Roman" w:eastAsiaTheme="minorHAnsi" w:hAnsi="Times New Roman"/>
          <w:sz w:val="24"/>
          <w:szCs w:val="20"/>
        </w:rPr>
        <w:t xml:space="preserve">, </w:t>
      </w:r>
      <w:r w:rsidR="00F34E74" w:rsidRPr="00F1002E">
        <w:rPr>
          <w:rFonts w:ascii="Times New Roman" w:eastAsiaTheme="minorHAnsi" w:hAnsi="Times New Roman"/>
          <w:sz w:val="24"/>
          <w:szCs w:val="20"/>
        </w:rPr>
        <w:t>s=1+</w:t>
      </w:r>
      <w:r w:rsidR="00F34E74" w:rsidRPr="007605B7">
        <w:rPr>
          <w:rFonts w:ascii="Symbol" w:eastAsiaTheme="minorHAnsi" w:hAnsi="Symbol"/>
          <w:sz w:val="24"/>
          <w:szCs w:val="20"/>
        </w:rPr>
        <w:t></w:t>
      </w:r>
      <w:r w:rsidR="00FB5B5F">
        <w:rPr>
          <w:rFonts w:ascii="Times New Roman" w:eastAsiaTheme="minorHAnsi" w:hAnsi="Times New Roman"/>
          <w:sz w:val="24"/>
          <w:szCs w:val="20"/>
        </w:rPr>
        <w:t>+</w:t>
      </w:r>
      <w:r>
        <w:rPr>
          <w:rFonts w:ascii="Times New Roman" w:eastAsiaTheme="minorHAnsi" w:hAnsi="Times New Roman"/>
          <w:sz w:val="24"/>
          <w:szCs w:val="20"/>
        </w:rPr>
        <w:t>e</w:t>
      </w:r>
      <w:r w:rsidR="00F34E74" w:rsidRPr="00F1002E">
        <w:rPr>
          <w:rFonts w:ascii="Times New Roman" w:eastAsiaTheme="minorHAnsi" w:hAnsi="Times New Roman"/>
          <w:sz w:val="24"/>
          <w:szCs w:val="20"/>
        </w:rPr>
        <w:t xml:space="preserve">, </w:t>
      </w:r>
      <w:r w:rsidR="00CB0FBF" w:rsidRPr="00F1002E">
        <w:rPr>
          <w:rFonts w:ascii="Times New Roman" w:eastAsiaTheme="minorHAnsi" w:hAnsi="Times New Roman"/>
          <w:sz w:val="24"/>
          <w:szCs w:val="20"/>
        </w:rPr>
        <w:t xml:space="preserve">then as </w:t>
      </w:r>
      <w:r w:rsidR="00CB0FBF">
        <w:rPr>
          <w:rFonts w:ascii="Times New Roman" w:eastAsiaTheme="minorHAnsi" w:hAnsi="Times New Roman"/>
          <w:sz w:val="24"/>
          <w:szCs w:val="20"/>
        </w:rPr>
        <w:t>sales uncertainty V increases</w:t>
      </w:r>
      <w:r>
        <w:rPr>
          <w:rFonts w:ascii="Times New Roman" w:eastAsiaTheme="minorHAnsi" w:hAnsi="Times New Roman"/>
          <w:sz w:val="24"/>
          <w:szCs w:val="20"/>
        </w:rPr>
        <w:t>,</w:t>
      </w:r>
      <w:r w:rsidR="00CB0FBF" w:rsidRPr="00F1002E">
        <w:rPr>
          <w:rFonts w:ascii="Times New Roman" w:eastAsiaTheme="minorHAnsi" w:hAnsi="Times New Roman"/>
          <w:sz w:val="24"/>
          <w:szCs w:val="20"/>
        </w:rPr>
        <w:t xml:space="preserve"> the expected profits </w:t>
      </w:r>
      <w:r w:rsidR="00CB0FBF">
        <w:rPr>
          <w:rFonts w:ascii="Times New Roman" w:eastAsiaTheme="minorHAnsi" w:hAnsi="Times New Roman"/>
          <w:sz w:val="24"/>
          <w:szCs w:val="20"/>
        </w:rPr>
        <w:t xml:space="preserve">of the </w:t>
      </w:r>
      <w:r w:rsidR="00227F13">
        <w:rPr>
          <w:rFonts w:ascii="Times New Roman" w:eastAsiaTheme="minorHAnsi" w:hAnsi="Times New Roman"/>
          <w:sz w:val="24"/>
          <w:szCs w:val="20"/>
        </w:rPr>
        <w:t>firm</w:t>
      </w:r>
      <w:r w:rsidR="00CB0FBF">
        <w:rPr>
          <w:rFonts w:ascii="Times New Roman" w:eastAsiaTheme="minorHAnsi" w:hAnsi="Times New Roman"/>
          <w:sz w:val="24"/>
          <w:szCs w:val="20"/>
        </w:rPr>
        <w:t xml:space="preserve"> </w:t>
      </w:r>
      <w:r w:rsidR="00FB5B5F">
        <w:rPr>
          <w:rFonts w:ascii="Times New Roman" w:eastAsiaTheme="minorHAnsi" w:hAnsi="Times New Roman"/>
          <w:sz w:val="24"/>
          <w:szCs w:val="20"/>
        </w:rPr>
        <w:t>decreases regardless of the accuracy of signals</w:t>
      </w:r>
      <w:r w:rsidR="00CB0FBF" w:rsidRPr="00F1002E">
        <w:rPr>
          <w:rFonts w:ascii="Times New Roman" w:eastAsiaTheme="minorHAnsi" w:hAnsi="Times New Roman"/>
          <w:sz w:val="24"/>
          <w:szCs w:val="20"/>
        </w:rPr>
        <w:t xml:space="preserve"> about</w:t>
      </w:r>
      <w:r w:rsidR="00CB0FBF">
        <w:rPr>
          <w:rFonts w:ascii="Times New Roman" w:eastAsiaTheme="minorHAnsi" w:hAnsi="Times New Roman"/>
          <w:sz w:val="24"/>
          <w:szCs w:val="20"/>
        </w:rPr>
        <w:t xml:space="preserve"> the </w:t>
      </w:r>
      <w:r>
        <w:rPr>
          <w:rFonts w:ascii="Times New Roman" w:eastAsiaTheme="minorHAnsi" w:hAnsi="Times New Roman"/>
          <w:sz w:val="24"/>
          <w:szCs w:val="20"/>
        </w:rPr>
        <w:t>level of demand</w:t>
      </w:r>
      <w:r w:rsidR="00CB0FBF" w:rsidRPr="00F1002E">
        <w:rPr>
          <w:rFonts w:ascii="Times New Roman" w:eastAsiaTheme="minorHAnsi" w:hAnsi="Times New Roman"/>
          <w:sz w:val="24"/>
          <w:szCs w:val="20"/>
        </w:rPr>
        <w:t>.</w:t>
      </w:r>
    </w:p>
    <w:p w14:paraId="3509EE70" w14:textId="77777777" w:rsidR="00880C0E" w:rsidRPr="00E2182C" w:rsidRDefault="00880C0E" w:rsidP="00880C0E">
      <w:pPr>
        <w:spacing w:after="0" w:line="240" w:lineRule="auto"/>
        <w:ind w:left="1260" w:hanging="180"/>
        <w:rPr>
          <w:rFonts w:ascii="Times New Roman" w:hAnsi="Times New Roman"/>
          <w:sz w:val="24"/>
          <w:szCs w:val="24"/>
        </w:rPr>
      </w:pPr>
    </w:p>
    <w:p w14:paraId="590D0B90" w14:textId="77777777" w:rsidR="00880C0E" w:rsidRPr="00E2182C" w:rsidRDefault="00880C0E" w:rsidP="00880C0E">
      <w:pPr>
        <w:spacing w:after="0" w:line="240" w:lineRule="auto"/>
        <w:ind w:left="720"/>
        <w:rPr>
          <w:rFonts w:ascii="Times New Roman" w:hAnsi="Times New Roman"/>
          <w:sz w:val="24"/>
          <w:szCs w:val="24"/>
        </w:rPr>
      </w:pPr>
      <w:r w:rsidRPr="00E2182C">
        <w:rPr>
          <w:rFonts w:ascii="Times New Roman" w:hAnsi="Times New Roman"/>
          <w:sz w:val="24"/>
          <w:szCs w:val="24"/>
        </w:rPr>
        <w:t xml:space="preserve">  </w:t>
      </w:r>
    </w:p>
    <w:p w14:paraId="64817B16" w14:textId="76113D74" w:rsidR="00E84656" w:rsidRDefault="009F712B" w:rsidP="00F9388A">
      <w:pPr>
        <w:spacing w:after="0" w:line="480" w:lineRule="auto"/>
        <w:ind w:firstLine="720"/>
        <w:rPr>
          <w:rFonts w:ascii="Times New Roman" w:hAnsi="Times New Roman"/>
          <w:sz w:val="24"/>
          <w:szCs w:val="24"/>
        </w:rPr>
      </w:pPr>
      <w:r>
        <w:rPr>
          <w:rFonts w:ascii="Times New Roman" w:eastAsia="Times New Roman" w:hAnsi="Times New Roman"/>
          <w:sz w:val="24"/>
          <w:szCs w:val="24"/>
        </w:rPr>
        <w:t>O</w:t>
      </w:r>
      <w:r w:rsidR="005D2199">
        <w:rPr>
          <w:rFonts w:ascii="Times New Roman" w:eastAsia="Times New Roman" w:hAnsi="Times New Roman"/>
          <w:sz w:val="24"/>
          <w:szCs w:val="24"/>
        </w:rPr>
        <w:t>f course, in standard principal-</w:t>
      </w:r>
      <w:r>
        <w:rPr>
          <w:rFonts w:ascii="Times New Roman" w:eastAsia="Times New Roman" w:hAnsi="Times New Roman"/>
          <w:sz w:val="24"/>
          <w:szCs w:val="24"/>
        </w:rPr>
        <w:t>agent model</w:t>
      </w:r>
      <w:r w:rsidR="008F116B">
        <w:rPr>
          <w:rFonts w:ascii="Times New Roman" w:eastAsia="Times New Roman" w:hAnsi="Times New Roman"/>
          <w:sz w:val="24"/>
          <w:szCs w:val="24"/>
        </w:rPr>
        <w:t>s</w:t>
      </w:r>
      <w:r>
        <w:rPr>
          <w:rFonts w:ascii="Times New Roman" w:eastAsia="Times New Roman" w:hAnsi="Times New Roman"/>
          <w:sz w:val="24"/>
          <w:szCs w:val="24"/>
        </w:rPr>
        <w:t xml:space="preserve"> where there are no opportunities to gather demand signals, </w:t>
      </w:r>
      <w:r w:rsidR="00880C0E" w:rsidRPr="00E2182C">
        <w:rPr>
          <w:rFonts w:ascii="Times New Roman" w:hAnsi="Times New Roman"/>
          <w:sz w:val="24"/>
          <w:szCs w:val="24"/>
        </w:rPr>
        <w:t xml:space="preserve">increased sales uncertainty </w:t>
      </w:r>
      <w:r w:rsidR="00880C0E" w:rsidRPr="00E2182C">
        <w:rPr>
          <w:rFonts w:ascii="Times New Roman" w:hAnsi="Times New Roman"/>
          <w:i/>
          <w:sz w:val="24"/>
          <w:szCs w:val="24"/>
        </w:rPr>
        <w:t>always</w:t>
      </w:r>
      <w:r w:rsidR="00880C0E" w:rsidRPr="00E2182C">
        <w:rPr>
          <w:rFonts w:ascii="Times New Roman" w:hAnsi="Times New Roman"/>
          <w:sz w:val="24"/>
          <w:szCs w:val="24"/>
        </w:rPr>
        <w:t xml:space="preserve"> decreases </w:t>
      </w:r>
      <w:r w:rsidR="00E824B8">
        <w:rPr>
          <w:rFonts w:ascii="Times New Roman" w:hAnsi="Times New Roman"/>
          <w:sz w:val="24"/>
          <w:szCs w:val="24"/>
        </w:rPr>
        <w:t xml:space="preserve">expected </w:t>
      </w:r>
      <w:r w:rsidR="00880C0E" w:rsidRPr="00E2182C">
        <w:rPr>
          <w:rFonts w:ascii="Times New Roman" w:hAnsi="Times New Roman"/>
          <w:sz w:val="24"/>
          <w:szCs w:val="24"/>
        </w:rPr>
        <w:t xml:space="preserve">profits because </w:t>
      </w:r>
      <w:r w:rsidR="00E70D35">
        <w:rPr>
          <w:rFonts w:ascii="Times New Roman" w:hAnsi="Times New Roman"/>
          <w:sz w:val="24"/>
          <w:szCs w:val="24"/>
        </w:rPr>
        <w:t xml:space="preserve">of </w:t>
      </w:r>
      <w:r w:rsidR="00880C0E" w:rsidRPr="00E2182C">
        <w:rPr>
          <w:rFonts w:ascii="Times New Roman" w:hAnsi="Times New Roman"/>
          <w:sz w:val="24"/>
          <w:szCs w:val="24"/>
        </w:rPr>
        <w:t>the agent</w:t>
      </w:r>
      <w:r w:rsidR="00E70D35">
        <w:rPr>
          <w:rFonts w:ascii="Times New Roman" w:hAnsi="Times New Roman"/>
          <w:sz w:val="24"/>
          <w:szCs w:val="24"/>
        </w:rPr>
        <w:t>’</w:t>
      </w:r>
      <w:r w:rsidR="00880C0E" w:rsidRPr="00E2182C">
        <w:rPr>
          <w:rFonts w:ascii="Times New Roman" w:hAnsi="Times New Roman"/>
          <w:sz w:val="24"/>
          <w:szCs w:val="24"/>
        </w:rPr>
        <w:t>s risk</w:t>
      </w:r>
      <w:r w:rsidR="00E70D35">
        <w:rPr>
          <w:rFonts w:ascii="Times New Roman" w:hAnsi="Times New Roman"/>
          <w:sz w:val="24"/>
          <w:szCs w:val="24"/>
        </w:rPr>
        <w:t>-aversion</w:t>
      </w:r>
      <w:r w:rsidR="00880C0E" w:rsidRPr="00E2182C">
        <w:rPr>
          <w:rFonts w:ascii="Times New Roman" w:hAnsi="Times New Roman"/>
          <w:sz w:val="24"/>
          <w:szCs w:val="24"/>
        </w:rPr>
        <w:t xml:space="preserve"> (see </w:t>
      </w:r>
      <w:r w:rsidR="00880C0E">
        <w:rPr>
          <w:rFonts w:ascii="Times New Roman" w:eastAsia="Times New Roman" w:hAnsi="Times New Roman"/>
          <w:sz w:val="24"/>
          <w:szCs w:val="24"/>
        </w:rPr>
        <w:t>Bo</w:t>
      </w:r>
      <w:r w:rsidR="007605B7">
        <w:rPr>
          <w:rFonts w:ascii="Times New Roman" w:eastAsia="Times New Roman" w:hAnsi="Times New Roman"/>
          <w:sz w:val="24"/>
          <w:szCs w:val="24"/>
        </w:rPr>
        <w:t>lton and Dewatripont, 2005, p.</w:t>
      </w:r>
      <w:r w:rsidR="00EC1F6C">
        <w:rPr>
          <w:rFonts w:ascii="Times New Roman" w:eastAsia="Times New Roman" w:hAnsi="Times New Roman"/>
          <w:sz w:val="24"/>
          <w:szCs w:val="24"/>
        </w:rPr>
        <w:t xml:space="preserve">139; </w:t>
      </w:r>
      <w:r w:rsidR="007605B7">
        <w:rPr>
          <w:rFonts w:ascii="Times New Roman" w:hAnsi="Times New Roman"/>
          <w:sz w:val="24"/>
          <w:szCs w:val="24"/>
        </w:rPr>
        <w:t>Salanie, p.</w:t>
      </w:r>
      <w:r w:rsidR="00EC1F6C">
        <w:rPr>
          <w:rFonts w:ascii="Times New Roman" w:hAnsi="Times New Roman"/>
          <w:sz w:val="24"/>
          <w:szCs w:val="24"/>
        </w:rPr>
        <w:t>133</w:t>
      </w:r>
      <w:r w:rsidR="00D642C6">
        <w:rPr>
          <w:rFonts w:ascii="Times New Roman" w:hAnsi="Times New Roman"/>
          <w:sz w:val="24"/>
          <w:szCs w:val="24"/>
        </w:rPr>
        <w:t xml:space="preserve">; </w:t>
      </w:r>
      <w:r w:rsidR="00D642C6" w:rsidRPr="00D12ADA">
        <w:rPr>
          <w:rFonts w:ascii="Times New Roman" w:hAnsi="Times New Roman"/>
          <w:sz w:val="24"/>
          <w:szCs w:val="24"/>
        </w:rPr>
        <w:t>Lal and Srinivasan 1993</w:t>
      </w:r>
      <w:r w:rsidR="00880C0E" w:rsidRPr="00E2182C">
        <w:rPr>
          <w:rFonts w:ascii="Times New Roman" w:eastAsia="Times New Roman" w:hAnsi="Times New Roman"/>
          <w:sz w:val="24"/>
          <w:szCs w:val="24"/>
        </w:rPr>
        <w:t>)</w:t>
      </w:r>
      <w:r w:rsidR="00880C0E" w:rsidRPr="00E2182C">
        <w:rPr>
          <w:rFonts w:ascii="Times New Roman" w:hAnsi="Times New Roman"/>
          <w:sz w:val="24"/>
          <w:szCs w:val="24"/>
        </w:rPr>
        <w:t xml:space="preserve">. </w:t>
      </w:r>
      <w:r>
        <w:rPr>
          <w:rFonts w:ascii="Times New Roman" w:hAnsi="Times New Roman"/>
          <w:sz w:val="24"/>
          <w:szCs w:val="24"/>
        </w:rPr>
        <w:t xml:space="preserve">The analysis in </w:t>
      </w:r>
      <w:r w:rsidR="00D362C2">
        <w:rPr>
          <w:rFonts w:ascii="Times New Roman" w:hAnsi="Times New Roman"/>
          <w:sz w:val="24"/>
          <w:szCs w:val="24"/>
        </w:rPr>
        <w:t>sub-</w:t>
      </w:r>
      <w:r>
        <w:rPr>
          <w:rFonts w:ascii="Times New Roman" w:hAnsi="Times New Roman"/>
          <w:sz w:val="24"/>
          <w:szCs w:val="24"/>
        </w:rPr>
        <w:t xml:space="preserve">section </w:t>
      </w:r>
      <w:r w:rsidR="001F4BA4">
        <w:rPr>
          <w:rFonts w:ascii="Times New Roman" w:hAnsi="Times New Roman"/>
          <w:sz w:val="24"/>
          <w:szCs w:val="24"/>
        </w:rPr>
        <w:t>2.1</w:t>
      </w:r>
      <w:r>
        <w:rPr>
          <w:rFonts w:ascii="Times New Roman" w:hAnsi="Times New Roman"/>
          <w:sz w:val="24"/>
          <w:szCs w:val="24"/>
        </w:rPr>
        <w:t xml:space="preserve"> establishes that </w:t>
      </w:r>
      <w:r w:rsidR="00964662">
        <w:rPr>
          <w:rFonts w:ascii="Times New Roman" w:hAnsi="Times New Roman"/>
          <w:sz w:val="24"/>
          <w:szCs w:val="24"/>
        </w:rPr>
        <w:t>decision-</w:t>
      </w:r>
      <w:r w:rsidR="00B4139C">
        <w:rPr>
          <w:rFonts w:ascii="Times New Roman" w:hAnsi="Times New Roman"/>
          <w:sz w:val="24"/>
          <w:szCs w:val="24"/>
        </w:rPr>
        <w:t xml:space="preserve">relevant </w:t>
      </w:r>
      <w:r>
        <w:rPr>
          <w:rFonts w:ascii="Times New Roman" w:hAnsi="Times New Roman"/>
          <w:sz w:val="24"/>
          <w:szCs w:val="24"/>
        </w:rPr>
        <w:t xml:space="preserve">information </w:t>
      </w:r>
      <w:r w:rsidR="00E84656">
        <w:rPr>
          <w:rFonts w:ascii="Times New Roman" w:hAnsi="Times New Roman"/>
          <w:sz w:val="24"/>
          <w:szCs w:val="24"/>
        </w:rPr>
        <w:lastRenderedPageBreak/>
        <w:t xml:space="preserve">can </w:t>
      </w:r>
      <w:r w:rsidR="00964662">
        <w:rPr>
          <w:rFonts w:ascii="Times New Roman" w:hAnsi="Times New Roman"/>
          <w:sz w:val="24"/>
          <w:szCs w:val="24"/>
        </w:rPr>
        <w:t>reverse</w:t>
      </w:r>
      <w:r w:rsidR="00E84656">
        <w:rPr>
          <w:rFonts w:ascii="Times New Roman" w:hAnsi="Times New Roman"/>
          <w:sz w:val="24"/>
          <w:szCs w:val="24"/>
        </w:rPr>
        <w:t xml:space="preserve"> this </w:t>
      </w:r>
      <w:r w:rsidR="00964662">
        <w:rPr>
          <w:rFonts w:ascii="Times New Roman" w:hAnsi="Times New Roman"/>
          <w:sz w:val="24"/>
          <w:szCs w:val="24"/>
        </w:rPr>
        <w:t xml:space="preserve">conclusion.  To be decision-relevant, the randomness needs to be about the </w:t>
      </w:r>
      <w:r w:rsidR="00530F32">
        <w:rPr>
          <w:rFonts w:ascii="Times New Roman" w:hAnsi="Times New Roman"/>
          <w:sz w:val="24"/>
          <w:szCs w:val="24"/>
        </w:rPr>
        <w:t>customers’ response to</w:t>
      </w:r>
      <w:r w:rsidR="00E84656">
        <w:rPr>
          <w:rFonts w:ascii="Times New Roman" w:hAnsi="Times New Roman"/>
          <w:sz w:val="24"/>
          <w:szCs w:val="24"/>
        </w:rPr>
        <w:t xml:space="preserve"> </w:t>
      </w:r>
      <w:r w:rsidR="00964662">
        <w:rPr>
          <w:rFonts w:ascii="Times New Roman" w:hAnsi="Times New Roman"/>
          <w:sz w:val="24"/>
          <w:szCs w:val="24"/>
        </w:rPr>
        <w:t xml:space="preserve">agent </w:t>
      </w:r>
      <w:r w:rsidR="00E84656">
        <w:rPr>
          <w:rFonts w:ascii="Times New Roman" w:hAnsi="Times New Roman"/>
          <w:sz w:val="24"/>
          <w:szCs w:val="24"/>
        </w:rPr>
        <w:t>effort</w:t>
      </w:r>
      <w:r w:rsidR="00D70F6D">
        <w:rPr>
          <w:rFonts w:ascii="Times New Roman" w:hAnsi="Times New Roman"/>
          <w:sz w:val="24"/>
          <w:szCs w:val="24"/>
        </w:rPr>
        <w:t xml:space="preserve">, </w:t>
      </w:r>
      <w:r w:rsidR="00964662">
        <w:rPr>
          <w:rFonts w:ascii="Times New Roman" w:hAnsi="Times New Roman"/>
          <w:sz w:val="24"/>
          <w:szCs w:val="24"/>
        </w:rPr>
        <w:t>rather than baseline level of sales</w:t>
      </w:r>
      <w:r w:rsidR="00E84656">
        <w:rPr>
          <w:rFonts w:ascii="Times New Roman" w:hAnsi="Times New Roman"/>
          <w:sz w:val="24"/>
          <w:szCs w:val="24"/>
        </w:rPr>
        <w:t>.</w:t>
      </w:r>
      <w:r w:rsidR="002D1BE5">
        <w:rPr>
          <w:rStyle w:val="FootnoteReference"/>
          <w:rFonts w:ascii="Times New Roman" w:hAnsi="Times New Roman"/>
          <w:sz w:val="24"/>
          <w:szCs w:val="24"/>
        </w:rPr>
        <w:footnoteReference w:id="5"/>
      </w:r>
    </w:p>
    <w:p w14:paraId="565BEAC9" w14:textId="77777777" w:rsidR="00485B01" w:rsidRPr="0012148F" w:rsidRDefault="00485B01" w:rsidP="00485B01">
      <w:pPr>
        <w:spacing w:after="0" w:line="480" w:lineRule="auto"/>
        <w:ind w:firstLine="720"/>
        <w:rPr>
          <w:rFonts w:ascii="Times New Roman" w:hAnsi="Times New Roman"/>
          <w:sz w:val="24"/>
          <w:szCs w:val="24"/>
        </w:rPr>
      </w:pPr>
      <w:r>
        <w:rPr>
          <w:rFonts w:ascii="Times New Roman" w:hAnsi="Times New Roman"/>
          <w:sz w:val="24"/>
          <w:szCs w:val="24"/>
        </w:rPr>
        <w:t>We have focused on the simplest model of an agency, where the only choice that influences demand is the agent’s sales effort.  Our result is more general, however.</w:t>
      </w:r>
      <w:r w:rsidRPr="00964662">
        <w:rPr>
          <w:rFonts w:ascii="Times New Roman" w:hAnsi="Times New Roman"/>
          <w:sz w:val="24"/>
          <w:szCs w:val="24"/>
        </w:rPr>
        <w:t xml:space="preserve"> </w:t>
      </w:r>
      <w:r w:rsidRPr="0012148F">
        <w:rPr>
          <w:rFonts w:ascii="Times New Roman" w:hAnsi="Times New Roman"/>
          <w:sz w:val="24"/>
          <w:szCs w:val="24"/>
        </w:rPr>
        <w:t xml:space="preserve">So long as the productivity/effectiveness of a marketing activity is random, a turbulent environment can actually be more profitable than a </w:t>
      </w:r>
      <w:r w:rsidR="007310B2">
        <w:rPr>
          <w:rFonts w:ascii="Times New Roman" w:hAnsi="Times New Roman"/>
          <w:sz w:val="24"/>
          <w:szCs w:val="24"/>
        </w:rPr>
        <w:t xml:space="preserve">more </w:t>
      </w:r>
      <w:r w:rsidRPr="0012148F">
        <w:rPr>
          <w:rFonts w:ascii="Times New Roman" w:hAnsi="Times New Roman"/>
          <w:sz w:val="24"/>
          <w:szCs w:val="24"/>
        </w:rPr>
        <w:t>s</w:t>
      </w:r>
      <w:r w:rsidR="007310B2">
        <w:rPr>
          <w:rFonts w:ascii="Times New Roman" w:hAnsi="Times New Roman"/>
          <w:sz w:val="24"/>
          <w:szCs w:val="24"/>
        </w:rPr>
        <w:t>table</w:t>
      </w:r>
      <w:r w:rsidRPr="0012148F">
        <w:rPr>
          <w:rFonts w:ascii="Times New Roman" w:hAnsi="Times New Roman"/>
          <w:sz w:val="24"/>
          <w:szCs w:val="24"/>
        </w:rPr>
        <w:t xml:space="preserve"> environment.  </w:t>
      </w:r>
    </w:p>
    <w:p w14:paraId="1F4AFB29" w14:textId="77777777" w:rsidR="00CD078F" w:rsidRDefault="00E54F34" w:rsidP="009912F3">
      <w:pPr>
        <w:spacing w:after="0" w:line="480" w:lineRule="auto"/>
        <w:ind w:firstLine="720"/>
        <w:rPr>
          <w:rFonts w:ascii="Times New Roman" w:eastAsia="Times New Roman" w:hAnsi="Times New Roman"/>
          <w:bCs/>
          <w:sz w:val="24"/>
          <w:szCs w:val="24"/>
        </w:rPr>
      </w:pPr>
      <w:r>
        <w:rPr>
          <w:rFonts w:ascii="Times New Roman" w:eastAsia="Times New Roman" w:hAnsi="Times New Roman"/>
          <w:bCs/>
          <w:sz w:val="24"/>
          <w:szCs w:val="24"/>
        </w:rPr>
        <w:t xml:space="preserve">Many marketing scholars, including </w:t>
      </w:r>
      <w:r w:rsidRPr="002728BD">
        <w:rPr>
          <w:rFonts w:ascii="Times New Roman" w:eastAsia="Times New Roman" w:hAnsi="Times New Roman"/>
          <w:bCs/>
          <w:sz w:val="24"/>
          <w:szCs w:val="24"/>
        </w:rPr>
        <w:t>Kalra, Shi and Srinivasan (2003)</w:t>
      </w:r>
      <w:r>
        <w:rPr>
          <w:rFonts w:ascii="Times New Roman" w:eastAsia="Times New Roman" w:hAnsi="Times New Roman"/>
          <w:bCs/>
          <w:sz w:val="24"/>
          <w:szCs w:val="24"/>
        </w:rPr>
        <w:t xml:space="preserve"> have incorporated marketing mix variables like pri</w:t>
      </w:r>
      <w:r w:rsidR="00672CE0">
        <w:rPr>
          <w:rFonts w:ascii="Times New Roman" w:eastAsia="Times New Roman" w:hAnsi="Times New Roman"/>
          <w:bCs/>
          <w:sz w:val="24"/>
          <w:szCs w:val="24"/>
        </w:rPr>
        <w:t>ce in the analyses of principal-</w:t>
      </w:r>
      <w:r>
        <w:rPr>
          <w:rFonts w:ascii="Times New Roman" w:eastAsia="Times New Roman" w:hAnsi="Times New Roman"/>
          <w:bCs/>
          <w:sz w:val="24"/>
          <w:szCs w:val="24"/>
        </w:rPr>
        <w:t xml:space="preserve">agent models. We will now show that the result of Theorem 1 holds when price is incorporated in the analysis even though the </w:t>
      </w:r>
      <w:r w:rsidR="008F1C74">
        <w:rPr>
          <w:rFonts w:ascii="Times New Roman" w:eastAsia="Times New Roman" w:hAnsi="Times New Roman"/>
          <w:bCs/>
          <w:sz w:val="24"/>
          <w:szCs w:val="24"/>
        </w:rPr>
        <w:t xml:space="preserve">randomness enters additively and the </w:t>
      </w:r>
      <w:r>
        <w:rPr>
          <w:rFonts w:ascii="Times New Roman" w:eastAsia="Times New Roman" w:hAnsi="Times New Roman"/>
          <w:bCs/>
          <w:sz w:val="24"/>
          <w:szCs w:val="24"/>
        </w:rPr>
        <w:t>coefficient of effort is constant (</w:t>
      </w:r>
      <w:r w:rsidR="00530F32">
        <w:rPr>
          <w:rFonts w:ascii="Times New Roman" w:eastAsia="Times New Roman" w:hAnsi="Times New Roman"/>
          <w:bCs/>
          <w:sz w:val="24"/>
          <w:szCs w:val="24"/>
        </w:rPr>
        <w:t>customers’ response to</w:t>
      </w:r>
      <w:r>
        <w:rPr>
          <w:rFonts w:ascii="Times New Roman" w:eastAsia="Times New Roman" w:hAnsi="Times New Roman"/>
          <w:bCs/>
          <w:sz w:val="24"/>
          <w:szCs w:val="24"/>
        </w:rPr>
        <w:t xml:space="preserve"> effort is not random). This </w:t>
      </w:r>
      <w:r w:rsidR="00CD078F">
        <w:rPr>
          <w:rFonts w:ascii="Times New Roman" w:eastAsia="Times New Roman" w:hAnsi="Times New Roman"/>
          <w:bCs/>
          <w:sz w:val="24"/>
          <w:szCs w:val="24"/>
        </w:rPr>
        <w:t>illustration</w:t>
      </w:r>
      <w:r>
        <w:rPr>
          <w:rFonts w:ascii="Times New Roman" w:eastAsia="Times New Roman" w:hAnsi="Times New Roman"/>
          <w:bCs/>
          <w:sz w:val="24"/>
          <w:szCs w:val="24"/>
        </w:rPr>
        <w:t xml:space="preserve"> is import</w:t>
      </w:r>
      <w:r w:rsidR="00672CE0">
        <w:rPr>
          <w:rFonts w:ascii="Times New Roman" w:eastAsia="Times New Roman" w:hAnsi="Times New Roman"/>
          <w:bCs/>
          <w:sz w:val="24"/>
          <w:szCs w:val="24"/>
        </w:rPr>
        <w:t>ant because many principal-</w:t>
      </w:r>
      <w:r>
        <w:rPr>
          <w:rFonts w:ascii="Times New Roman" w:eastAsia="Times New Roman" w:hAnsi="Times New Roman"/>
          <w:bCs/>
          <w:sz w:val="24"/>
          <w:szCs w:val="24"/>
        </w:rPr>
        <w:t>agent researchers make the assumption that randomness is additive with effort</w:t>
      </w:r>
      <w:r w:rsidR="00CD078F">
        <w:rPr>
          <w:rFonts w:ascii="Times New Roman" w:eastAsia="Times New Roman" w:hAnsi="Times New Roman"/>
          <w:bCs/>
          <w:sz w:val="24"/>
          <w:szCs w:val="24"/>
        </w:rPr>
        <w:t>, and extending principal</w:t>
      </w:r>
      <w:r w:rsidR="00636A2C">
        <w:rPr>
          <w:rFonts w:ascii="Times New Roman" w:eastAsia="Times New Roman" w:hAnsi="Times New Roman"/>
          <w:bCs/>
          <w:sz w:val="24"/>
          <w:szCs w:val="24"/>
        </w:rPr>
        <w:t>-</w:t>
      </w:r>
      <w:r w:rsidR="00AC1038">
        <w:rPr>
          <w:rFonts w:ascii="Times New Roman" w:eastAsia="Times New Roman" w:hAnsi="Times New Roman"/>
          <w:bCs/>
          <w:sz w:val="24"/>
          <w:szCs w:val="24"/>
        </w:rPr>
        <w:t>a</w:t>
      </w:r>
      <w:r w:rsidR="00CD078F">
        <w:rPr>
          <w:rFonts w:ascii="Times New Roman" w:eastAsia="Times New Roman" w:hAnsi="Times New Roman"/>
          <w:bCs/>
          <w:sz w:val="24"/>
          <w:szCs w:val="24"/>
        </w:rPr>
        <w:t xml:space="preserve">gent models to include other marketing variables is quite natural. </w:t>
      </w:r>
    </w:p>
    <w:p w14:paraId="7225972B" w14:textId="77777777" w:rsidR="00CD078F" w:rsidRPr="00CD078F" w:rsidRDefault="00CD078F" w:rsidP="00CD078F">
      <w:pPr>
        <w:spacing w:after="0" w:line="48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00D713D2">
        <w:rPr>
          <w:rFonts w:ascii="Times New Roman" w:eastAsia="Times New Roman" w:hAnsi="Times New Roman"/>
          <w:b/>
          <w:bCs/>
          <w:sz w:val="28"/>
          <w:szCs w:val="28"/>
        </w:rPr>
        <w:t>Incorporating</w:t>
      </w:r>
      <w:r>
        <w:rPr>
          <w:rFonts w:ascii="Times New Roman" w:eastAsia="Times New Roman" w:hAnsi="Times New Roman"/>
          <w:b/>
          <w:bCs/>
          <w:sz w:val="28"/>
          <w:szCs w:val="28"/>
        </w:rPr>
        <w:t xml:space="preserve"> Price</w:t>
      </w:r>
      <w:r w:rsidR="007378FD">
        <w:rPr>
          <w:rFonts w:ascii="Times New Roman" w:eastAsia="Times New Roman" w:hAnsi="Times New Roman"/>
          <w:b/>
          <w:bCs/>
          <w:sz w:val="28"/>
          <w:szCs w:val="28"/>
        </w:rPr>
        <w:t xml:space="preserve"> and</w:t>
      </w:r>
      <w:r w:rsidR="00964662">
        <w:rPr>
          <w:rFonts w:ascii="Times New Roman" w:eastAsia="Times New Roman" w:hAnsi="Times New Roman"/>
          <w:b/>
          <w:bCs/>
          <w:sz w:val="28"/>
          <w:szCs w:val="28"/>
        </w:rPr>
        <w:t xml:space="preserve"> Advertising</w:t>
      </w:r>
      <w:r w:rsidR="00090D71">
        <w:rPr>
          <w:rFonts w:ascii="Times New Roman" w:eastAsia="Times New Roman" w:hAnsi="Times New Roman"/>
          <w:b/>
          <w:bCs/>
          <w:sz w:val="28"/>
          <w:szCs w:val="28"/>
        </w:rPr>
        <w:t xml:space="preserve"> </w:t>
      </w:r>
    </w:p>
    <w:p w14:paraId="272542B6" w14:textId="77777777" w:rsidR="009912F3" w:rsidRDefault="00E54F34" w:rsidP="00CD078F">
      <w:pPr>
        <w:spacing w:after="0" w:line="480" w:lineRule="auto"/>
        <w:rPr>
          <w:rFonts w:ascii="Times New Roman" w:hAnsi="Times New Roman"/>
          <w:sz w:val="24"/>
          <w:szCs w:val="24"/>
        </w:rPr>
      </w:pPr>
      <w:r>
        <w:rPr>
          <w:rFonts w:ascii="Times New Roman" w:eastAsia="Times New Roman" w:hAnsi="Times New Roman"/>
          <w:bCs/>
          <w:sz w:val="24"/>
          <w:szCs w:val="24"/>
        </w:rPr>
        <w:t xml:space="preserve"> </w:t>
      </w:r>
      <w:r w:rsidR="00CD078F">
        <w:rPr>
          <w:rFonts w:ascii="Times New Roman" w:eastAsia="Times New Roman" w:hAnsi="Times New Roman"/>
          <w:bCs/>
          <w:sz w:val="24"/>
          <w:szCs w:val="24"/>
        </w:rPr>
        <w:tab/>
      </w:r>
      <w:r w:rsidR="009912F3">
        <w:rPr>
          <w:rFonts w:ascii="Times New Roman" w:hAnsi="Times New Roman"/>
          <w:sz w:val="24"/>
          <w:szCs w:val="24"/>
        </w:rPr>
        <w:t>Consider a</w:t>
      </w:r>
      <w:r w:rsidR="005373DC">
        <w:rPr>
          <w:rFonts w:ascii="Times New Roman" w:hAnsi="Times New Roman"/>
          <w:sz w:val="24"/>
          <w:szCs w:val="24"/>
        </w:rPr>
        <w:t xml:space="preserve"> </w:t>
      </w:r>
      <w:r w:rsidR="00672CE0">
        <w:rPr>
          <w:rFonts w:ascii="Times New Roman" w:hAnsi="Times New Roman"/>
          <w:sz w:val="24"/>
          <w:szCs w:val="24"/>
        </w:rPr>
        <w:t>firm</w:t>
      </w:r>
      <w:r w:rsidR="00AC1038">
        <w:rPr>
          <w:rFonts w:ascii="Times New Roman" w:hAnsi="Times New Roman"/>
          <w:sz w:val="24"/>
          <w:szCs w:val="24"/>
        </w:rPr>
        <w:t xml:space="preserve"> selling</w:t>
      </w:r>
      <w:r w:rsidR="009912F3">
        <w:rPr>
          <w:rFonts w:ascii="Times New Roman" w:hAnsi="Times New Roman"/>
          <w:sz w:val="24"/>
          <w:szCs w:val="24"/>
        </w:rPr>
        <w:t xml:space="preserve"> </w:t>
      </w:r>
      <w:r w:rsidR="005373DC">
        <w:rPr>
          <w:rFonts w:ascii="Times New Roman" w:hAnsi="Times New Roman"/>
          <w:sz w:val="24"/>
          <w:szCs w:val="24"/>
        </w:rPr>
        <w:t>a</w:t>
      </w:r>
      <w:r w:rsidR="009912F3">
        <w:rPr>
          <w:rFonts w:ascii="Times New Roman" w:hAnsi="Times New Roman"/>
          <w:sz w:val="24"/>
          <w:szCs w:val="24"/>
        </w:rPr>
        <w:t xml:space="preserve"> product </w:t>
      </w:r>
      <w:r w:rsidR="00636A2C">
        <w:rPr>
          <w:rFonts w:ascii="Times New Roman" w:hAnsi="Times New Roman"/>
          <w:sz w:val="24"/>
          <w:szCs w:val="24"/>
        </w:rPr>
        <w:t xml:space="preserve">at a price </w:t>
      </w:r>
      <w:proofErr w:type="spellStart"/>
      <w:r w:rsidR="00636A2C">
        <w:rPr>
          <w:rFonts w:ascii="Times New Roman" w:hAnsi="Times New Roman"/>
          <w:sz w:val="24"/>
          <w:szCs w:val="24"/>
        </w:rPr>
        <w:t>p</w:t>
      </w:r>
      <w:proofErr w:type="spellEnd"/>
      <w:r w:rsidR="00636A2C">
        <w:rPr>
          <w:rFonts w:ascii="Times New Roman" w:hAnsi="Times New Roman"/>
          <w:sz w:val="24"/>
          <w:szCs w:val="24"/>
        </w:rPr>
        <w:t xml:space="preserve"> </w:t>
      </w:r>
      <w:r w:rsidR="005373DC">
        <w:rPr>
          <w:rFonts w:ascii="Times New Roman" w:hAnsi="Times New Roman"/>
          <w:sz w:val="24"/>
          <w:szCs w:val="24"/>
        </w:rPr>
        <w:t>with demand in units equal to</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636A2C" w14:paraId="64BF5925" w14:textId="77777777" w:rsidTr="00636A2C">
        <w:tc>
          <w:tcPr>
            <w:tcW w:w="150" w:type="pct"/>
            <w:shd w:val="clear" w:color="auto" w:fill="auto"/>
          </w:tcPr>
          <w:p w14:paraId="5B7CFDC8" w14:textId="77777777" w:rsidR="00636A2C" w:rsidRDefault="00636A2C" w:rsidP="00636A2C">
            <w:pPr>
              <w:rPr>
                <w:rFonts w:ascii="Times New Roman" w:hAnsi="Times New Roman"/>
              </w:rPr>
            </w:pPr>
          </w:p>
        </w:tc>
        <w:tc>
          <w:tcPr>
            <w:tcW w:w="4500" w:type="pct"/>
            <w:shd w:val="clear" w:color="auto" w:fill="auto"/>
            <w:vAlign w:val="center"/>
          </w:tcPr>
          <w:p w14:paraId="6520CE4D" w14:textId="77777777" w:rsidR="00636A2C" w:rsidRDefault="00F04F98" w:rsidP="00636A2C">
            <w:pPr>
              <w:jc w:val="center"/>
              <w:rPr>
                <w:rFonts w:ascii="Times New Roman" w:hAnsi="Times New Roman"/>
              </w:rPr>
            </w:pPr>
            <w:r w:rsidRPr="00636A2C">
              <w:rPr>
                <w:rFonts w:ascii="Times New Roman" w:hAnsi="Times New Roman"/>
                <w:position w:val="-10"/>
                <w:sz w:val="22"/>
                <w:szCs w:val="22"/>
              </w:rPr>
              <w:object w:dxaOrig="1560" w:dyaOrig="320" w14:anchorId="43EA3440">
                <v:shape id="_x0000_i1041" type="#_x0000_t75" style="width:78.4pt;height:15.5pt" o:ole="">
                  <v:imagedata r:id="rId42" o:title=""/>
                </v:shape>
                <o:OLEObject Type="Embed" ProgID="Equation.3" ShapeID="_x0000_i1041" DrawAspect="Content" ObjectID="_1531826554" r:id="rId43"/>
              </w:object>
            </w:r>
          </w:p>
        </w:tc>
        <w:tc>
          <w:tcPr>
            <w:tcW w:w="350" w:type="pct"/>
            <w:shd w:val="clear" w:color="auto" w:fill="auto"/>
            <w:vAlign w:val="center"/>
          </w:tcPr>
          <w:p w14:paraId="36974859" w14:textId="77777777" w:rsidR="00636A2C" w:rsidRDefault="00636A2C" w:rsidP="00636A2C">
            <w:pPr>
              <w:jc w:val="right"/>
              <w:rPr>
                <w:rFonts w:ascii="Times New Roman" w:hAnsi="Times New Roman"/>
              </w:rPr>
            </w:pPr>
            <w:r>
              <w:rPr>
                <w:rFonts w:ascii="Times New Roman" w:hAnsi="Times New Roman"/>
              </w:rPr>
              <w:t>(</w:t>
            </w:r>
            <w:r>
              <w:rPr>
                <w:rFonts w:ascii="Times New Roman" w:hAnsi="Times New Roman"/>
              </w:rPr>
              <w:fldChar w:fldCharType="begin"/>
            </w:r>
            <w:bookmarkStart w:id="9" w:name="_Ref360637010"/>
            <w:bookmarkEnd w:id="9"/>
            <w:r>
              <w:rPr>
                <w:rFonts w:ascii="Times New Roman" w:hAnsi="Times New Roman"/>
              </w:rPr>
              <w:instrText xml:space="preserve"> LISTNUM  NumberDefault \l 1  </w:instrText>
            </w:r>
            <w:r>
              <w:rPr>
                <w:rFonts w:ascii="Times New Roman" w:hAnsi="Times New Roman"/>
              </w:rPr>
              <w:fldChar w:fldCharType="end"/>
            </w:r>
          </w:p>
        </w:tc>
      </w:tr>
    </w:tbl>
    <w:p w14:paraId="1BCBBFFA" w14:textId="77777777" w:rsidR="00636A2C" w:rsidRDefault="00636A2C" w:rsidP="00636A2C">
      <w:pPr>
        <w:spacing w:after="0" w:line="240" w:lineRule="auto"/>
        <w:rPr>
          <w:rFonts w:ascii="Times New Roman" w:hAnsi="Times New Roman"/>
          <w:sz w:val="24"/>
          <w:szCs w:val="24"/>
        </w:rPr>
      </w:pPr>
    </w:p>
    <w:p w14:paraId="7290A3FF" w14:textId="77777777" w:rsidR="009912F3" w:rsidRPr="005373DC" w:rsidRDefault="005373DC" w:rsidP="009912F3">
      <w:pPr>
        <w:spacing w:after="0" w:line="480" w:lineRule="auto"/>
        <w:rPr>
          <w:rFonts w:ascii="Times New Roman" w:hAnsi="Times New Roman"/>
          <w:sz w:val="24"/>
          <w:szCs w:val="24"/>
        </w:rPr>
      </w:pPr>
      <w:r>
        <w:rPr>
          <w:rFonts w:ascii="Times New Roman" w:hAnsi="Times New Roman"/>
          <w:sz w:val="24"/>
          <w:szCs w:val="24"/>
        </w:rPr>
        <w:t>The sales response function (</w:t>
      </w:r>
      <w:r w:rsidR="001F4BA4">
        <w:rPr>
          <w:rFonts w:ascii="Times New Roman" w:hAnsi="Times New Roman"/>
          <w:sz w:val="24"/>
          <w:szCs w:val="24"/>
        </w:rPr>
        <w:fldChar w:fldCharType="begin"/>
      </w:r>
      <w:r w:rsidR="001F4BA4">
        <w:rPr>
          <w:rFonts w:ascii="Times New Roman" w:hAnsi="Times New Roman"/>
          <w:sz w:val="24"/>
          <w:szCs w:val="24"/>
        </w:rPr>
        <w:instrText xml:space="preserve"> REF _Ref360637010 \r \h </w:instrText>
      </w:r>
      <w:r w:rsidR="001F4BA4">
        <w:rPr>
          <w:rFonts w:ascii="Times New Roman" w:hAnsi="Times New Roman"/>
          <w:sz w:val="24"/>
          <w:szCs w:val="24"/>
        </w:rPr>
      </w:r>
      <w:r w:rsidR="001F4BA4">
        <w:rPr>
          <w:rFonts w:ascii="Times New Roman" w:hAnsi="Times New Roman"/>
          <w:sz w:val="24"/>
          <w:szCs w:val="24"/>
        </w:rPr>
        <w:fldChar w:fldCharType="separate"/>
      </w:r>
      <w:r w:rsidR="00B454AB">
        <w:rPr>
          <w:rFonts w:ascii="Times New Roman" w:hAnsi="Times New Roman"/>
          <w:sz w:val="24"/>
          <w:szCs w:val="24"/>
        </w:rPr>
        <w:t>10)</w:t>
      </w:r>
      <w:r w:rsidR="001F4BA4">
        <w:rPr>
          <w:rFonts w:ascii="Times New Roman" w:hAnsi="Times New Roman"/>
          <w:sz w:val="24"/>
          <w:szCs w:val="24"/>
        </w:rPr>
        <w:fldChar w:fldCharType="end"/>
      </w:r>
      <w:r w:rsidR="001F4BA4">
        <w:rPr>
          <w:rFonts w:ascii="Times New Roman" w:hAnsi="Times New Roman"/>
          <w:sz w:val="24"/>
          <w:szCs w:val="24"/>
        </w:rPr>
        <w:t xml:space="preserve"> </w:t>
      </w:r>
      <w:r>
        <w:rPr>
          <w:rFonts w:ascii="Times New Roman" w:hAnsi="Times New Roman"/>
          <w:sz w:val="24"/>
          <w:szCs w:val="24"/>
        </w:rPr>
        <w:t xml:space="preserve">is similar to </w:t>
      </w:r>
      <w:r w:rsidRPr="002728BD">
        <w:rPr>
          <w:rFonts w:ascii="Times New Roman" w:eastAsia="Times New Roman" w:hAnsi="Times New Roman"/>
          <w:bCs/>
          <w:sz w:val="24"/>
          <w:szCs w:val="24"/>
        </w:rPr>
        <w:t>Kalra, Shi and Srinivasan (2003)</w:t>
      </w:r>
      <w:r>
        <w:rPr>
          <w:rFonts w:ascii="Times New Roman" w:eastAsia="Times New Roman" w:hAnsi="Times New Roman"/>
          <w:bCs/>
          <w:sz w:val="24"/>
          <w:szCs w:val="24"/>
        </w:rPr>
        <w:t xml:space="preserve"> who have also incorporated price.  </w:t>
      </w:r>
      <w:r w:rsidR="00636A2C">
        <w:rPr>
          <w:rFonts w:ascii="Times New Roman" w:hAnsi="Times New Roman"/>
          <w:sz w:val="24"/>
          <w:szCs w:val="24"/>
        </w:rPr>
        <w:t>Notice that quantity demanded falls with price, but otherwise this is the same as (</w:t>
      </w:r>
      <w:r w:rsidR="001F4BA4">
        <w:rPr>
          <w:rFonts w:ascii="Times New Roman" w:hAnsi="Times New Roman"/>
          <w:sz w:val="24"/>
          <w:szCs w:val="24"/>
        </w:rPr>
        <w:fldChar w:fldCharType="begin"/>
      </w:r>
      <w:r w:rsidR="001F4BA4">
        <w:rPr>
          <w:rFonts w:ascii="Times New Roman" w:hAnsi="Times New Roman"/>
          <w:sz w:val="24"/>
          <w:szCs w:val="24"/>
        </w:rPr>
        <w:instrText xml:space="preserve"> REF _Ref387933100 \r \h </w:instrText>
      </w:r>
      <w:r w:rsidR="001F4BA4">
        <w:rPr>
          <w:rFonts w:ascii="Times New Roman" w:hAnsi="Times New Roman"/>
          <w:sz w:val="24"/>
          <w:szCs w:val="24"/>
        </w:rPr>
      </w:r>
      <w:r w:rsidR="001F4BA4">
        <w:rPr>
          <w:rFonts w:ascii="Times New Roman" w:hAnsi="Times New Roman"/>
          <w:sz w:val="24"/>
          <w:szCs w:val="24"/>
        </w:rPr>
        <w:fldChar w:fldCharType="separate"/>
      </w:r>
      <w:r w:rsidR="00B454AB">
        <w:rPr>
          <w:rFonts w:ascii="Times New Roman" w:hAnsi="Times New Roman"/>
          <w:sz w:val="24"/>
          <w:szCs w:val="24"/>
        </w:rPr>
        <w:t>9)</w:t>
      </w:r>
      <w:r w:rsidR="001F4BA4">
        <w:rPr>
          <w:rFonts w:ascii="Times New Roman" w:hAnsi="Times New Roman"/>
          <w:sz w:val="24"/>
          <w:szCs w:val="24"/>
        </w:rPr>
        <w:fldChar w:fldCharType="end"/>
      </w:r>
      <w:r>
        <w:rPr>
          <w:rFonts w:ascii="Times New Roman" w:hAnsi="Times New Roman"/>
          <w:sz w:val="24"/>
          <w:szCs w:val="24"/>
        </w:rPr>
        <w:t>, with an</w:t>
      </w:r>
      <w:r w:rsidR="009912F3" w:rsidRPr="00E2182C">
        <w:rPr>
          <w:rFonts w:ascii="Times New Roman" w:hAnsi="Times New Roman"/>
          <w:sz w:val="24"/>
          <w:szCs w:val="24"/>
        </w:rPr>
        <w:t xml:space="preserve"> </w:t>
      </w:r>
      <w:r w:rsidR="00636A2C">
        <w:rPr>
          <w:rFonts w:ascii="Times New Roman" w:hAnsi="Times New Roman"/>
          <w:sz w:val="24"/>
          <w:szCs w:val="24"/>
        </w:rPr>
        <w:t xml:space="preserve">additive </w:t>
      </w:r>
      <w:r w:rsidR="009912F3" w:rsidRPr="00E2182C">
        <w:rPr>
          <w:rFonts w:ascii="Times New Roman" w:hAnsi="Times New Roman"/>
          <w:sz w:val="24"/>
          <w:szCs w:val="24"/>
        </w:rPr>
        <w:t xml:space="preserve">random demand term </w:t>
      </w:r>
      <w:r w:rsidR="009912F3">
        <w:rPr>
          <w:rFonts w:ascii="Times New Roman" w:hAnsi="Times New Roman"/>
          <w:sz w:val="24"/>
          <w:szCs w:val="24"/>
        </w:rPr>
        <w:t>ε</w:t>
      </w:r>
      <w:r w:rsidR="00781E2E">
        <w:rPr>
          <w:rFonts w:ascii="Times New Roman" w:hAnsi="Times New Roman"/>
          <w:sz w:val="24"/>
          <w:szCs w:val="24"/>
        </w:rPr>
        <w:t xml:space="preserve">, so </w:t>
      </w:r>
      <w:r w:rsidR="00781E2E">
        <w:rPr>
          <w:rFonts w:ascii="Times New Roman" w:eastAsia="Times New Roman" w:hAnsi="Times New Roman"/>
          <w:bCs/>
          <w:sz w:val="24"/>
          <w:szCs w:val="24"/>
        </w:rPr>
        <w:t xml:space="preserve">the </w:t>
      </w:r>
      <w:r w:rsidR="00530F32">
        <w:rPr>
          <w:rFonts w:ascii="Times New Roman" w:eastAsia="Times New Roman" w:hAnsi="Times New Roman"/>
          <w:bCs/>
          <w:sz w:val="24"/>
          <w:szCs w:val="24"/>
        </w:rPr>
        <w:t>customers’ response to</w:t>
      </w:r>
      <w:r w:rsidR="00781E2E">
        <w:rPr>
          <w:rFonts w:ascii="Times New Roman" w:eastAsia="Times New Roman" w:hAnsi="Times New Roman"/>
          <w:bCs/>
          <w:sz w:val="24"/>
          <w:szCs w:val="24"/>
        </w:rPr>
        <w:t xml:space="preserve"> effort is constant</w:t>
      </w:r>
      <w:r>
        <w:rPr>
          <w:rFonts w:ascii="Times New Roman" w:hAnsi="Times New Roman"/>
          <w:sz w:val="24"/>
          <w:szCs w:val="24"/>
        </w:rPr>
        <w:t xml:space="preserve">.  However, the revenue of the firm is the product of unit sales s and price p, so that the revenue has a term </w:t>
      </w:r>
      <w:r w:rsidRPr="005373DC">
        <w:rPr>
          <w:rFonts w:ascii="Symbol" w:hAnsi="Symbol"/>
          <w:sz w:val="24"/>
          <w:szCs w:val="24"/>
        </w:rPr>
        <w:t></w:t>
      </w:r>
      <w:r w:rsidR="00E824B8">
        <w:rPr>
          <w:rFonts w:ascii="Symbol" w:hAnsi="Symbol"/>
          <w:sz w:val="24"/>
          <w:szCs w:val="24"/>
        </w:rPr>
        <w:sym w:font="Symbol" w:char="F0D7"/>
      </w:r>
      <w:r>
        <w:rPr>
          <w:rFonts w:ascii="Times New Roman" w:hAnsi="Times New Roman"/>
          <w:sz w:val="24"/>
          <w:szCs w:val="24"/>
        </w:rPr>
        <w:t xml:space="preserve">p that interacts the </w:t>
      </w:r>
      <w:r w:rsidR="00306335">
        <w:rPr>
          <w:rFonts w:ascii="Times New Roman" w:hAnsi="Times New Roman"/>
          <w:sz w:val="24"/>
          <w:szCs w:val="24"/>
        </w:rPr>
        <w:t>uncertainty</w:t>
      </w:r>
      <w:r>
        <w:rPr>
          <w:rFonts w:ascii="Times New Roman" w:hAnsi="Times New Roman"/>
          <w:sz w:val="24"/>
          <w:szCs w:val="24"/>
        </w:rPr>
        <w:t xml:space="preserve"> about the level of demand with a marketing decision </w:t>
      </w:r>
      <w:r>
        <w:rPr>
          <w:rFonts w:ascii="Times New Roman" w:hAnsi="Times New Roman"/>
          <w:sz w:val="24"/>
          <w:szCs w:val="24"/>
        </w:rPr>
        <w:lastRenderedPageBreak/>
        <w:t xml:space="preserve">variable, price.  </w:t>
      </w:r>
      <w:r w:rsidR="00AC1038">
        <w:rPr>
          <w:rFonts w:ascii="Times New Roman" w:hAnsi="Times New Roman"/>
          <w:sz w:val="24"/>
          <w:szCs w:val="24"/>
        </w:rPr>
        <w:t>Typically</w:t>
      </w:r>
      <w:r>
        <w:rPr>
          <w:rFonts w:ascii="Times New Roman" w:hAnsi="Times New Roman"/>
          <w:sz w:val="24"/>
          <w:szCs w:val="24"/>
        </w:rPr>
        <w:t>, it is assumed that the price i</w:t>
      </w:r>
      <w:r w:rsidR="00306335">
        <w:rPr>
          <w:rFonts w:ascii="Times New Roman" w:hAnsi="Times New Roman"/>
          <w:sz w:val="24"/>
          <w:szCs w:val="24"/>
        </w:rPr>
        <w:t>s set by the principal (but see</w:t>
      </w:r>
      <w:r w:rsidR="00D25EAC">
        <w:rPr>
          <w:rFonts w:ascii="Times New Roman" w:hAnsi="Times New Roman"/>
          <w:sz w:val="24"/>
          <w:szCs w:val="24"/>
        </w:rPr>
        <w:t xml:space="preserve"> Weinberg </w:t>
      </w:r>
      <w:r w:rsidR="00F04F98">
        <w:rPr>
          <w:rFonts w:ascii="Times New Roman" w:hAnsi="Times New Roman"/>
          <w:sz w:val="24"/>
          <w:szCs w:val="24"/>
        </w:rPr>
        <w:t>(</w:t>
      </w:r>
      <w:r w:rsidR="00D25EAC">
        <w:rPr>
          <w:rFonts w:ascii="Times New Roman" w:hAnsi="Times New Roman"/>
          <w:sz w:val="24"/>
          <w:szCs w:val="24"/>
        </w:rPr>
        <w:t>1975</w:t>
      </w:r>
      <w:r w:rsidR="00F04F98">
        <w:rPr>
          <w:rFonts w:ascii="Times New Roman" w:hAnsi="Times New Roman"/>
          <w:sz w:val="24"/>
          <w:szCs w:val="24"/>
        </w:rPr>
        <w:t>)</w:t>
      </w:r>
      <w:r w:rsidR="00D25EAC">
        <w:rPr>
          <w:rFonts w:ascii="Times New Roman" w:hAnsi="Times New Roman"/>
          <w:sz w:val="24"/>
          <w:szCs w:val="24"/>
        </w:rPr>
        <w:t xml:space="preserve"> and</w:t>
      </w:r>
      <w:r>
        <w:rPr>
          <w:rFonts w:ascii="Times New Roman" w:hAnsi="Times New Roman"/>
          <w:sz w:val="24"/>
          <w:szCs w:val="24"/>
        </w:rPr>
        <w:t xml:space="preserve"> </w:t>
      </w:r>
      <w:r w:rsidR="00306335">
        <w:rPr>
          <w:rFonts w:ascii="Times New Roman" w:hAnsi="Times New Roman"/>
          <w:sz w:val="24"/>
          <w:szCs w:val="24"/>
        </w:rPr>
        <w:t xml:space="preserve">Bhardwaj </w:t>
      </w:r>
      <w:r w:rsidR="00F04F98">
        <w:rPr>
          <w:rFonts w:ascii="Times New Roman" w:hAnsi="Times New Roman"/>
          <w:sz w:val="24"/>
          <w:szCs w:val="24"/>
        </w:rPr>
        <w:t>(</w:t>
      </w:r>
      <w:r w:rsidR="00306335">
        <w:rPr>
          <w:rFonts w:ascii="Times New Roman" w:hAnsi="Times New Roman"/>
          <w:sz w:val="24"/>
          <w:szCs w:val="24"/>
        </w:rPr>
        <w:t>2001</w:t>
      </w:r>
      <w:r w:rsidR="00F04F98">
        <w:rPr>
          <w:rFonts w:ascii="Times New Roman" w:hAnsi="Times New Roman"/>
          <w:sz w:val="24"/>
          <w:szCs w:val="24"/>
        </w:rPr>
        <w:t xml:space="preserve">) </w:t>
      </w:r>
      <w:r w:rsidR="00306335">
        <w:rPr>
          <w:rFonts w:ascii="Times New Roman" w:hAnsi="Times New Roman"/>
          <w:sz w:val="24"/>
          <w:szCs w:val="24"/>
        </w:rPr>
        <w:t xml:space="preserve">for studies of price delegation). </w:t>
      </w:r>
    </w:p>
    <w:p w14:paraId="31F06719" w14:textId="77777777" w:rsidR="001F3431" w:rsidRDefault="009912F3" w:rsidP="007C24C9">
      <w:pPr>
        <w:spacing w:after="0" w:line="480" w:lineRule="auto"/>
        <w:ind w:firstLine="720"/>
        <w:rPr>
          <w:rFonts w:ascii="Times New Roman" w:hAnsi="Times New Roman"/>
          <w:sz w:val="24"/>
          <w:szCs w:val="24"/>
        </w:rPr>
      </w:pPr>
      <w:r>
        <w:rPr>
          <w:rFonts w:ascii="Times New Roman" w:hAnsi="Times New Roman"/>
          <w:sz w:val="24"/>
          <w:szCs w:val="24"/>
        </w:rPr>
        <w:t>P</w:t>
      </w:r>
      <w:r w:rsidRPr="00E2182C">
        <w:rPr>
          <w:rFonts w:ascii="Times New Roman" w:hAnsi="Times New Roman"/>
          <w:sz w:val="24"/>
          <w:szCs w:val="24"/>
        </w:rPr>
        <w:t xml:space="preserve">rior to the agent choosing effort and the firm choosing its compensation and price, </w:t>
      </w:r>
      <w:r>
        <w:rPr>
          <w:rFonts w:ascii="Times New Roman" w:hAnsi="Times New Roman"/>
          <w:sz w:val="24"/>
          <w:szCs w:val="24"/>
        </w:rPr>
        <w:t xml:space="preserve">suppose </w:t>
      </w:r>
      <w:r w:rsidRPr="00E2182C">
        <w:rPr>
          <w:rFonts w:ascii="Times New Roman" w:hAnsi="Times New Roman"/>
          <w:sz w:val="24"/>
          <w:szCs w:val="24"/>
        </w:rPr>
        <w:t xml:space="preserve">both firm and agent receive a signal </w:t>
      </w:r>
      <w:r w:rsidR="00636A2C" w:rsidRPr="00636A2C">
        <w:rPr>
          <w:rFonts w:ascii="Symbol" w:hAnsi="Symbol"/>
          <w:sz w:val="24"/>
          <w:szCs w:val="24"/>
        </w:rPr>
        <w:t></w:t>
      </w:r>
      <w:r w:rsidRPr="00E2182C">
        <w:rPr>
          <w:rFonts w:ascii="Times New Roman" w:hAnsi="Times New Roman"/>
          <w:sz w:val="24"/>
          <w:szCs w:val="24"/>
        </w:rPr>
        <w:t xml:space="preserve"> about demand fluctuations </w:t>
      </w:r>
      <w:r>
        <w:rPr>
          <w:rFonts w:ascii="Times New Roman" w:hAnsi="Times New Roman"/>
          <w:sz w:val="24"/>
          <w:szCs w:val="24"/>
        </w:rPr>
        <w:t>ε</w:t>
      </w:r>
      <w:r w:rsidR="001A1AC6">
        <w:rPr>
          <w:rFonts w:ascii="Times New Roman" w:hAnsi="Times New Roman"/>
          <w:sz w:val="24"/>
          <w:szCs w:val="24"/>
        </w:rPr>
        <w:t xml:space="preserve">. </w:t>
      </w:r>
    </w:p>
    <w:p w14:paraId="6EAFEE7D" w14:textId="77777777" w:rsidR="009912F3" w:rsidRPr="00E2182C" w:rsidRDefault="001F3431" w:rsidP="001F3431">
      <w:pPr>
        <w:spacing w:after="0" w:line="480" w:lineRule="auto"/>
        <w:ind w:firstLine="720"/>
        <w:rPr>
          <w:rFonts w:ascii="Times New Roman" w:hAnsi="Times New Roman"/>
          <w:sz w:val="24"/>
          <w:szCs w:val="24"/>
        </w:rPr>
      </w:pPr>
      <w:r>
        <w:rPr>
          <w:rFonts w:ascii="Times New Roman" w:hAnsi="Times New Roman"/>
          <w:sz w:val="24"/>
          <w:szCs w:val="24"/>
        </w:rPr>
        <w:t xml:space="preserve">We leave the details to the Appendix and state the main result of this section. </w:t>
      </w:r>
    </w:p>
    <w:p w14:paraId="6E5D2B64" w14:textId="77777777" w:rsidR="009912F3" w:rsidRDefault="001F4BA4" w:rsidP="009912F3">
      <w:pPr>
        <w:spacing w:after="0" w:line="240" w:lineRule="auto"/>
        <w:ind w:left="720"/>
        <w:rPr>
          <w:rFonts w:ascii="Times New Roman" w:eastAsiaTheme="minorHAnsi" w:hAnsi="Times New Roman"/>
          <w:sz w:val="24"/>
          <w:szCs w:val="20"/>
        </w:rPr>
      </w:pPr>
      <w:r>
        <w:rPr>
          <w:rFonts w:ascii="Times New Roman" w:hAnsi="Times New Roman"/>
          <w:b/>
          <w:sz w:val="24"/>
          <w:szCs w:val="24"/>
        </w:rPr>
        <w:t>Theorem 4</w:t>
      </w:r>
      <w:r w:rsidR="009912F3" w:rsidRPr="00E2182C">
        <w:rPr>
          <w:rFonts w:ascii="Times New Roman" w:hAnsi="Times New Roman"/>
          <w:b/>
          <w:sz w:val="24"/>
          <w:szCs w:val="24"/>
        </w:rPr>
        <w:t xml:space="preserve">: </w:t>
      </w:r>
      <w:r w:rsidR="00E84EBC" w:rsidRPr="00F1002E">
        <w:rPr>
          <w:rFonts w:ascii="Times New Roman" w:eastAsiaTheme="minorHAnsi" w:hAnsi="Times New Roman"/>
          <w:sz w:val="24"/>
          <w:szCs w:val="20"/>
        </w:rPr>
        <w:t>If the</w:t>
      </w:r>
      <w:r w:rsidR="00E84EBC">
        <w:rPr>
          <w:rFonts w:ascii="Times New Roman" w:eastAsiaTheme="minorHAnsi" w:hAnsi="Times New Roman"/>
          <w:sz w:val="24"/>
          <w:szCs w:val="20"/>
        </w:rPr>
        <w:t xml:space="preserve"> unit</w:t>
      </w:r>
      <w:r w:rsidR="00E84EBC" w:rsidRPr="00F1002E">
        <w:rPr>
          <w:rFonts w:ascii="Times New Roman" w:eastAsiaTheme="minorHAnsi" w:hAnsi="Times New Roman"/>
          <w:sz w:val="24"/>
          <w:szCs w:val="20"/>
        </w:rPr>
        <w:t xml:space="preserve"> sales response function </w:t>
      </w:r>
      <w:r w:rsidR="00E84EBC">
        <w:rPr>
          <w:rFonts w:ascii="Times New Roman" w:eastAsiaTheme="minorHAnsi" w:hAnsi="Times New Roman"/>
          <w:sz w:val="24"/>
          <w:szCs w:val="20"/>
        </w:rPr>
        <w:t xml:space="preserve">has a random intercept, </w:t>
      </w:r>
      <w:r w:rsidR="00862076" w:rsidRPr="00F1002E">
        <w:rPr>
          <w:rFonts w:ascii="Times New Roman" w:eastAsiaTheme="minorHAnsi" w:hAnsi="Times New Roman"/>
          <w:sz w:val="24"/>
          <w:szCs w:val="20"/>
        </w:rPr>
        <w:t>s=1+</w:t>
      </w:r>
      <w:r w:rsidR="00862076" w:rsidRPr="007605B7">
        <w:rPr>
          <w:rFonts w:ascii="Symbol" w:eastAsiaTheme="minorHAnsi" w:hAnsi="Symbol"/>
          <w:sz w:val="24"/>
          <w:szCs w:val="20"/>
        </w:rPr>
        <w:t></w:t>
      </w:r>
      <w:r w:rsidR="00862076">
        <w:rPr>
          <w:rFonts w:ascii="Times New Roman" w:eastAsiaTheme="minorHAnsi" w:hAnsi="Times New Roman"/>
          <w:sz w:val="24"/>
          <w:szCs w:val="20"/>
        </w:rPr>
        <w:t>+e-p</w:t>
      </w:r>
      <w:r w:rsidR="00E84EBC" w:rsidRPr="00F1002E">
        <w:rPr>
          <w:rFonts w:ascii="Times New Roman" w:eastAsiaTheme="minorHAnsi" w:hAnsi="Times New Roman"/>
          <w:sz w:val="24"/>
          <w:szCs w:val="20"/>
        </w:rPr>
        <w:t>,</w:t>
      </w:r>
      <w:r w:rsidR="00F86DEA">
        <w:rPr>
          <w:rFonts w:ascii="Times New Roman" w:eastAsiaTheme="minorHAnsi" w:hAnsi="Times New Roman"/>
          <w:sz w:val="24"/>
          <w:szCs w:val="20"/>
        </w:rPr>
        <w:t xml:space="preserve"> but the </w:t>
      </w:r>
      <w:r w:rsidR="00FF474A">
        <w:rPr>
          <w:rFonts w:ascii="Times New Roman" w:eastAsiaTheme="minorHAnsi" w:hAnsi="Times New Roman"/>
          <w:sz w:val="24"/>
          <w:szCs w:val="20"/>
        </w:rPr>
        <w:t>firm</w:t>
      </w:r>
      <w:r w:rsidR="00F86DEA">
        <w:rPr>
          <w:rFonts w:ascii="Times New Roman" w:eastAsiaTheme="minorHAnsi" w:hAnsi="Times New Roman"/>
          <w:sz w:val="24"/>
          <w:szCs w:val="20"/>
        </w:rPr>
        <w:t xml:space="preserve"> can adjust price based upon a sufficiently accurate signal of demand intercept, then </w:t>
      </w:r>
      <w:r w:rsidR="00F86DEA" w:rsidRPr="00F1002E">
        <w:rPr>
          <w:rFonts w:ascii="Times New Roman" w:eastAsiaTheme="minorHAnsi" w:hAnsi="Times New Roman"/>
          <w:sz w:val="24"/>
          <w:szCs w:val="20"/>
        </w:rPr>
        <w:t xml:space="preserve">as </w:t>
      </w:r>
      <w:r w:rsidR="00F86DEA">
        <w:rPr>
          <w:rFonts w:ascii="Times New Roman" w:eastAsiaTheme="minorHAnsi" w:hAnsi="Times New Roman"/>
          <w:sz w:val="24"/>
          <w:szCs w:val="20"/>
        </w:rPr>
        <w:t>sales uncertainty increases,</w:t>
      </w:r>
      <w:r w:rsidR="00F86DEA" w:rsidRPr="00F1002E">
        <w:rPr>
          <w:rFonts w:ascii="Times New Roman" w:eastAsiaTheme="minorHAnsi" w:hAnsi="Times New Roman"/>
          <w:sz w:val="24"/>
          <w:szCs w:val="20"/>
        </w:rPr>
        <w:t xml:space="preserve"> the expected profits </w:t>
      </w:r>
      <w:r w:rsidR="00F86DEA">
        <w:rPr>
          <w:rFonts w:ascii="Times New Roman" w:eastAsiaTheme="minorHAnsi" w:hAnsi="Times New Roman"/>
          <w:sz w:val="24"/>
          <w:szCs w:val="20"/>
        </w:rPr>
        <w:t xml:space="preserve">of the </w:t>
      </w:r>
      <w:r w:rsidR="007133E6">
        <w:rPr>
          <w:rFonts w:ascii="Times New Roman" w:eastAsiaTheme="minorHAnsi" w:hAnsi="Times New Roman"/>
          <w:sz w:val="24"/>
          <w:szCs w:val="20"/>
        </w:rPr>
        <w:t xml:space="preserve">firm </w:t>
      </w:r>
      <w:r w:rsidR="00F86DEA">
        <w:rPr>
          <w:rFonts w:ascii="Times New Roman" w:eastAsiaTheme="minorHAnsi" w:hAnsi="Times New Roman"/>
          <w:sz w:val="24"/>
          <w:szCs w:val="20"/>
        </w:rPr>
        <w:t>increases.</w:t>
      </w:r>
    </w:p>
    <w:p w14:paraId="07569072" w14:textId="77777777" w:rsidR="00F86DEA" w:rsidRPr="00E2182C" w:rsidRDefault="00F86DEA" w:rsidP="009912F3">
      <w:pPr>
        <w:spacing w:after="0" w:line="240" w:lineRule="auto"/>
        <w:ind w:left="720"/>
        <w:rPr>
          <w:rFonts w:ascii="Times New Roman" w:hAnsi="Times New Roman"/>
          <w:b/>
          <w:sz w:val="24"/>
          <w:szCs w:val="24"/>
        </w:rPr>
      </w:pPr>
    </w:p>
    <w:p w14:paraId="1EF0154C" w14:textId="77777777" w:rsidR="009912F3" w:rsidRPr="00E2182C" w:rsidRDefault="009912F3" w:rsidP="009912F3">
      <w:pPr>
        <w:spacing w:after="0" w:line="240" w:lineRule="auto"/>
        <w:ind w:left="720"/>
        <w:rPr>
          <w:rFonts w:ascii="Times New Roman" w:hAnsi="Times New Roman"/>
          <w:sz w:val="24"/>
          <w:szCs w:val="24"/>
        </w:rPr>
      </w:pPr>
      <w:r w:rsidRPr="00E2182C">
        <w:rPr>
          <w:rFonts w:ascii="Times New Roman" w:hAnsi="Times New Roman"/>
          <w:sz w:val="24"/>
          <w:szCs w:val="24"/>
        </w:rPr>
        <w:t xml:space="preserve">  </w:t>
      </w:r>
    </w:p>
    <w:p w14:paraId="7B6DBAB4" w14:textId="77777777" w:rsidR="009912F3" w:rsidRDefault="004864CE" w:rsidP="00CC6190">
      <w:pPr>
        <w:spacing w:after="0" w:line="480" w:lineRule="auto"/>
        <w:rPr>
          <w:rFonts w:ascii="Times New Roman" w:hAnsi="Times New Roman"/>
          <w:sz w:val="24"/>
          <w:szCs w:val="24"/>
        </w:rPr>
      </w:pPr>
      <w:r>
        <w:rPr>
          <w:rFonts w:ascii="Times New Roman" w:eastAsia="Times New Roman" w:hAnsi="Times New Roman"/>
          <w:sz w:val="24"/>
          <w:szCs w:val="24"/>
        </w:rPr>
        <w:t xml:space="preserve">The result in </w:t>
      </w:r>
      <w:r w:rsidR="00CC6190">
        <w:rPr>
          <w:rFonts w:ascii="Times New Roman" w:eastAsia="Times New Roman" w:hAnsi="Times New Roman"/>
          <w:sz w:val="24"/>
          <w:szCs w:val="24"/>
        </w:rPr>
        <w:t xml:space="preserve">Theorem </w:t>
      </w:r>
      <w:r w:rsidR="007310B2">
        <w:rPr>
          <w:rFonts w:ascii="Times New Roman" w:eastAsia="Times New Roman" w:hAnsi="Times New Roman"/>
          <w:sz w:val="24"/>
          <w:szCs w:val="24"/>
        </w:rPr>
        <w:t>4</w:t>
      </w:r>
      <w:r>
        <w:rPr>
          <w:rFonts w:ascii="Times New Roman" w:eastAsia="Times New Roman" w:hAnsi="Times New Roman"/>
          <w:sz w:val="24"/>
          <w:szCs w:val="24"/>
        </w:rPr>
        <w:t xml:space="preserve"> is qualitatively the same as Theorem 1 even though </w:t>
      </w:r>
      <w:r w:rsidR="00CC6190">
        <w:rPr>
          <w:rFonts w:ascii="Times New Roman" w:eastAsia="Times New Roman" w:hAnsi="Times New Roman"/>
          <w:sz w:val="24"/>
          <w:szCs w:val="24"/>
        </w:rPr>
        <w:t xml:space="preserve">the uncertainty pertains to the level of demand, not </w:t>
      </w:r>
      <w:r>
        <w:rPr>
          <w:rFonts w:ascii="Times New Roman" w:eastAsia="Times New Roman" w:hAnsi="Times New Roman"/>
          <w:sz w:val="24"/>
          <w:szCs w:val="24"/>
        </w:rPr>
        <w:t xml:space="preserve">the </w:t>
      </w:r>
      <w:r w:rsidR="00530F32">
        <w:rPr>
          <w:rFonts w:ascii="Times New Roman" w:eastAsia="Times New Roman" w:hAnsi="Times New Roman"/>
          <w:sz w:val="24"/>
          <w:szCs w:val="24"/>
        </w:rPr>
        <w:t>customers’ response to</w:t>
      </w:r>
      <w:r>
        <w:rPr>
          <w:rFonts w:ascii="Times New Roman" w:eastAsia="Times New Roman" w:hAnsi="Times New Roman"/>
          <w:sz w:val="24"/>
          <w:szCs w:val="24"/>
        </w:rPr>
        <w:t xml:space="preserve"> effort. </w:t>
      </w:r>
      <w:r w:rsidR="009912F3" w:rsidRPr="00E2182C">
        <w:rPr>
          <w:rFonts w:ascii="Times New Roman" w:eastAsia="Times New Roman" w:hAnsi="Times New Roman"/>
          <w:sz w:val="24"/>
          <w:szCs w:val="24"/>
        </w:rPr>
        <w:t xml:space="preserve"> </w:t>
      </w:r>
    </w:p>
    <w:p w14:paraId="3BA09123" w14:textId="77777777" w:rsidR="00D00AE9" w:rsidRDefault="00F86DEA" w:rsidP="00386E92">
      <w:pPr>
        <w:spacing w:after="0" w:line="480" w:lineRule="auto"/>
        <w:ind w:firstLine="720"/>
        <w:rPr>
          <w:rFonts w:ascii="Times New Roman" w:hAnsi="Times New Roman"/>
          <w:sz w:val="24"/>
          <w:szCs w:val="24"/>
        </w:rPr>
      </w:pPr>
      <w:r>
        <w:rPr>
          <w:rFonts w:ascii="Times New Roman" w:hAnsi="Times New Roman"/>
          <w:sz w:val="24"/>
          <w:szCs w:val="24"/>
        </w:rPr>
        <w:t>How does the finding</w:t>
      </w:r>
      <w:r w:rsidR="00CA290A">
        <w:rPr>
          <w:rFonts w:ascii="Times New Roman" w:hAnsi="Times New Roman"/>
          <w:sz w:val="24"/>
          <w:szCs w:val="24"/>
        </w:rPr>
        <w:t xml:space="preserve"> of the </w:t>
      </w:r>
      <w:r w:rsidR="00CC6190">
        <w:rPr>
          <w:rFonts w:ascii="Times New Roman" w:hAnsi="Times New Roman"/>
          <w:sz w:val="24"/>
          <w:szCs w:val="24"/>
        </w:rPr>
        <w:t>traditional</w:t>
      </w:r>
      <w:r w:rsidR="00CA290A">
        <w:rPr>
          <w:rFonts w:ascii="Times New Roman" w:hAnsi="Times New Roman"/>
          <w:sz w:val="24"/>
          <w:szCs w:val="24"/>
        </w:rPr>
        <w:t xml:space="preserve"> principal-agent model</w:t>
      </w:r>
      <w:r w:rsidR="00D00AE9">
        <w:rPr>
          <w:rFonts w:ascii="Times New Roman" w:hAnsi="Times New Roman"/>
          <w:sz w:val="24"/>
          <w:szCs w:val="24"/>
        </w:rPr>
        <w:t xml:space="preserve"> </w:t>
      </w:r>
      <w:r>
        <w:rPr>
          <w:rFonts w:ascii="Times New Roman" w:hAnsi="Times New Roman"/>
          <w:sz w:val="24"/>
          <w:szCs w:val="24"/>
        </w:rPr>
        <w:t xml:space="preserve">flip </w:t>
      </w:r>
      <w:r w:rsidR="00D00AE9">
        <w:rPr>
          <w:rFonts w:ascii="Times New Roman" w:hAnsi="Times New Roman"/>
          <w:sz w:val="24"/>
          <w:szCs w:val="24"/>
        </w:rPr>
        <w:t>in this case</w:t>
      </w:r>
      <w:r w:rsidR="00CA290A">
        <w:rPr>
          <w:rFonts w:ascii="Times New Roman" w:hAnsi="Times New Roman"/>
          <w:sz w:val="24"/>
          <w:szCs w:val="24"/>
        </w:rPr>
        <w:t>?</w:t>
      </w:r>
      <w:r w:rsidR="00CC6190">
        <w:rPr>
          <w:rFonts w:ascii="Times New Roman" w:hAnsi="Times New Roman"/>
          <w:sz w:val="24"/>
          <w:szCs w:val="24"/>
        </w:rPr>
        <w:t xml:space="preserve"> </w:t>
      </w:r>
      <w:r w:rsidR="006036E5">
        <w:rPr>
          <w:rFonts w:ascii="Times New Roman" w:hAnsi="Times New Roman"/>
          <w:sz w:val="24"/>
          <w:szCs w:val="24"/>
        </w:rPr>
        <w:t>Here</w:t>
      </w:r>
      <w:r w:rsidR="00CC6190">
        <w:rPr>
          <w:rFonts w:ascii="Times New Roman" w:hAnsi="Times New Roman"/>
          <w:sz w:val="24"/>
          <w:szCs w:val="24"/>
        </w:rPr>
        <w:t xml:space="preserve"> the signal </w:t>
      </w:r>
      <w:r w:rsidR="00CC6190" w:rsidRPr="00CC6190">
        <w:rPr>
          <w:rFonts w:ascii="Symbol" w:hAnsi="Symbol"/>
          <w:sz w:val="24"/>
          <w:szCs w:val="24"/>
        </w:rPr>
        <w:t></w:t>
      </w:r>
      <w:r w:rsidR="00D00AE9">
        <w:rPr>
          <w:rFonts w:ascii="Times New Roman" w:hAnsi="Times New Roman"/>
          <w:sz w:val="24"/>
          <w:szCs w:val="24"/>
        </w:rPr>
        <w:t xml:space="preserve"> is decision relevant for the </w:t>
      </w:r>
      <w:r w:rsidR="00672CE0">
        <w:rPr>
          <w:rFonts w:ascii="Times New Roman" w:hAnsi="Times New Roman"/>
          <w:sz w:val="24"/>
          <w:szCs w:val="24"/>
        </w:rPr>
        <w:t>firm’s</w:t>
      </w:r>
      <w:r w:rsidR="00672CE0" w:rsidRPr="00E2182C">
        <w:rPr>
          <w:rFonts w:ascii="Times New Roman" w:hAnsi="Times New Roman"/>
          <w:sz w:val="24"/>
          <w:szCs w:val="24"/>
        </w:rPr>
        <w:t xml:space="preserve"> </w:t>
      </w:r>
      <w:r w:rsidR="00D00AE9">
        <w:rPr>
          <w:rFonts w:ascii="Times New Roman" w:hAnsi="Times New Roman"/>
          <w:sz w:val="24"/>
          <w:szCs w:val="24"/>
        </w:rPr>
        <w:t>price</w:t>
      </w:r>
      <w:r>
        <w:rPr>
          <w:rFonts w:ascii="Times New Roman" w:hAnsi="Times New Roman"/>
          <w:sz w:val="24"/>
          <w:szCs w:val="24"/>
        </w:rPr>
        <w:t xml:space="preserve">, rather than </w:t>
      </w:r>
      <w:r w:rsidR="006036E5">
        <w:rPr>
          <w:rFonts w:ascii="Times New Roman" w:hAnsi="Times New Roman"/>
          <w:sz w:val="24"/>
          <w:szCs w:val="24"/>
        </w:rPr>
        <w:t>agent</w:t>
      </w:r>
      <w:r>
        <w:rPr>
          <w:rFonts w:ascii="Times New Roman" w:hAnsi="Times New Roman"/>
          <w:sz w:val="24"/>
          <w:szCs w:val="24"/>
        </w:rPr>
        <w:t xml:space="preserve"> effort</w:t>
      </w:r>
      <w:r w:rsidR="00CC6190">
        <w:rPr>
          <w:rFonts w:ascii="Times New Roman" w:hAnsi="Times New Roman"/>
          <w:sz w:val="24"/>
          <w:szCs w:val="24"/>
        </w:rPr>
        <w:t xml:space="preserve">.  </w:t>
      </w:r>
      <w:r w:rsidR="00D00AE9">
        <w:rPr>
          <w:rFonts w:ascii="Times New Roman" w:hAnsi="Times New Roman"/>
          <w:sz w:val="24"/>
          <w:szCs w:val="24"/>
        </w:rPr>
        <w:t>Obs</w:t>
      </w:r>
      <w:r w:rsidR="00CC6190">
        <w:rPr>
          <w:rFonts w:ascii="Times New Roman" w:hAnsi="Times New Roman"/>
          <w:sz w:val="24"/>
          <w:szCs w:val="24"/>
        </w:rPr>
        <w:t>erve that the profit is sales ×</w:t>
      </w:r>
      <w:r w:rsidR="00D00AE9">
        <w:rPr>
          <w:rFonts w:ascii="Times New Roman" w:hAnsi="Times New Roman"/>
          <w:sz w:val="24"/>
          <w:szCs w:val="24"/>
        </w:rPr>
        <w:t xml:space="preserve"> price </w:t>
      </w:r>
      <w:r w:rsidR="00CC6190">
        <w:rPr>
          <w:rFonts w:ascii="Times New Roman" w:hAnsi="Times New Roman"/>
          <w:sz w:val="24"/>
          <w:szCs w:val="24"/>
        </w:rPr>
        <w:t xml:space="preserve">which </w:t>
      </w:r>
      <w:r w:rsidR="00D00AE9">
        <w:rPr>
          <w:rFonts w:ascii="Times New Roman" w:hAnsi="Times New Roman"/>
          <w:sz w:val="24"/>
          <w:szCs w:val="24"/>
        </w:rPr>
        <w:t>has the effect of making the rando</w:t>
      </w:r>
      <w:r>
        <w:rPr>
          <w:rFonts w:ascii="Times New Roman" w:hAnsi="Times New Roman"/>
          <w:sz w:val="24"/>
          <w:szCs w:val="24"/>
        </w:rPr>
        <w:t>mness multiplicative with price</w:t>
      </w:r>
      <w:r w:rsidR="00CC6190">
        <w:rPr>
          <w:rFonts w:ascii="Times New Roman" w:hAnsi="Times New Roman"/>
          <w:sz w:val="24"/>
          <w:szCs w:val="24"/>
        </w:rPr>
        <w:t xml:space="preserve">. </w:t>
      </w:r>
      <w:r w:rsidR="00771BEF">
        <w:rPr>
          <w:rFonts w:ascii="Times New Roman" w:hAnsi="Times New Roman"/>
          <w:sz w:val="24"/>
          <w:szCs w:val="24"/>
        </w:rPr>
        <w:t>Thus, the responsiveness of the firm’s profit to a decision variable, price in this case, is random just as we had the responsiveness of profit to effort being random in section 2.1.</w:t>
      </w:r>
    </w:p>
    <w:p w14:paraId="19ECCE66" w14:textId="77777777" w:rsidR="00744B99" w:rsidRDefault="00CA290A" w:rsidP="00733D68">
      <w:pPr>
        <w:spacing w:after="0" w:line="480" w:lineRule="auto"/>
        <w:ind w:firstLine="720"/>
        <w:rPr>
          <w:rFonts w:ascii="Times New Roman" w:hAnsi="Times New Roman"/>
          <w:sz w:val="24"/>
          <w:szCs w:val="24"/>
        </w:rPr>
      </w:pPr>
      <w:r>
        <w:rPr>
          <w:rFonts w:ascii="Times New Roman" w:hAnsi="Times New Roman"/>
          <w:sz w:val="24"/>
          <w:szCs w:val="24"/>
        </w:rPr>
        <w:t xml:space="preserve">There are two differences between </w:t>
      </w:r>
      <w:r w:rsidR="009E12D7">
        <w:rPr>
          <w:rFonts w:ascii="Times New Roman" w:hAnsi="Times New Roman"/>
          <w:sz w:val="24"/>
          <w:szCs w:val="24"/>
        </w:rPr>
        <w:t>the extension presented in the current section</w:t>
      </w:r>
      <w:r>
        <w:rPr>
          <w:rFonts w:ascii="Times New Roman" w:hAnsi="Times New Roman"/>
          <w:sz w:val="24"/>
          <w:szCs w:val="24"/>
        </w:rPr>
        <w:t xml:space="preserve"> and the </w:t>
      </w:r>
      <w:r w:rsidR="00DC0003">
        <w:rPr>
          <w:rFonts w:ascii="Times New Roman" w:hAnsi="Times New Roman"/>
          <w:sz w:val="24"/>
          <w:szCs w:val="24"/>
        </w:rPr>
        <w:t>standard</w:t>
      </w:r>
      <w:r>
        <w:rPr>
          <w:rFonts w:ascii="Times New Roman" w:hAnsi="Times New Roman"/>
          <w:sz w:val="24"/>
          <w:szCs w:val="24"/>
        </w:rPr>
        <w:t xml:space="preserve"> principal-agent model:</w:t>
      </w:r>
      <w:r w:rsidR="00AC1038">
        <w:rPr>
          <w:rFonts w:ascii="Times New Roman" w:hAnsi="Times New Roman"/>
          <w:sz w:val="24"/>
          <w:szCs w:val="24"/>
        </w:rPr>
        <w:t xml:space="preserve"> (1) t</w:t>
      </w:r>
      <w:r>
        <w:rPr>
          <w:rFonts w:ascii="Times New Roman" w:hAnsi="Times New Roman"/>
          <w:sz w:val="24"/>
          <w:szCs w:val="24"/>
        </w:rPr>
        <w:t xml:space="preserve">he firm can obtain signals </w:t>
      </w:r>
      <w:r w:rsidR="00AC1038">
        <w:rPr>
          <w:rFonts w:ascii="Times New Roman" w:hAnsi="Times New Roman"/>
          <w:sz w:val="24"/>
          <w:szCs w:val="24"/>
        </w:rPr>
        <w:t>about the random term, and (2) t</w:t>
      </w:r>
      <w:r>
        <w:rPr>
          <w:rFonts w:ascii="Times New Roman" w:hAnsi="Times New Roman"/>
          <w:sz w:val="24"/>
          <w:szCs w:val="24"/>
        </w:rPr>
        <w:t>his information is used to change some eleme</w:t>
      </w:r>
      <w:r w:rsidR="00A65962">
        <w:rPr>
          <w:rFonts w:ascii="Times New Roman" w:hAnsi="Times New Roman"/>
          <w:sz w:val="24"/>
          <w:szCs w:val="24"/>
        </w:rPr>
        <w:t>nt of the marketing mix</w:t>
      </w:r>
      <w:r w:rsidR="00672E87">
        <w:rPr>
          <w:rFonts w:ascii="Times New Roman" w:hAnsi="Times New Roman"/>
          <w:sz w:val="24"/>
          <w:szCs w:val="24"/>
        </w:rPr>
        <w:t>.</w:t>
      </w:r>
      <w:r w:rsidR="00A65962">
        <w:rPr>
          <w:rFonts w:ascii="Times New Roman" w:hAnsi="Times New Roman"/>
          <w:sz w:val="24"/>
          <w:szCs w:val="24"/>
        </w:rPr>
        <w:t xml:space="preserve"> </w:t>
      </w:r>
      <w:r w:rsidR="00386E92">
        <w:rPr>
          <w:rFonts w:ascii="Times New Roman" w:hAnsi="Times New Roman"/>
          <w:sz w:val="24"/>
          <w:szCs w:val="24"/>
        </w:rPr>
        <w:t xml:space="preserve">Both of these are critical. First, if there is no signal, </w:t>
      </w:r>
      <w:r w:rsidR="00691898">
        <w:rPr>
          <w:rFonts w:ascii="Times New Roman" w:hAnsi="Times New Roman"/>
          <w:sz w:val="24"/>
          <w:szCs w:val="24"/>
        </w:rPr>
        <w:t xml:space="preserve">then </w:t>
      </w:r>
      <w:r w:rsidR="00386E92">
        <w:rPr>
          <w:rFonts w:ascii="Times New Roman" w:hAnsi="Times New Roman"/>
          <w:sz w:val="24"/>
          <w:szCs w:val="24"/>
        </w:rPr>
        <w:t xml:space="preserve">in terms of our model it would imply that </w:t>
      </w:r>
      <w:r w:rsidR="00386E92" w:rsidRPr="00386E92">
        <w:rPr>
          <w:rFonts w:ascii="Times New Roman" w:eastAsia="Times New Roman" w:hAnsi="Times New Roman"/>
          <w:sz w:val="24"/>
          <w:szCs w:val="24"/>
        </w:rPr>
        <w:t>ρ</w:t>
      </w:r>
      <w:r w:rsidR="00386E92" w:rsidRPr="00386E92">
        <w:rPr>
          <w:rFonts w:ascii="Times New Roman" w:eastAsia="Times New Roman" w:hAnsi="Times New Roman"/>
          <w:sz w:val="24"/>
          <w:szCs w:val="24"/>
          <w:vertAlign w:val="superscript"/>
        </w:rPr>
        <w:t>2</w:t>
      </w:r>
      <w:r w:rsidR="00386E92" w:rsidRPr="00386E92">
        <w:rPr>
          <w:rFonts w:ascii="Times New Roman" w:hAnsi="Times New Roman"/>
          <w:sz w:val="24"/>
          <w:szCs w:val="24"/>
        </w:rPr>
        <w:t xml:space="preserve">=0. </w:t>
      </w:r>
      <w:r w:rsidR="00386E92">
        <w:rPr>
          <w:rFonts w:ascii="Times New Roman" w:hAnsi="Times New Roman"/>
          <w:sz w:val="24"/>
          <w:szCs w:val="24"/>
        </w:rPr>
        <w:t xml:space="preserve">As shown </w:t>
      </w:r>
      <w:r w:rsidR="00BE4039">
        <w:rPr>
          <w:rFonts w:ascii="Times New Roman" w:hAnsi="Times New Roman"/>
          <w:sz w:val="24"/>
          <w:szCs w:val="24"/>
        </w:rPr>
        <w:t xml:space="preserve">in </w:t>
      </w:r>
      <w:r w:rsidR="00B7499A">
        <w:rPr>
          <w:rFonts w:ascii="Times New Roman" w:hAnsi="Times New Roman"/>
          <w:sz w:val="24"/>
          <w:szCs w:val="24"/>
        </w:rPr>
        <w:t xml:space="preserve">Theorem </w:t>
      </w:r>
      <w:r w:rsidR="00EA5E5E">
        <w:rPr>
          <w:rFonts w:ascii="Times New Roman" w:hAnsi="Times New Roman"/>
          <w:sz w:val="24"/>
          <w:szCs w:val="24"/>
        </w:rPr>
        <w:t>4</w:t>
      </w:r>
      <w:r w:rsidR="00691898">
        <w:rPr>
          <w:rFonts w:ascii="Times New Roman" w:hAnsi="Times New Roman"/>
          <w:sz w:val="24"/>
          <w:szCs w:val="24"/>
        </w:rPr>
        <w:t>,</w:t>
      </w:r>
      <w:r w:rsidR="00880C0E" w:rsidRPr="00386E92">
        <w:rPr>
          <w:rFonts w:ascii="Times New Roman" w:hAnsi="Times New Roman"/>
          <w:sz w:val="24"/>
          <w:szCs w:val="24"/>
        </w:rPr>
        <w:t xml:space="preserve"> a signal with </w:t>
      </w:r>
      <w:r w:rsidR="00880C0E" w:rsidRPr="00386E92">
        <w:rPr>
          <w:rFonts w:ascii="Times New Roman" w:eastAsia="Times New Roman" w:hAnsi="Times New Roman"/>
          <w:sz w:val="24"/>
          <w:szCs w:val="24"/>
        </w:rPr>
        <w:t>ρ</w:t>
      </w:r>
      <w:r w:rsidR="00880C0E" w:rsidRPr="00386E92">
        <w:rPr>
          <w:rFonts w:ascii="Times New Roman" w:eastAsia="Times New Roman" w:hAnsi="Times New Roman"/>
          <w:sz w:val="24"/>
          <w:szCs w:val="24"/>
          <w:vertAlign w:val="superscript"/>
        </w:rPr>
        <w:t>2</w:t>
      </w:r>
      <w:r w:rsidR="00880C0E" w:rsidRPr="00386E92">
        <w:rPr>
          <w:rFonts w:ascii="Times New Roman" w:hAnsi="Times New Roman"/>
          <w:sz w:val="24"/>
          <w:szCs w:val="24"/>
        </w:rPr>
        <w:t>=0</w:t>
      </w:r>
      <w:r w:rsidR="00F9388A">
        <w:rPr>
          <w:rFonts w:ascii="Times New Roman" w:hAnsi="Times New Roman"/>
          <w:sz w:val="24"/>
          <w:szCs w:val="24"/>
        </w:rPr>
        <w:t xml:space="preserve"> implies that </w:t>
      </w:r>
      <w:r w:rsidR="00AF725F" w:rsidRPr="00E2182C">
        <w:rPr>
          <w:rFonts w:ascii="Times New Roman" w:hAnsi="Times New Roman"/>
          <w:position w:val="-24"/>
          <w:sz w:val="24"/>
          <w:szCs w:val="24"/>
        </w:rPr>
        <w:object w:dxaOrig="480" w:dyaOrig="700" w14:anchorId="0AE357DD">
          <v:shape id="_x0000_i1042" type="#_x0000_t75" style="width:26.45pt;height:34.65pt" o:ole="">
            <v:imagedata r:id="rId44" o:title=""/>
          </v:shape>
          <o:OLEObject Type="Embed" ProgID="Equation.3" ShapeID="_x0000_i1042" DrawAspect="Content" ObjectID="_1531826555" r:id="rId45"/>
        </w:object>
      </w:r>
      <w:r w:rsidR="00F9388A">
        <w:rPr>
          <w:rFonts w:ascii="Times New Roman" w:hAnsi="Times New Roman"/>
          <w:sz w:val="24"/>
          <w:szCs w:val="24"/>
        </w:rPr>
        <w:t>&lt;0. In others words, the firm’s profit would decrease in sales uncertainty consistent with the standard principal-agent model.</w:t>
      </w:r>
      <w:r w:rsidR="00880C0E" w:rsidRPr="00386E92">
        <w:rPr>
          <w:rFonts w:ascii="Times New Roman" w:hAnsi="Times New Roman"/>
          <w:sz w:val="24"/>
          <w:szCs w:val="24"/>
        </w:rPr>
        <w:t xml:space="preserve"> </w:t>
      </w:r>
      <w:r w:rsidR="000E3B5D" w:rsidRPr="006408E8">
        <w:rPr>
          <w:rFonts w:ascii="Times New Roman" w:hAnsi="Times New Roman"/>
          <w:sz w:val="24"/>
          <w:szCs w:val="24"/>
        </w:rPr>
        <w:t>Seco</w:t>
      </w:r>
      <w:r w:rsidR="00DC0003">
        <w:rPr>
          <w:rFonts w:ascii="Times New Roman" w:hAnsi="Times New Roman"/>
          <w:sz w:val="24"/>
          <w:szCs w:val="24"/>
        </w:rPr>
        <w:t>nd, if price is not endogenized</w:t>
      </w:r>
      <w:r w:rsidR="000E3B5D">
        <w:rPr>
          <w:rFonts w:ascii="Times New Roman" w:hAnsi="Times New Roman"/>
          <w:sz w:val="24"/>
          <w:szCs w:val="24"/>
        </w:rPr>
        <w:t xml:space="preserve"> </w:t>
      </w:r>
      <w:r w:rsidR="00744B99">
        <w:rPr>
          <w:rFonts w:ascii="Times New Roman" w:hAnsi="Times New Roman"/>
          <w:sz w:val="24"/>
          <w:szCs w:val="24"/>
        </w:rPr>
        <w:t xml:space="preserve">then we can show that the firm’s profit decreases in sales uncertainty, </w:t>
      </w:r>
      <w:r w:rsidR="00F44414">
        <w:rPr>
          <w:rFonts w:ascii="Times New Roman" w:hAnsi="Times New Roman"/>
          <w:sz w:val="24"/>
          <w:szCs w:val="24"/>
        </w:rPr>
        <w:t xml:space="preserve">again </w:t>
      </w:r>
      <w:r w:rsidR="00744B99">
        <w:rPr>
          <w:rFonts w:ascii="Times New Roman" w:hAnsi="Times New Roman"/>
          <w:sz w:val="24"/>
          <w:szCs w:val="24"/>
        </w:rPr>
        <w:lastRenderedPageBreak/>
        <w:t xml:space="preserve">consistent with </w:t>
      </w:r>
      <w:r w:rsidR="00F44414">
        <w:rPr>
          <w:rFonts w:ascii="Times New Roman" w:hAnsi="Times New Roman"/>
          <w:sz w:val="24"/>
          <w:szCs w:val="24"/>
        </w:rPr>
        <w:t>the</w:t>
      </w:r>
      <w:r w:rsidR="00B7499A">
        <w:rPr>
          <w:rFonts w:ascii="Times New Roman" w:hAnsi="Times New Roman"/>
          <w:sz w:val="24"/>
          <w:szCs w:val="24"/>
        </w:rPr>
        <w:t xml:space="preserve"> standard principal-agent model. </w:t>
      </w:r>
      <w:r w:rsidR="00733D68">
        <w:rPr>
          <w:rFonts w:ascii="Times New Roman" w:hAnsi="Times New Roman"/>
          <w:sz w:val="24"/>
          <w:szCs w:val="24"/>
        </w:rPr>
        <w:t>Then the optimal profit of the firm is</w:t>
      </w:r>
      <w:r w:rsidR="006D549A" w:rsidRPr="006D549A">
        <w:rPr>
          <w:rFonts w:ascii="Times New Roman" w:hAnsi="Times New Roman"/>
          <w:position w:val="-34"/>
          <w:sz w:val="24"/>
          <w:szCs w:val="24"/>
        </w:rPr>
        <w:object w:dxaOrig="2840" w:dyaOrig="800" w14:anchorId="4EAE803E">
          <v:shape id="_x0000_i1043" type="#_x0000_t75" style="width:140.35pt;height:40.1pt" o:ole="">
            <v:imagedata r:id="rId46" o:title=""/>
          </v:shape>
          <o:OLEObject Type="Embed" ProgID="Equation.3" ShapeID="_x0000_i1043" DrawAspect="Content" ObjectID="_1531826556" r:id="rId47"/>
        </w:object>
      </w:r>
      <w:r w:rsidR="00DC0003">
        <w:rPr>
          <w:rFonts w:ascii="Times New Roman" w:hAnsi="Times New Roman"/>
          <w:sz w:val="24"/>
          <w:szCs w:val="24"/>
        </w:rPr>
        <w:t>, which</w:t>
      </w:r>
      <w:r w:rsidR="00733D68">
        <w:rPr>
          <w:rFonts w:ascii="Times New Roman" w:hAnsi="Times New Roman"/>
          <w:sz w:val="24"/>
          <w:szCs w:val="24"/>
        </w:rPr>
        <w:t xml:space="preserve"> always</w:t>
      </w:r>
      <w:r w:rsidR="00DC0003">
        <w:rPr>
          <w:rFonts w:ascii="Times New Roman" w:hAnsi="Times New Roman"/>
          <w:sz w:val="24"/>
          <w:szCs w:val="24"/>
        </w:rPr>
        <w:t xml:space="preserve"> decreases in sales uncertainty:</w:t>
      </w:r>
      <w:r w:rsidR="00733D68">
        <w:rPr>
          <w:rFonts w:ascii="Times New Roman" w:hAnsi="Times New Roman"/>
          <w:sz w:val="24"/>
          <w:szCs w:val="24"/>
        </w:rPr>
        <w:t xml:space="preserve"> </w:t>
      </w:r>
      <w:r w:rsidR="00733D68" w:rsidRPr="00E2182C">
        <w:rPr>
          <w:rFonts w:ascii="Times New Roman" w:hAnsi="Times New Roman"/>
          <w:position w:val="-24"/>
          <w:sz w:val="24"/>
          <w:szCs w:val="24"/>
        </w:rPr>
        <w:object w:dxaOrig="639" w:dyaOrig="620" w14:anchorId="177AA4E4">
          <v:shape id="_x0000_i1044" type="#_x0000_t75" style="width:31.9pt;height:31.9pt" o:ole="">
            <v:imagedata r:id="rId48" o:title=""/>
          </v:shape>
          <o:OLEObject Type="Embed" ProgID="Equation.3" ShapeID="_x0000_i1044" DrawAspect="Content" ObjectID="_1531826557" r:id="rId49"/>
        </w:object>
      </w:r>
      <w:r w:rsidR="00733D68">
        <w:rPr>
          <w:rFonts w:ascii="Times New Roman" w:hAnsi="Times New Roman"/>
          <w:sz w:val="24"/>
          <w:szCs w:val="24"/>
        </w:rPr>
        <w:t xml:space="preserve">&lt;0. </w:t>
      </w:r>
      <w:r w:rsidR="00CC6EAB">
        <w:rPr>
          <w:rFonts w:ascii="Times New Roman" w:hAnsi="Times New Roman"/>
          <w:sz w:val="24"/>
          <w:szCs w:val="24"/>
        </w:rPr>
        <w:tab/>
      </w:r>
    </w:p>
    <w:p w14:paraId="2CB6DB00" w14:textId="77777777" w:rsidR="00306720" w:rsidRDefault="008C121F" w:rsidP="00F70A54">
      <w:pPr>
        <w:spacing w:after="0" w:line="480" w:lineRule="auto"/>
        <w:ind w:firstLine="720"/>
        <w:rPr>
          <w:rFonts w:ascii="Times New Roman" w:hAnsi="Times New Roman"/>
          <w:sz w:val="24"/>
          <w:szCs w:val="24"/>
        </w:rPr>
      </w:pPr>
      <w:r>
        <w:rPr>
          <w:rFonts w:ascii="Times New Roman" w:hAnsi="Times New Roman"/>
          <w:sz w:val="24"/>
          <w:szCs w:val="24"/>
        </w:rPr>
        <w:t xml:space="preserve">We </w:t>
      </w:r>
      <w:r w:rsidR="00554355">
        <w:rPr>
          <w:rFonts w:ascii="Times New Roman" w:hAnsi="Times New Roman"/>
          <w:sz w:val="24"/>
          <w:szCs w:val="24"/>
        </w:rPr>
        <w:t>can extend</w:t>
      </w:r>
      <w:r>
        <w:rPr>
          <w:rFonts w:ascii="Times New Roman" w:hAnsi="Times New Roman"/>
          <w:sz w:val="24"/>
          <w:szCs w:val="24"/>
        </w:rPr>
        <w:t xml:space="preserve"> our </w:t>
      </w:r>
      <w:r w:rsidR="00F70A54">
        <w:rPr>
          <w:rFonts w:ascii="Times New Roman" w:hAnsi="Times New Roman"/>
          <w:sz w:val="24"/>
          <w:szCs w:val="24"/>
        </w:rPr>
        <w:t xml:space="preserve">analysis </w:t>
      </w:r>
      <w:r>
        <w:rPr>
          <w:rFonts w:ascii="Times New Roman" w:hAnsi="Times New Roman"/>
          <w:sz w:val="24"/>
          <w:szCs w:val="24"/>
        </w:rPr>
        <w:t xml:space="preserve">to incorporate </w:t>
      </w:r>
      <w:r w:rsidR="00306720">
        <w:rPr>
          <w:rFonts w:ascii="Times New Roman" w:hAnsi="Times New Roman"/>
          <w:sz w:val="24"/>
          <w:szCs w:val="24"/>
        </w:rPr>
        <w:t xml:space="preserve">advertising. Suppose the </w:t>
      </w:r>
      <w:r w:rsidR="00F70A54">
        <w:rPr>
          <w:rFonts w:ascii="Times New Roman" w:hAnsi="Times New Roman"/>
          <w:sz w:val="24"/>
          <w:szCs w:val="24"/>
        </w:rPr>
        <w:t xml:space="preserve">demand is a function of awareness advertising A, </w:t>
      </w:r>
      <w:r w:rsidR="009C1883" w:rsidRPr="009C1883">
        <w:rPr>
          <w:rFonts w:ascii="Times New Roman" w:hAnsi="Times New Roman"/>
          <w:position w:val="-10"/>
          <w:sz w:val="24"/>
          <w:szCs w:val="24"/>
        </w:rPr>
        <w:object w:dxaOrig="1520" w:dyaOrig="320" w14:anchorId="5714748D">
          <v:shape id="_x0000_i1045" type="#_x0000_t75" style="width:75.65pt;height:16.4pt" o:ole="">
            <v:imagedata r:id="rId50" o:title=""/>
          </v:shape>
          <o:OLEObject Type="Embed" ProgID="Equation.3" ShapeID="_x0000_i1045" DrawAspect="Content" ObjectID="_1531826558" r:id="rId51"/>
        </w:object>
      </w:r>
      <w:r w:rsidR="00F70A54">
        <w:rPr>
          <w:rFonts w:ascii="Times New Roman" w:hAnsi="Times New Roman"/>
          <w:sz w:val="24"/>
          <w:szCs w:val="24"/>
        </w:rPr>
        <w:t xml:space="preserve"> </w:t>
      </w:r>
      <w:r w:rsidR="009C1883">
        <w:rPr>
          <w:rFonts w:ascii="Times New Roman" w:hAnsi="Times New Roman"/>
          <w:sz w:val="24"/>
          <w:szCs w:val="24"/>
        </w:rPr>
        <w:t xml:space="preserve">(see Hauser and Shugan 1983). </w:t>
      </w:r>
      <w:r w:rsidR="00F70A54">
        <w:rPr>
          <w:rFonts w:ascii="Times New Roman" w:hAnsi="Times New Roman"/>
          <w:sz w:val="24"/>
          <w:szCs w:val="24"/>
        </w:rPr>
        <w:t xml:space="preserve">The random variable </w:t>
      </w:r>
      <w:r w:rsidR="006036E5" w:rsidRPr="006036E5">
        <w:rPr>
          <w:rFonts w:ascii="Symbol" w:hAnsi="Symbol"/>
          <w:sz w:val="24"/>
          <w:szCs w:val="24"/>
        </w:rPr>
        <w:t></w:t>
      </w:r>
      <w:r w:rsidR="006036E5">
        <w:rPr>
          <w:rFonts w:ascii="Times New Roman" w:hAnsi="Times New Roman"/>
          <w:sz w:val="24"/>
          <w:szCs w:val="24"/>
        </w:rPr>
        <w:t xml:space="preserve"> </w:t>
      </w:r>
      <w:r w:rsidR="00F70A54">
        <w:rPr>
          <w:rFonts w:ascii="Times New Roman" w:hAnsi="Times New Roman"/>
          <w:sz w:val="24"/>
          <w:szCs w:val="24"/>
        </w:rPr>
        <w:t>multiplies the marketing decision variable A, much like it did price above.  This means that signals about demand are decision-relevant for advertising and one could show that the resulting expected profit increases with uncertainty if the information is accurate enough</w:t>
      </w:r>
      <w:r w:rsidR="008D3051">
        <w:rPr>
          <w:rFonts w:ascii="Times New Roman" w:hAnsi="Times New Roman"/>
          <w:sz w:val="24"/>
          <w:szCs w:val="24"/>
        </w:rPr>
        <w:t>.</w:t>
      </w:r>
    </w:p>
    <w:p w14:paraId="7DFC4E76" w14:textId="77777777" w:rsidR="006B5B40" w:rsidRDefault="0001488D" w:rsidP="006B5B40">
      <w:pPr>
        <w:spacing w:line="240" w:lineRule="auto"/>
        <w:rPr>
          <w:rFonts w:ascii="Times New Roman" w:hAnsi="Times New Roman"/>
          <w:b/>
          <w:bCs/>
          <w:sz w:val="28"/>
          <w:szCs w:val="28"/>
        </w:rPr>
      </w:pPr>
      <w:r>
        <w:rPr>
          <w:rFonts w:ascii="Times New Roman" w:hAnsi="Times New Roman"/>
          <w:b/>
          <w:bCs/>
          <w:sz w:val="28"/>
          <w:szCs w:val="28"/>
        </w:rPr>
        <w:t>4</w:t>
      </w:r>
      <w:r w:rsidR="006B5B40" w:rsidRPr="006B5B40">
        <w:rPr>
          <w:rFonts w:ascii="Times New Roman" w:hAnsi="Times New Roman"/>
          <w:b/>
          <w:bCs/>
          <w:sz w:val="28"/>
          <w:szCs w:val="28"/>
        </w:rPr>
        <w:t>. Conclusion</w:t>
      </w:r>
    </w:p>
    <w:p w14:paraId="535AFF4D" w14:textId="77777777" w:rsidR="002465A7" w:rsidRDefault="006B5B40" w:rsidP="008804C9">
      <w:pPr>
        <w:spacing w:after="0" w:line="480" w:lineRule="auto"/>
        <w:rPr>
          <w:rFonts w:ascii="Times New Roman" w:eastAsia="Times New Roman" w:hAnsi="Times New Roman"/>
          <w:b/>
          <w:bCs/>
          <w:sz w:val="28"/>
          <w:szCs w:val="28"/>
        </w:rPr>
      </w:pPr>
      <w:r>
        <w:rPr>
          <w:rFonts w:ascii="Times New Roman" w:hAnsi="Times New Roman"/>
          <w:bCs/>
          <w:sz w:val="24"/>
          <w:szCs w:val="24"/>
        </w:rPr>
        <w:tab/>
        <w:t>We</w:t>
      </w:r>
      <w:r w:rsidR="00E76B45" w:rsidRPr="00E76B45">
        <w:rPr>
          <w:rFonts w:ascii="Times New Roman" w:eastAsia="Times New Roman" w:hAnsi="Times New Roman"/>
          <w:sz w:val="24"/>
          <w:szCs w:val="24"/>
        </w:rPr>
        <w:t xml:space="preserve"> </w:t>
      </w:r>
      <w:r w:rsidR="00242A97">
        <w:rPr>
          <w:rFonts w:ascii="Times New Roman" w:eastAsia="Times New Roman" w:hAnsi="Times New Roman"/>
          <w:sz w:val="24"/>
          <w:szCs w:val="24"/>
        </w:rPr>
        <w:t xml:space="preserve">show that the </w:t>
      </w:r>
      <w:r w:rsidR="00EA5E5E">
        <w:rPr>
          <w:rFonts w:ascii="Times New Roman" w:eastAsia="Times New Roman" w:hAnsi="Times New Roman"/>
          <w:sz w:val="24"/>
          <w:szCs w:val="24"/>
        </w:rPr>
        <w:t xml:space="preserve">selling </w:t>
      </w:r>
      <w:r w:rsidR="00576212">
        <w:rPr>
          <w:rFonts w:ascii="Times New Roman" w:eastAsia="Times New Roman" w:hAnsi="Times New Roman"/>
          <w:sz w:val="24"/>
          <w:szCs w:val="24"/>
        </w:rPr>
        <w:t>firm’s</w:t>
      </w:r>
      <w:r w:rsidR="0001488D">
        <w:rPr>
          <w:rFonts w:ascii="Times New Roman" w:eastAsia="Times New Roman" w:hAnsi="Times New Roman"/>
          <w:sz w:val="24"/>
          <w:szCs w:val="24"/>
        </w:rPr>
        <w:t xml:space="preserve"> profit </w:t>
      </w:r>
      <w:r w:rsidR="00576212">
        <w:rPr>
          <w:rFonts w:ascii="Times New Roman" w:eastAsia="Times New Roman" w:hAnsi="Times New Roman"/>
          <w:sz w:val="24"/>
          <w:szCs w:val="24"/>
        </w:rPr>
        <w:t xml:space="preserve">and </w:t>
      </w:r>
      <w:r w:rsidR="00334007">
        <w:rPr>
          <w:rFonts w:ascii="Times New Roman" w:eastAsia="Times New Roman" w:hAnsi="Times New Roman"/>
          <w:sz w:val="24"/>
          <w:szCs w:val="24"/>
        </w:rPr>
        <w:t xml:space="preserve">a risk-averse </w:t>
      </w:r>
      <w:r w:rsidR="00EA5E5E">
        <w:rPr>
          <w:rFonts w:ascii="Times New Roman" w:eastAsia="Times New Roman" w:hAnsi="Times New Roman"/>
          <w:sz w:val="24"/>
          <w:szCs w:val="24"/>
        </w:rPr>
        <w:t xml:space="preserve">sales </w:t>
      </w:r>
      <w:r w:rsidR="00576212">
        <w:rPr>
          <w:rFonts w:ascii="Times New Roman" w:eastAsia="Times New Roman" w:hAnsi="Times New Roman"/>
          <w:sz w:val="24"/>
          <w:szCs w:val="24"/>
        </w:rPr>
        <w:t xml:space="preserve">agent’s total pay </w:t>
      </w:r>
      <w:r w:rsidR="00242A97">
        <w:rPr>
          <w:rFonts w:ascii="Times New Roman" w:eastAsia="Times New Roman" w:hAnsi="Times New Roman"/>
          <w:sz w:val="24"/>
          <w:szCs w:val="24"/>
        </w:rPr>
        <w:t>can increase with greater uncertainty in the selling envi</w:t>
      </w:r>
      <w:r w:rsidR="0001488D">
        <w:rPr>
          <w:rFonts w:ascii="Times New Roman" w:eastAsia="Times New Roman" w:hAnsi="Times New Roman"/>
          <w:sz w:val="24"/>
          <w:szCs w:val="24"/>
        </w:rPr>
        <w:t>ronment,</w:t>
      </w:r>
      <w:r w:rsidR="00242A97">
        <w:rPr>
          <w:rFonts w:ascii="Times New Roman" w:eastAsia="Times New Roman" w:hAnsi="Times New Roman"/>
          <w:sz w:val="24"/>
          <w:szCs w:val="24"/>
        </w:rPr>
        <w:t xml:space="preserve"> </w:t>
      </w:r>
      <w:r w:rsidR="00576212">
        <w:rPr>
          <w:rFonts w:ascii="Times New Roman" w:eastAsia="Times New Roman" w:hAnsi="Times New Roman"/>
          <w:sz w:val="24"/>
          <w:szCs w:val="24"/>
        </w:rPr>
        <w:t xml:space="preserve">both of which are </w:t>
      </w:r>
      <w:r w:rsidR="00242A97">
        <w:rPr>
          <w:rFonts w:ascii="Times New Roman" w:eastAsia="Times New Roman" w:hAnsi="Times New Roman"/>
          <w:sz w:val="24"/>
          <w:szCs w:val="24"/>
        </w:rPr>
        <w:t>contrary to the result</w:t>
      </w:r>
      <w:r w:rsidR="00576212">
        <w:rPr>
          <w:rFonts w:ascii="Times New Roman" w:eastAsia="Times New Roman" w:hAnsi="Times New Roman"/>
          <w:sz w:val="24"/>
          <w:szCs w:val="24"/>
        </w:rPr>
        <w:t>s</w:t>
      </w:r>
      <w:r w:rsidR="00242A97">
        <w:rPr>
          <w:rFonts w:ascii="Times New Roman" w:eastAsia="Times New Roman" w:hAnsi="Times New Roman"/>
          <w:sz w:val="24"/>
          <w:szCs w:val="24"/>
        </w:rPr>
        <w:t xml:space="preserve"> in the standard principal-agent model. </w:t>
      </w:r>
      <w:r w:rsidR="0001488D">
        <w:rPr>
          <w:rFonts w:ascii="Times New Roman" w:eastAsia="Times New Roman" w:hAnsi="Times New Roman"/>
          <w:sz w:val="24"/>
          <w:szCs w:val="24"/>
        </w:rPr>
        <w:t xml:space="preserve">This occurs when the </w:t>
      </w:r>
      <w:r w:rsidR="00921F8F">
        <w:rPr>
          <w:rFonts w:ascii="Times New Roman" w:eastAsia="Times New Roman" w:hAnsi="Times New Roman"/>
          <w:sz w:val="24"/>
          <w:szCs w:val="24"/>
        </w:rPr>
        <w:t>firm/</w:t>
      </w:r>
      <w:r w:rsidR="00F04F98">
        <w:rPr>
          <w:rFonts w:ascii="Times New Roman" w:eastAsia="Times New Roman" w:hAnsi="Times New Roman"/>
          <w:sz w:val="24"/>
          <w:szCs w:val="24"/>
        </w:rPr>
        <w:t>salesperson</w:t>
      </w:r>
      <w:r w:rsidR="00E76B45" w:rsidRPr="00E2182C">
        <w:rPr>
          <w:rFonts w:ascii="Times New Roman" w:eastAsia="Times New Roman" w:hAnsi="Times New Roman"/>
          <w:sz w:val="24"/>
          <w:szCs w:val="24"/>
        </w:rPr>
        <w:t xml:space="preserve"> can extract and </w:t>
      </w:r>
      <w:r w:rsidR="00242A97">
        <w:rPr>
          <w:rFonts w:ascii="Times New Roman" w:eastAsia="Times New Roman" w:hAnsi="Times New Roman"/>
          <w:sz w:val="24"/>
          <w:szCs w:val="24"/>
        </w:rPr>
        <w:t>exploit information about</w:t>
      </w:r>
      <w:r w:rsidR="00E76B45" w:rsidRPr="00E2182C">
        <w:rPr>
          <w:rFonts w:ascii="Times New Roman" w:eastAsia="Times New Roman" w:hAnsi="Times New Roman"/>
          <w:sz w:val="24"/>
          <w:szCs w:val="24"/>
        </w:rPr>
        <w:t xml:space="preserve"> </w:t>
      </w:r>
      <w:r w:rsidR="00D35057">
        <w:rPr>
          <w:rFonts w:ascii="Times New Roman" w:eastAsia="Times New Roman" w:hAnsi="Times New Roman"/>
          <w:sz w:val="24"/>
          <w:szCs w:val="24"/>
        </w:rPr>
        <w:t xml:space="preserve">sales </w:t>
      </w:r>
      <w:r w:rsidR="00E76B45" w:rsidRPr="00E2182C">
        <w:rPr>
          <w:rFonts w:ascii="Times New Roman" w:eastAsia="Times New Roman" w:hAnsi="Times New Roman"/>
          <w:sz w:val="24"/>
          <w:szCs w:val="24"/>
        </w:rPr>
        <w:t>random</w:t>
      </w:r>
      <w:r w:rsidR="00D35057">
        <w:rPr>
          <w:rFonts w:ascii="Times New Roman" w:eastAsia="Times New Roman" w:hAnsi="Times New Roman"/>
          <w:sz w:val="24"/>
          <w:szCs w:val="24"/>
        </w:rPr>
        <w:t xml:space="preserve">ness. </w:t>
      </w:r>
      <w:r w:rsidR="0001488D">
        <w:rPr>
          <w:rFonts w:ascii="Times New Roman" w:eastAsia="Times New Roman" w:hAnsi="Times New Roman"/>
          <w:sz w:val="24"/>
          <w:szCs w:val="24"/>
        </w:rPr>
        <w:t>The core issue is whether the information is decision relevant</w:t>
      </w:r>
      <w:r w:rsidR="00AC1038">
        <w:rPr>
          <w:rFonts w:ascii="Times New Roman" w:eastAsia="Times New Roman" w:hAnsi="Times New Roman"/>
          <w:sz w:val="24"/>
          <w:szCs w:val="24"/>
        </w:rPr>
        <w:t>,</w:t>
      </w:r>
      <w:r w:rsidR="0001488D">
        <w:rPr>
          <w:rFonts w:ascii="Times New Roman" w:eastAsia="Times New Roman" w:hAnsi="Times New Roman"/>
          <w:sz w:val="24"/>
          <w:szCs w:val="24"/>
        </w:rPr>
        <w:t xml:space="preserve"> as it would be if the </w:t>
      </w:r>
      <w:r w:rsidR="00530F32">
        <w:rPr>
          <w:rFonts w:ascii="Times New Roman" w:eastAsia="Times New Roman" w:hAnsi="Times New Roman"/>
          <w:sz w:val="24"/>
          <w:szCs w:val="24"/>
        </w:rPr>
        <w:t>customers’ response to</w:t>
      </w:r>
      <w:r w:rsidR="0001488D">
        <w:rPr>
          <w:rFonts w:ascii="Times New Roman" w:eastAsia="Times New Roman" w:hAnsi="Times New Roman"/>
          <w:sz w:val="24"/>
          <w:szCs w:val="24"/>
        </w:rPr>
        <w:t xml:space="preserve"> the agent</w:t>
      </w:r>
      <w:r w:rsidR="00334007">
        <w:rPr>
          <w:rFonts w:ascii="Times New Roman" w:eastAsia="Times New Roman" w:hAnsi="Times New Roman"/>
          <w:sz w:val="24"/>
          <w:szCs w:val="24"/>
        </w:rPr>
        <w:t>’s effort</w:t>
      </w:r>
      <w:r w:rsidR="0001488D">
        <w:rPr>
          <w:rFonts w:ascii="Times New Roman" w:eastAsia="Times New Roman" w:hAnsi="Times New Roman"/>
          <w:sz w:val="24"/>
          <w:szCs w:val="24"/>
        </w:rPr>
        <w:t xml:space="preserve"> was random or </w:t>
      </w:r>
      <w:r w:rsidR="00EA5E5E">
        <w:rPr>
          <w:rFonts w:ascii="Times New Roman" w:eastAsia="Times New Roman" w:hAnsi="Times New Roman"/>
          <w:sz w:val="24"/>
          <w:szCs w:val="24"/>
        </w:rPr>
        <w:t xml:space="preserve">if </w:t>
      </w:r>
      <w:r w:rsidR="0001488D">
        <w:rPr>
          <w:rFonts w:ascii="Times New Roman" w:eastAsia="Times New Roman" w:hAnsi="Times New Roman"/>
          <w:sz w:val="24"/>
          <w:szCs w:val="24"/>
        </w:rPr>
        <w:t xml:space="preserve">the </w:t>
      </w:r>
      <w:r w:rsidR="00921F8F">
        <w:rPr>
          <w:rFonts w:ascii="Times New Roman" w:eastAsia="Times New Roman" w:hAnsi="Times New Roman"/>
          <w:sz w:val="24"/>
          <w:szCs w:val="24"/>
        </w:rPr>
        <w:t xml:space="preserve">firm </w:t>
      </w:r>
      <w:r w:rsidR="0001488D">
        <w:rPr>
          <w:rFonts w:ascii="Times New Roman" w:eastAsia="Times New Roman" w:hAnsi="Times New Roman"/>
          <w:sz w:val="24"/>
          <w:szCs w:val="24"/>
        </w:rPr>
        <w:t xml:space="preserve">could use information about the level of demand to adjust price (or other </w:t>
      </w:r>
      <w:r w:rsidR="00D35057">
        <w:rPr>
          <w:rFonts w:ascii="Times New Roman" w:eastAsia="Times New Roman" w:hAnsi="Times New Roman"/>
          <w:sz w:val="24"/>
          <w:szCs w:val="24"/>
        </w:rPr>
        <w:t>marketing mix variables</w:t>
      </w:r>
      <w:r w:rsidR="00AC1038">
        <w:rPr>
          <w:rFonts w:ascii="Times New Roman" w:eastAsia="Times New Roman" w:hAnsi="Times New Roman"/>
          <w:sz w:val="24"/>
          <w:szCs w:val="24"/>
        </w:rPr>
        <w:t>)</w:t>
      </w:r>
      <w:r w:rsidR="0001488D">
        <w:rPr>
          <w:rFonts w:ascii="Times New Roman" w:eastAsia="Times New Roman" w:hAnsi="Times New Roman"/>
          <w:sz w:val="24"/>
          <w:szCs w:val="24"/>
        </w:rPr>
        <w:t xml:space="preserve">.  </w:t>
      </w:r>
      <w:r w:rsidR="00E76B45" w:rsidRPr="00E2182C">
        <w:rPr>
          <w:rFonts w:ascii="Times New Roman" w:eastAsia="Times New Roman" w:hAnsi="Times New Roman"/>
          <w:sz w:val="24"/>
          <w:szCs w:val="24"/>
        </w:rPr>
        <w:t xml:space="preserve">When uncertainty is high there </w:t>
      </w:r>
      <w:r w:rsidR="0012148F">
        <w:rPr>
          <w:rFonts w:ascii="Times New Roman" w:eastAsia="Times New Roman" w:hAnsi="Times New Roman"/>
          <w:sz w:val="24"/>
          <w:szCs w:val="24"/>
        </w:rPr>
        <w:t xml:space="preserve">could be both higher upside and higher downside of uncertainty. Adaptive selling ensures that </w:t>
      </w:r>
      <w:r w:rsidR="0012148F" w:rsidRPr="0012148F">
        <w:rPr>
          <w:rFonts w:ascii="Times New Roman" w:eastAsia="Times New Roman" w:hAnsi="Times New Roman"/>
          <w:sz w:val="24"/>
          <w:szCs w:val="24"/>
        </w:rPr>
        <w:t xml:space="preserve">the </w:t>
      </w:r>
      <w:r w:rsidR="00F04F98">
        <w:rPr>
          <w:rFonts w:ascii="Times New Roman" w:eastAsia="Times New Roman" w:hAnsi="Times New Roman"/>
          <w:sz w:val="24"/>
          <w:szCs w:val="24"/>
        </w:rPr>
        <w:t>salesperson</w:t>
      </w:r>
      <w:r w:rsidR="0012148F" w:rsidRPr="0012148F">
        <w:rPr>
          <w:rFonts w:ascii="Times New Roman" w:eastAsia="Times New Roman" w:hAnsi="Times New Roman"/>
          <w:sz w:val="24"/>
          <w:szCs w:val="24"/>
        </w:rPr>
        <w:t xml:space="preserve"> and firm benefit more from the upside of uncertainty while not suffering as much from the downside</w:t>
      </w:r>
      <w:r w:rsidR="008D3051">
        <w:rPr>
          <w:rFonts w:ascii="Times New Roman" w:eastAsia="Times New Roman" w:hAnsi="Times New Roman"/>
          <w:sz w:val="24"/>
          <w:szCs w:val="24"/>
        </w:rPr>
        <w:t>.</w:t>
      </w:r>
      <w:r w:rsidR="00E76B45">
        <w:rPr>
          <w:rFonts w:ascii="Times New Roman" w:eastAsia="Times New Roman" w:hAnsi="Times New Roman"/>
          <w:sz w:val="24"/>
          <w:szCs w:val="24"/>
        </w:rPr>
        <w:t xml:space="preserve"> </w:t>
      </w:r>
      <w:r w:rsidR="00A92446">
        <w:rPr>
          <w:rFonts w:ascii="Times New Roman" w:eastAsia="Times New Roman" w:hAnsi="Times New Roman"/>
          <w:sz w:val="24"/>
          <w:szCs w:val="24"/>
        </w:rPr>
        <w:t>In this paper we assumed a salary plus commissio</w:t>
      </w:r>
      <w:r w:rsidR="00F04F98">
        <w:rPr>
          <w:rFonts w:ascii="Times New Roman" w:eastAsia="Times New Roman" w:hAnsi="Times New Roman"/>
          <w:sz w:val="24"/>
          <w:szCs w:val="24"/>
        </w:rPr>
        <w:t>n type of compensation contract, but</w:t>
      </w:r>
      <w:r w:rsidR="00A92446">
        <w:rPr>
          <w:rFonts w:ascii="Times New Roman" w:eastAsia="Times New Roman" w:hAnsi="Times New Roman"/>
          <w:sz w:val="24"/>
          <w:szCs w:val="24"/>
        </w:rPr>
        <w:t xml:space="preserve"> </w:t>
      </w:r>
      <w:r w:rsidR="00F04F98">
        <w:rPr>
          <w:rFonts w:ascii="Times New Roman" w:eastAsia="Times New Roman" w:hAnsi="Times New Roman"/>
          <w:sz w:val="24"/>
          <w:szCs w:val="24"/>
        </w:rPr>
        <w:t>w</w:t>
      </w:r>
      <w:r w:rsidR="00A92446" w:rsidRPr="00E07E8E">
        <w:rPr>
          <w:rFonts w:ascii="Times New Roman" w:eastAsia="Times New Roman" w:hAnsi="Times New Roman"/>
          <w:sz w:val="24"/>
          <w:szCs w:val="24"/>
        </w:rPr>
        <w:t xml:space="preserve">e have </w:t>
      </w:r>
      <w:r w:rsidR="001D50F5" w:rsidRPr="00E07E8E">
        <w:rPr>
          <w:rFonts w:ascii="Times New Roman" w:eastAsia="Times New Roman" w:hAnsi="Times New Roman"/>
          <w:sz w:val="24"/>
          <w:szCs w:val="24"/>
        </w:rPr>
        <w:t xml:space="preserve">also </w:t>
      </w:r>
      <w:r w:rsidR="00A92446" w:rsidRPr="00E07E8E">
        <w:rPr>
          <w:rFonts w:ascii="Times New Roman" w:eastAsia="Times New Roman" w:hAnsi="Times New Roman"/>
          <w:sz w:val="24"/>
          <w:szCs w:val="24"/>
        </w:rPr>
        <w:t xml:space="preserve">explored </w:t>
      </w:r>
      <w:r w:rsidR="001D50F5" w:rsidRPr="00E07E8E">
        <w:rPr>
          <w:rFonts w:ascii="Times New Roman" w:eastAsia="Times New Roman" w:hAnsi="Times New Roman"/>
          <w:sz w:val="24"/>
          <w:szCs w:val="24"/>
        </w:rPr>
        <w:t>non-linear contract forms</w:t>
      </w:r>
      <w:r w:rsidR="00A92446" w:rsidRPr="00E07E8E">
        <w:rPr>
          <w:rFonts w:ascii="Times New Roman" w:eastAsia="Times New Roman" w:hAnsi="Times New Roman"/>
          <w:sz w:val="24"/>
          <w:szCs w:val="24"/>
        </w:rPr>
        <w:t>, like the bonus-quota contract, and find that the main result of Theorem 1 continues to hold.</w:t>
      </w:r>
      <w:r w:rsidR="008804C9">
        <w:rPr>
          <w:rFonts w:ascii="Times New Roman" w:eastAsia="Times New Roman" w:hAnsi="Times New Roman"/>
          <w:sz w:val="24"/>
          <w:szCs w:val="24"/>
        </w:rPr>
        <w:t xml:space="preserve">  </w:t>
      </w:r>
      <w:r w:rsidR="00584578">
        <w:rPr>
          <w:rFonts w:ascii="Times New Roman" w:eastAsia="Times New Roman" w:hAnsi="Times New Roman"/>
          <w:sz w:val="24"/>
          <w:szCs w:val="24"/>
        </w:rPr>
        <w:t xml:space="preserve">We have </w:t>
      </w:r>
      <w:r w:rsidR="000B1BA2">
        <w:rPr>
          <w:rFonts w:ascii="Times New Roman" w:eastAsia="Times New Roman" w:hAnsi="Times New Roman"/>
          <w:sz w:val="24"/>
          <w:szCs w:val="24"/>
        </w:rPr>
        <w:t xml:space="preserve">assumed </w:t>
      </w:r>
      <w:r w:rsidR="00584578">
        <w:rPr>
          <w:rFonts w:ascii="Times New Roman" w:eastAsia="Times New Roman" w:hAnsi="Times New Roman"/>
          <w:sz w:val="24"/>
          <w:szCs w:val="24"/>
        </w:rPr>
        <w:t xml:space="preserve">a very standard utility function </w:t>
      </w:r>
      <w:r w:rsidR="000B1BA2">
        <w:rPr>
          <w:rFonts w:ascii="Times New Roman" w:eastAsia="Times New Roman" w:hAnsi="Times New Roman"/>
          <w:sz w:val="24"/>
          <w:szCs w:val="24"/>
        </w:rPr>
        <w:t xml:space="preserve">used in principal-agent models, but one could also do </w:t>
      </w:r>
      <w:r w:rsidR="008804C9">
        <w:rPr>
          <w:rFonts w:ascii="Times New Roman" w:eastAsia="Times New Roman" w:hAnsi="Times New Roman"/>
          <w:sz w:val="24"/>
          <w:szCs w:val="24"/>
        </w:rPr>
        <w:t>explorations with different utility functions (</w:t>
      </w:r>
      <w:proofErr w:type="spellStart"/>
      <w:r w:rsidR="000B1BA2">
        <w:rPr>
          <w:rFonts w:ascii="Times New Roman" w:eastAsia="Times New Roman" w:hAnsi="Times New Roman"/>
          <w:sz w:val="24"/>
          <w:szCs w:val="24"/>
        </w:rPr>
        <w:t>eg</w:t>
      </w:r>
      <w:proofErr w:type="spellEnd"/>
      <w:r w:rsidR="000B1BA2">
        <w:rPr>
          <w:rFonts w:ascii="Times New Roman" w:eastAsia="Times New Roman" w:hAnsi="Times New Roman"/>
          <w:sz w:val="24"/>
          <w:szCs w:val="24"/>
        </w:rPr>
        <w:t xml:space="preserve">, </w:t>
      </w:r>
      <w:r w:rsidR="008804C9">
        <w:rPr>
          <w:rFonts w:ascii="Times New Roman" w:eastAsia="Times New Roman" w:hAnsi="Times New Roman"/>
          <w:sz w:val="24"/>
          <w:szCs w:val="24"/>
        </w:rPr>
        <w:t>Kalra and Shi 2001).</w:t>
      </w:r>
      <w:r w:rsidR="000B1BA2">
        <w:rPr>
          <w:rFonts w:ascii="Times New Roman" w:eastAsia="Times New Roman" w:hAnsi="Times New Roman"/>
          <w:sz w:val="24"/>
          <w:szCs w:val="24"/>
        </w:rPr>
        <w:t xml:space="preserve"> We leave this to future research.</w:t>
      </w:r>
      <w:r w:rsidR="002465A7">
        <w:rPr>
          <w:rFonts w:ascii="Times New Roman" w:eastAsia="Times New Roman" w:hAnsi="Times New Roman"/>
          <w:b/>
          <w:bCs/>
          <w:sz w:val="28"/>
          <w:szCs w:val="28"/>
        </w:rPr>
        <w:br w:type="page"/>
      </w:r>
    </w:p>
    <w:p w14:paraId="6500FF51" w14:textId="77777777" w:rsidR="00683F59" w:rsidRPr="00E2182C" w:rsidRDefault="00683F59" w:rsidP="00E95BB0">
      <w:pPr>
        <w:jc w:val="center"/>
        <w:rPr>
          <w:rFonts w:ascii="Times New Roman" w:eastAsia="Times New Roman" w:hAnsi="Times New Roman"/>
          <w:b/>
          <w:bCs/>
          <w:sz w:val="28"/>
          <w:szCs w:val="28"/>
        </w:rPr>
      </w:pPr>
      <w:r w:rsidRPr="00E2182C">
        <w:rPr>
          <w:rFonts w:ascii="Times New Roman" w:eastAsia="Times New Roman" w:hAnsi="Times New Roman"/>
          <w:b/>
          <w:bCs/>
          <w:sz w:val="28"/>
          <w:szCs w:val="28"/>
        </w:rPr>
        <w:lastRenderedPageBreak/>
        <w:t>References</w:t>
      </w:r>
    </w:p>
    <w:p w14:paraId="724FB82A" w14:textId="77777777" w:rsidR="00683F59" w:rsidRPr="00E2182C" w:rsidRDefault="00683F59" w:rsidP="00683F59">
      <w:pPr>
        <w:spacing w:after="0" w:line="240" w:lineRule="auto"/>
        <w:jc w:val="center"/>
        <w:rPr>
          <w:rFonts w:ascii="Times New Roman" w:eastAsia="Times New Roman" w:hAnsi="Times New Roman"/>
          <w:b/>
          <w:bCs/>
          <w:sz w:val="28"/>
          <w:szCs w:val="28"/>
        </w:rPr>
      </w:pPr>
    </w:p>
    <w:p w14:paraId="7759191E" w14:textId="77777777" w:rsidR="00B5779A" w:rsidRPr="00B5779A" w:rsidRDefault="00B5779A" w:rsidP="00B5779A">
      <w:pPr>
        <w:spacing w:after="0" w:line="240" w:lineRule="auto"/>
        <w:ind w:left="720" w:hanging="720"/>
        <w:rPr>
          <w:rFonts w:ascii="Times New Roman" w:eastAsia="Times New Roman" w:hAnsi="Times New Roman"/>
          <w:bCs/>
          <w:sz w:val="24"/>
          <w:szCs w:val="24"/>
        </w:rPr>
      </w:pPr>
      <w:r w:rsidRPr="00B5779A">
        <w:rPr>
          <w:rFonts w:ascii="Times New Roman" w:eastAsia="Times New Roman" w:hAnsi="Times New Roman"/>
          <w:bCs/>
          <w:sz w:val="24"/>
          <w:szCs w:val="24"/>
        </w:rPr>
        <w:t>Ahearne, Michael, Adam Rapp, Dou</w:t>
      </w:r>
      <w:r w:rsidR="00E95BB0">
        <w:rPr>
          <w:rFonts w:ascii="Times New Roman" w:eastAsia="Times New Roman" w:hAnsi="Times New Roman"/>
          <w:bCs/>
          <w:sz w:val="24"/>
          <w:szCs w:val="24"/>
        </w:rPr>
        <w:t>glas Hughes and Rupinder Jindal</w:t>
      </w:r>
      <w:r w:rsidRPr="00B5779A">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B5779A">
        <w:rPr>
          <w:rFonts w:ascii="Times New Roman" w:eastAsia="Times New Roman" w:hAnsi="Times New Roman"/>
          <w:bCs/>
          <w:sz w:val="24"/>
          <w:szCs w:val="24"/>
        </w:rPr>
        <w:t>2010</w:t>
      </w:r>
      <w:r>
        <w:rPr>
          <w:rFonts w:ascii="Times New Roman" w:eastAsia="Times New Roman" w:hAnsi="Times New Roman"/>
          <w:bCs/>
          <w:sz w:val="24"/>
          <w:szCs w:val="24"/>
        </w:rPr>
        <w:t>)</w:t>
      </w:r>
      <w:r w:rsidRPr="00B5779A">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B5779A">
        <w:rPr>
          <w:rFonts w:ascii="Times New Roman" w:eastAsia="Times New Roman" w:hAnsi="Times New Roman"/>
          <w:bCs/>
          <w:sz w:val="24"/>
          <w:szCs w:val="24"/>
        </w:rPr>
        <w:t>Managing Sales Force Product Perceptions and Control Systems in the Success of New Product Introductions,</w:t>
      </w:r>
      <w:r>
        <w:rPr>
          <w:rFonts w:ascii="Times New Roman" w:eastAsia="Times New Roman" w:hAnsi="Times New Roman"/>
          <w:bCs/>
          <w:sz w:val="24"/>
          <w:szCs w:val="24"/>
        </w:rPr>
        <w:t>”</w:t>
      </w:r>
      <w:r w:rsidRPr="00B5779A">
        <w:rPr>
          <w:rFonts w:ascii="Times New Roman" w:eastAsia="Times New Roman" w:hAnsi="Times New Roman"/>
          <w:bCs/>
          <w:sz w:val="24"/>
          <w:szCs w:val="24"/>
        </w:rPr>
        <w:t xml:space="preserve"> </w:t>
      </w:r>
      <w:r w:rsidRPr="00B5779A">
        <w:rPr>
          <w:rFonts w:ascii="Times New Roman" w:eastAsia="Times New Roman" w:hAnsi="Times New Roman"/>
          <w:bCs/>
          <w:i/>
          <w:sz w:val="24"/>
          <w:szCs w:val="24"/>
        </w:rPr>
        <w:t>Journal of Marketing Research</w:t>
      </w:r>
      <w:r w:rsidRPr="00B5779A">
        <w:rPr>
          <w:rFonts w:ascii="Times New Roman" w:eastAsia="Times New Roman" w:hAnsi="Times New Roman"/>
          <w:bCs/>
          <w:sz w:val="24"/>
          <w:szCs w:val="24"/>
        </w:rPr>
        <w:t>, Vol. XLVII, 764-776.</w:t>
      </w:r>
    </w:p>
    <w:p w14:paraId="30258976" w14:textId="77777777" w:rsidR="00B5779A" w:rsidRDefault="00B5779A" w:rsidP="00B57B4A">
      <w:pPr>
        <w:spacing w:after="0" w:line="240" w:lineRule="auto"/>
        <w:ind w:left="720" w:hanging="720"/>
        <w:rPr>
          <w:rFonts w:ascii="Times New Roman" w:eastAsia="Times New Roman" w:hAnsi="Times New Roman"/>
          <w:bCs/>
          <w:sz w:val="24"/>
          <w:szCs w:val="24"/>
        </w:rPr>
      </w:pPr>
    </w:p>
    <w:p w14:paraId="2B174D8F" w14:textId="77777777" w:rsidR="00EC3A8E" w:rsidRDefault="00EC3A8E" w:rsidP="00B57B4A">
      <w:pPr>
        <w:spacing w:after="0" w:line="240" w:lineRule="auto"/>
        <w:ind w:left="720" w:hanging="720"/>
        <w:rPr>
          <w:rFonts w:ascii="Times New Roman" w:eastAsia="Times New Roman" w:hAnsi="Times New Roman"/>
          <w:bCs/>
          <w:sz w:val="24"/>
          <w:szCs w:val="24"/>
        </w:rPr>
      </w:pPr>
      <w:proofErr w:type="spellStart"/>
      <w:r>
        <w:rPr>
          <w:rFonts w:ascii="Times New Roman" w:eastAsia="Times New Roman" w:hAnsi="Times New Roman"/>
          <w:bCs/>
          <w:sz w:val="24"/>
          <w:szCs w:val="24"/>
        </w:rPr>
        <w:t>Alexandrov</w:t>
      </w:r>
      <w:proofErr w:type="spellEnd"/>
      <w:r>
        <w:rPr>
          <w:rFonts w:ascii="Times New Roman" w:eastAsia="Times New Roman" w:hAnsi="Times New Roman"/>
          <w:bCs/>
          <w:sz w:val="24"/>
          <w:szCs w:val="24"/>
        </w:rPr>
        <w:t xml:space="preserve">, Alexei (2011), “Firms Should be Risky at the Margin,” </w:t>
      </w:r>
      <w:r w:rsidRPr="00D879E7">
        <w:rPr>
          <w:rFonts w:ascii="Times New Roman" w:eastAsia="Times New Roman" w:hAnsi="Times New Roman"/>
          <w:bCs/>
          <w:i/>
          <w:sz w:val="24"/>
          <w:szCs w:val="24"/>
        </w:rPr>
        <w:t>Working Paper</w:t>
      </w:r>
      <w:r>
        <w:rPr>
          <w:rFonts w:ascii="Times New Roman" w:eastAsia="Times New Roman" w:hAnsi="Times New Roman"/>
          <w:bCs/>
          <w:sz w:val="24"/>
          <w:szCs w:val="24"/>
        </w:rPr>
        <w:t>, University of Rochester.</w:t>
      </w:r>
    </w:p>
    <w:p w14:paraId="38072AAF" w14:textId="77777777" w:rsidR="00EC3A8E" w:rsidRDefault="00EC3A8E" w:rsidP="00B57B4A">
      <w:pPr>
        <w:spacing w:after="0" w:line="240" w:lineRule="auto"/>
        <w:ind w:left="720" w:hanging="720"/>
        <w:rPr>
          <w:rFonts w:ascii="Times New Roman" w:eastAsia="Times New Roman" w:hAnsi="Times New Roman"/>
          <w:bCs/>
          <w:sz w:val="24"/>
          <w:szCs w:val="24"/>
        </w:rPr>
      </w:pPr>
    </w:p>
    <w:p w14:paraId="05FD5D36" w14:textId="77777777" w:rsidR="00F869F3" w:rsidRPr="00F869F3" w:rsidRDefault="00F869F3"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Ander</w:t>
      </w:r>
      <w:r w:rsidR="00E95BB0">
        <w:rPr>
          <w:rFonts w:ascii="Times New Roman" w:eastAsia="Times New Roman" w:hAnsi="Times New Roman"/>
          <w:bCs/>
          <w:sz w:val="24"/>
          <w:szCs w:val="24"/>
        </w:rPr>
        <w:t>son, Erin and Richard Oliver</w:t>
      </w:r>
      <w:r>
        <w:rPr>
          <w:rFonts w:ascii="Times New Roman" w:eastAsia="Times New Roman" w:hAnsi="Times New Roman"/>
          <w:bCs/>
          <w:sz w:val="24"/>
          <w:szCs w:val="24"/>
        </w:rPr>
        <w:t xml:space="preserve"> (1987), “Perspectives on Behavior-Based Versus Outcome-Based Salesforce Control Systems,” </w:t>
      </w:r>
      <w:r w:rsidRPr="00F869F3">
        <w:rPr>
          <w:rFonts w:ascii="Times New Roman" w:eastAsia="Times New Roman" w:hAnsi="Times New Roman"/>
          <w:bCs/>
          <w:i/>
          <w:sz w:val="24"/>
          <w:szCs w:val="24"/>
        </w:rPr>
        <w:t>J</w:t>
      </w:r>
      <w:r>
        <w:rPr>
          <w:rFonts w:ascii="Times New Roman" w:eastAsia="Times New Roman" w:hAnsi="Times New Roman"/>
          <w:bCs/>
          <w:i/>
          <w:sz w:val="24"/>
          <w:szCs w:val="24"/>
        </w:rPr>
        <w:t>ournal of Marketing</w:t>
      </w:r>
      <w:r>
        <w:rPr>
          <w:rFonts w:ascii="Times New Roman" w:eastAsia="Times New Roman" w:hAnsi="Times New Roman"/>
          <w:bCs/>
          <w:sz w:val="24"/>
          <w:szCs w:val="24"/>
        </w:rPr>
        <w:t xml:space="preserve">, 51 (Oct), 76-88. </w:t>
      </w:r>
    </w:p>
    <w:p w14:paraId="63ED87BA" w14:textId="77777777" w:rsidR="00F869F3" w:rsidRDefault="00F869F3" w:rsidP="00B57B4A">
      <w:pPr>
        <w:spacing w:after="0" w:line="240" w:lineRule="auto"/>
        <w:ind w:left="720" w:hanging="720"/>
        <w:rPr>
          <w:rFonts w:ascii="Times New Roman" w:eastAsia="Times New Roman" w:hAnsi="Times New Roman"/>
          <w:bCs/>
          <w:sz w:val="24"/>
          <w:szCs w:val="24"/>
        </w:rPr>
      </w:pPr>
    </w:p>
    <w:p w14:paraId="33CBC0B4" w14:textId="6E6EC82B" w:rsidR="000229FC" w:rsidRDefault="000229FC" w:rsidP="00B57B4A">
      <w:pPr>
        <w:spacing w:after="0" w:line="240" w:lineRule="auto"/>
        <w:ind w:left="720" w:hanging="720"/>
        <w:rPr>
          <w:rFonts w:ascii="Times New Roman" w:eastAsia="Times New Roman" w:hAnsi="Times New Roman"/>
          <w:bCs/>
          <w:sz w:val="24"/>
          <w:szCs w:val="24"/>
        </w:rPr>
      </w:pPr>
      <w:proofErr w:type="spellStart"/>
      <w:r>
        <w:rPr>
          <w:rFonts w:ascii="Times New Roman" w:eastAsia="Times New Roman" w:hAnsi="Times New Roman"/>
          <w:bCs/>
          <w:sz w:val="24"/>
          <w:szCs w:val="24"/>
        </w:rPr>
        <w:t>Basu</w:t>
      </w:r>
      <w:proofErr w:type="spellEnd"/>
      <w:r>
        <w:rPr>
          <w:rFonts w:ascii="Times New Roman" w:eastAsia="Times New Roman" w:hAnsi="Times New Roman"/>
          <w:bCs/>
          <w:sz w:val="24"/>
          <w:szCs w:val="24"/>
        </w:rPr>
        <w:t xml:space="preserve">, Amiya, Rajiv Lal, V. Srinivasan and Richard Staelin (1985), “Salesforce Compensation Plans: An Agency Theoretic Perspective,” </w:t>
      </w:r>
      <w:r w:rsidRPr="000229FC">
        <w:rPr>
          <w:rFonts w:ascii="Times New Roman" w:eastAsia="Times New Roman" w:hAnsi="Times New Roman"/>
          <w:bCs/>
          <w:i/>
          <w:sz w:val="24"/>
          <w:szCs w:val="24"/>
        </w:rPr>
        <w:t>Marketing Science</w:t>
      </w:r>
      <w:r>
        <w:rPr>
          <w:rFonts w:ascii="Times New Roman" w:eastAsia="Times New Roman" w:hAnsi="Times New Roman"/>
          <w:bCs/>
          <w:sz w:val="24"/>
          <w:szCs w:val="24"/>
        </w:rPr>
        <w:t>, 4 (4), 267-291.</w:t>
      </w:r>
    </w:p>
    <w:p w14:paraId="6113C8EC" w14:textId="77777777" w:rsidR="000229FC" w:rsidRDefault="000229FC" w:rsidP="00B57B4A">
      <w:pPr>
        <w:spacing w:after="0" w:line="240" w:lineRule="auto"/>
        <w:ind w:left="720" w:hanging="720"/>
        <w:rPr>
          <w:rFonts w:ascii="Times New Roman" w:eastAsia="Times New Roman" w:hAnsi="Times New Roman"/>
          <w:bCs/>
          <w:sz w:val="24"/>
          <w:szCs w:val="24"/>
        </w:rPr>
      </w:pPr>
    </w:p>
    <w:p w14:paraId="2A7CE3BB" w14:textId="77777777" w:rsidR="00683F59"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Bhardwaj, P.</w:t>
      </w:r>
      <w:r w:rsidR="00683F59" w:rsidRPr="002728BD">
        <w:rPr>
          <w:rFonts w:ascii="Times New Roman" w:eastAsia="Times New Roman" w:hAnsi="Times New Roman"/>
          <w:bCs/>
          <w:sz w:val="24"/>
          <w:szCs w:val="24"/>
        </w:rPr>
        <w:t xml:space="preserve"> (2001), “Delegating Pricing Decisions,” </w:t>
      </w:r>
      <w:r w:rsidR="00683F59" w:rsidRPr="002728BD">
        <w:rPr>
          <w:rFonts w:ascii="Times New Roman" w:eastAsia="Times New Roman" w:hAnsi="Times New Roman"/>
          <w:bCs/>
          <w:i/>
          <w:sz w:val="24"/>
          <w:szCs w:val="24"/>
        </w:rPr>
        <w:t>Marketing Science</w:t>
      </w:r>
      <w:r w:rsidR="00E95BB0">
        <w:rPr>
          <w:rFonts w:ascii="Times New Roman" w:eastAsia="Times New Roman" w:hAnsi="Times New Roman"/>
          <w:bCs/>
          <w:sz w:val="24"/>
          <w:szCs w:val="24"/>
        </w:rPr>
        <w:t>, 20</w:t>
      </w:r>
      <w:r w:rsidR="00683F59" w:rsidRPr="002728BD">
        <w:rPr>
          <w:rFonts w:ascii="Times New Roman" w:eastAsia="Times New Roman" w:hAnsi="Times New Roman"/>
          <w:bCs/>
          <w:sz w:val="24"/>
          <w:szCs w:val="24"/>
        </w:rPr>
        <w:t>(2), 143-169.</w:t>
      </w:r>
    </w:p>
    <w:p w14:paraId="14394BC3" w14:textId="77777777" w:rsidR="00683F59" w:rsidRPr="002728BD" w:rsidRDefault="00683F59" w:rsidP="00B57B4A">
      <w:pPr>
        <w:spacing w:after="0" w:line="240" w:lineRule="auto"/>
        <w:ind w:left="720" w:hanging="720"/>
        <w:rPr>
          <w:rFonts w:ascii="Times New Roman" w:eastAsia="Times New Roman" w:hAnsi="Times New Roman"/>
          <w:bCs/>
          <w:sz w:val="24"/>
          <w:szCs w:val="24"/>
        </w:rPr>
      </w:pPr>
    </w:p>
    <w:p w14:paraId="751C2E9C" w14:textId="77777777" w:rsidR="00683F59"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Bolton, P. and M.</w:t>
      </w:r>
      <w:r w:rsidR="00683F59" w:rsidRPr="002728BD">
        <w:rPr>
          <w:rFonts w:ascii="Times New Roman" w:eastAsia="Times New Roman" w:hAnsi="Times New Roman"/>
          <w:bCs/>
          <w:sz w:val="24"/>
          <w:szCs w:val="24"/>
        </w:rPr>
        <w:t xml:space="preserve"> Dewatripont (2005), </w:t>
      </w:r>
      <w:r w:rsidR="00683F59" w:rsidRPr="002728BD">
        <w:rPr>
          <w:rFonts w:ascii="Times New Roman" w:eastAsia="Times New Roman" w:hAnsi="Times New Roman"/>
          <w:bCs/>
          <w:i/>
          <w:sz w:val="24"/>
          <w:szCs w:val="24"/>
        </w:rPr>
        <w:t>Contract Theory</w:t>
      </w:r>
      <w:r w:rsidR="00683F59" w:rsidRPr="002728BD">
        <w:rPr>
          <w:rFonts w:ascii="Times New Roman" w:eastAsia="Times New Roman" w:hAnsi="Times New Roman"/>
          <w:bCs/>
          <w:sz w:val="24"/>
          <w:szCs w:val="24"/>
        </w:rPr>
        <w:t xml:space="preserve">, MIT Press, Cambridge, </w:t>
      </w:r>
      <w:r w:rsidR="00C23944">
        <w:rPr>
          <w:rFonts w:ascii="Times New Roman" w:eastAsia="Times New Roman" w:hAnsi="Times New Roman"/>
          <w:bCs/>
          <w:sz w:val="24"/>
          <w:szCs w:val="24"/>
        </w:rPr>
        <w:t>MA.</w:t>
      </w:r>
    </w:p>
    <w:p w14:paraId="55350E68" w14:textId="77777777" w:rsidR="0061271C" w:rsidRDefault="0061271C" w:rsidP="00B57B4A">
      <w:pPr>
        <w:autoSpaceDE w:val="0"/>
        <w:autoSpaceDN w:val="0"/>
        <w:adjustRightInd w:val="0"/>
        <w:spacing w:after="0" w:line="240" w:lineRule="auto"/>
        <w:ind w:left="720" w:hanging="720"/>
        <w:rPr>
          <w:rFonts w:ascii="Times New Roman" w:eastAsia="Times New Roman" w:hAnsi="Times New Roman"/>
          <w:bCs/>
          <w:sz w:val="24"/>
          <w:szCs w:val="24"/>
        </w:rPr>
      </w:pPr>
    </w:p>
    <w:p w14:paraId="6F768FCF" w14:textId="77777777" w:rsidR="00520532" w:rsidRPr="00520532" w:rsidRDefault="00520532" w:rsidP="00520532">
      <w:pPr>
        <w:autoSpaceDE w:val="0"/>
        <w:autoSpaceDN w:val="0"/>
        <w:adjustRightInd w:val="0"/>
        <w:spacing w:after="0" w:line="240" w:lineRule="auto"/>
        <w:ind w:left="720" w:hanging="720"/>
        <w:rPr>
          <w:rFonts w:ascii="Times New Roman" w:eastAsia="Times New Roman" w:hAnsi="Times New Roman"/>
          <w:bCs/>
          <w:sz w:val="24"/>
          <w:szCs w:val="24"/>
        </w:rPr>
      </w:pPr>
      <w:r w:rsidRPr="00520532">
        <w:rPr>
          <w:rFonts w:ascii="Times New Roman" w:eastAsia="Times New Roman" w:hAnsi="Times New Roman"/>
          <w:bCs/>
          <w:sz w:val="24"/>
          <w:szCs w:val="24"/>
        </w:rPr>
        <w:t>Buehl</w:t>
      </w:r>
      <w:r>
        <w:rPr>
          <w:rFonts w:ascii="Times New Roman" w:eastAsia="Times New Roman" w:hAnsi="Times New Roman"/>
          <w:bCs/>
          <w:sz w:val="24"/>
          <w:szCs w:val="24"/>
        </w:rPr>
        <w:t xml:space="preserve">er, Kevin S. and Gunnar </w:t>
      </w:r>
      <w:proofErr w:type="spellStart"/>
      <w:r>
        <w:rPr>
          <w:rFonts w:ascii="Times New Roman" w:eastAsia="Times New Roman" w:hAnsi="Times New Roman"/>
          <w:bCs/>
          <w:sz w:val="24"/>
          <w:szCs w:val="24"/>
        </w:rPr>
        <w:t>Pritsch</w:t>
      </w:r>
      <w:proofErr w:type="spellEnd"/>
      <w:r w:rsidRPr="00520532">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520532">
        <w:rPr>
          <w:rFonts w:ascii="Times New Roman" w:eastAsia="Times New Roman" w:hAnsi="Times New Roman"/>
          <w:bCs/>
          <w:sz w:val="24"/>
          <w:szCs w:val="24"/>
        </w:rPr>
        <w:t>2003</w:t>
      </w:r>
      <w:r>
        <w:rPr>
          <w:rFonts w:ascii="Times New Roman" w:eastAsia="Times New Roman" w:hAnsi="Times New Roman"/>
          <w:bCs/>
          <w:sz w:val="24"/>
          <w:szCs w:val="24"/>
        </w:rPr>
        <w:t>)</w:t>
      </w:r>
      <w:r w:rsidRPr="00520532">
        <w:rPr>
          <w:rFonts w:ascii="Times New Roman" w:eastAsia="Times New Roman" w:hAnsi="Times New Roman"/>
          <w:bCs/>
          <w:sz w:val="24"/>
          <w:szCs w:val="24"/>
        </w:rPr>
        <w:t xml:space="preserve">, </w:t>
      </w:r>
      <w:r>
        <w:rPr>
          <w:rFonts w:ascii="Times New Roman" w:eastAsia="Times New Roman" w:hAnsi="Times New Roman"/>
          <w:bCs/>
          <w:sz w:val="24"/>
          <w:szCs w:val="24"/>
        </w:rPr>
        <w:t>“</w:t>
      </w:r>
      <w:r w:rsidRPr="00520532">
        <w:rPr>
          <w:rFonts w:ascii="Times New Roman" w:eastAsia="Times New Roman" w:hAnsi="Times New Roman"/>
          <w:bCs/>
          <w:sz w:val="24"/>
          <w:szCs w:val="24"/>
        </w:rPr>
        <w:t>Running with risk,</w:t>
      </w:r>
      <w:r>
        <w:rPr>
          <w:rFonts w:ascii="Times New Roman" w:eastAsia="Times New Roman" w:hAnsi="Times New Roman"/>
          <w:bCs/>
          <w:sz w:val="24"/>
          <w:szCs w:val="24"/>
        </w:rPr>
        <w:t>”</w:t>
      </w:r>
      <w:r w:rsidRPr="00520532">
        <w:rPr>
          <w:rFonts w:ascii="Times New Roman" w:eastAsia="Times New Roman" w:hAnsi="Times New Roman"/>
          <w:bCs/>
          <w:sz w:val="24"/>
          <w:szCs w:val="24"/>
        </w:rPr>
        <w:t xml:space="preserve"> </w:t>
      </w:r>
      <w:r w:rsidRPr="00520532">
        <w:rPr>
          <w:rFonts w:ascii="Times New Roman" w:eastAsia="Times New Roman" w:hAnsi="Times New Roman"/>
          <w:bCs/>
          <w:i/>
          <w:iCs/>
          <w:sz w:val="24"/>
          <w:szCs w:val="24"/>
        </w:rPr>
        <w:t>McKinsey Quarterly</w:t>
      </w:r>
      <w:r w:rsidRPr="00520532">
        <w:rPr>
          <w:rFonts w:ascii="Times New Roman" w:eastAsia="Times New Roman" w:hAnsi="Times New Roman"/>
          <w:bCs/>
          <w:sz w:val="24"/>
          <w:szCs w:val="24"/>
        </w:rPr>
        <w:t>, 4,</w:t>
      </w:r>
    </w:p>
    <w:p w14:paraId="3277E4D9" w14:textId="77777777" w:rsidR="00520532" w:rsidRDefault="00520532" w:rsidP="00520532">
      <w:pPr>
        <w:autoSpaceDE w:val="0"/>
        <w:autoSpaceDN w:val="0"/>
        <w:adjustRightInd w:val="0"/>
        <w:spacing w:after="0" w:line="240" w:lineRule="auto"/>
        <w:ind w:left="720"/>
        <w:rPr>
          <w:rFonts w:ascii="Times New Roman" w:eastAsia="Times New Roman" w:hAnsi="Times New Roman"/>
          <w:bCs/>
          <w:sz w:val="24"/>
          <w:szCs w:val="24"/>
        </w:rPr>
      </w:pPr>
      <w:r w:rsidRPr="00520532">
        <w:rPr>
          <w:rFonts w:ascii="Times New Roman" w:eastAsia="Times New Roman" w:hAnsi="Times New Roman"/>
          <w:bCs/>
          <w:sz w:val="24"/>
          <w:szCs w:val="24"/>
        </w:rPr>
        <w:t>40</w:t>
      </w:r>
      <w:r w:rsidRPr="00520532">
        <w:rPr>
          <w:rFonts w:ascii="Times New Roman" w:eastAsia="Times New Roman" w:hAnsi="Times New Roman" w:hint="eastAsia"/>
          <w:bCs/>
          <w:sz w:val="24"/>
          <w:szCs w:val="24"/>
        </w:rPr>
        <w:t>–</w:t>
      </w:r>
      <w:r w:rsidRPr="00520532">
        <w:rPr>
          <w:rFonts w:ascii="Times New Roman" w:eastAsia="Times New Roman" w:hAnsi="Times New Roman"/>
          <w:bCs/>
          <w:sz w:val="24"/>
          <w:szCs w:val="24"/>
        </w:rPr>
        <w:t>49.</w:t>
      </w:r>
    </w:p>
    <w:p w14:paraId="3C931AFF" w14:textId="77777777" w:rsidR="00520532" w:rsidRDefault="00520532" w:rsidP="00B57B4A">
      <w:pPr>
        <w:autoSpaceDE w:val="0"/>
        <w:autoSpaceDN w:val="0"/>
        <w:adjustRightInd w:val="0"/>
        <w:spacing w:after="0" w:line="240" w:lineRule="auto"/>
        <w:ind w:left="720" w:hanging="720"/>
        <w:rPr>
          <w:rFonts w:ascii="Times New Roman" w:eastAsia="Times New Roman" w:hAnsi="Times New Roman"/>
          <w:bCs/>
          <w:sz w:val="24"/>
          <w:szCs w:val="24"/>
        </w:rPr>
      </w:pPr>
    </w:p>
    <w:p w14:paraId="727F6B05" w14:textId="77777777" w:rsidR="00E874CD" w:rsidRDefault="00D25EAC" w:rsidP="00B57B4A">
      <w:pPr>
        <w:autoSpaceDE w:val="0"/>
        <w:autoSpaceDN w:val="0"/>
        <w:adjustRightInd w:val="0"/>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Coughlan, A. and C.</w:t>
      </w:r>
      <w:r w:rsidR="00E874CD">
        <w:rPr>
          <w:rFonts w:ascii="Times New Roman" w:eastAsia="Times New Roman" w:hAnsi="Times New Roman"/>
          <w:bCs/>
          <w:sz w:val="24"/>
          <w:szCs w:val="24"/>
        </w:rPr>
        <w:t xml:space="preserve"> Narasimhan (1992), “An Empirical Analysis of Salesforce Compensation Plans,” </w:t>
      </w:r>
      <w:r w:rsidR="00E874CD" w:rsidRPr="003F7E10">
        <w:rPr>
          <w:rFonts w:ascii="Times New Roman" w:eastAsia="Times New Roman" w:hAnsi="Times New Roman"/>
          <w:bCs/>
          <w:i/>
          <w:sz w:val="24"/>
          <w:szCs w:val="24"/>
        </w:rPr>
        <w:t>Journal of Business</w:t>
      </w:r>
      <w:r w:rsidR="00E95BB0">
        <w:rPr>
          <w:rFonts w:ascii="Times New Roman" w:eastAsia="Times New Roman" w:hAnsi="Times New Roman"/>
          <w:bCs/>
          <w:sz w:val="24"/>
          <w:szCs w:val="24"/>
        </w:rPr>
        <w:t>, 65</w:t>
      </w:r>
      <w:r w:rsidR="00E874CD">
        <w:rPr>
          <w:rFonts w:ascii="Times New Roman" w:eastAsia="Times New Roman" w:hAnsi="Times New Roman"/>
          <w:bCs/>
          <w:sz w:val="24"/>
          <w:szCs w:val="24"/>
        </w:rPr>
        <w:t>(1), 93-121.</w:t>
      </w:r>
    </w:p>
    <w:p w14:paraId="1D399C79" w14:textId="77777777" w:rsidR="00E874CD" w:rsidRDefault="00E874CD" w:rsidP="00B57B4A">
      <w:pPr>
        <w:autoSpaceDE w:val="0"/>
        <w:autoSpaceDN w:val="0"/>
        <w:adjustRightInd w:val="0"/>
        <w:spacing w:after="0" w:line="240" w:lineRule="auto"/>
        <w:ind w:left="720" w:hanging="720"/>
        <w:rPr>
          <w:rFonts w:ascii="Times New Roman" w:eastAsia="Times New Roman" w:hAnsi="Times New Roman"/>
          <w:bCs/>
          <w:sz w:val="24"/>
          <w:szCs w:val="24"/>
        </w:rPr>
      </w:pPr>
    </w:p>
    <w:p w14:paraId="463498F6" w14:textId="77777777" w:rsidR="00EE41E2" w:rsidRDefault="00D25EAC"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Ghosh, M. and G.</w:t>
      </w:r>
      <w:r w:rsidR="00EE41E2">
        <w:rPr>
          <w:rFonts w:ascii="Times New Roman" w:eastAsia="Times New Roman" w:hAnsi="Times New Roman"/>
          <w:bCs/>
          <w:sz w:val="24"/>
          <w:szCs w:val="24"/>
        </w:rPr>
        <w:t xml:space="preserve"> John (2000), “Experimental Evidence for Agency Models of Salesforce Compensation,” </w:t>
      </w:r>
      <w:r w:rsidR="00EE41E2" w:rsidRPr="00EE41E2">
        <w:rPr>
          <w:rFonts w:ascii="Times New Roman" w:eastAsia="Times New Roman" w:hAnsi="Times New Roman"/>
          <w:bCs/>
          <w:i/>
          <w:sz w:val="24"/>
          <w:szCs w:val="24"/>
        </w:rPr>
        <w:t>Marketing Science</w:t>
      </w:r>
      <w:r w:rsidR="00E95BB0">
        <w:rPr>
          <w:rFonts w:ascii="Times New Roman" w:eastAsia="Times New Roman" w:hAnsi="Times New Roman"/>
          <w:bCs/>
          <w:sz w:val="24"/>
          <w:szCs w:val="24"/>
        </w:rPr>
        <w:t>, 19</w:t>
      </w:r>
      <w:r w:rsidR="00EE41E2">
        <w:rPr>
          <w:rFonts w:ascii="Times New Roman" w:eastAsia="Times New Roman" w:hAnsi="Times New Roman"/>
          <w:bCs/>
          <w:sz w:val="24"/>
          <w:szCs w:val="24"/>
        </w:rPr>
        <w:t>(4), 348-365.</w:t>
      </w:r>
    </w:p>
    <w:p w14:paraId="6ADCE863" w14:textId="77777777" w:rsidR="00EE41E2" w:rsidRDefault="00EE41E2" w:rsidP="00B57B4A">
      <w:pPr>
        <w:spacing w:after="0" w:line="240" w:lineRule="auto"/>
        <w:ind w:left="720" w:hanging="720"/>
        <w:rPr>
          <w:rFonts w:ascii="Times New Roman" w:eastAsia="Times New Roman" w:hAnsi="Times New Roman"/>
          <w:bCs/>
          <w:sz w:val="24"/>
          <w:szCs w:val="24"/>
        </w:rPr>
      </w:pPr>
    </w:p>
    <w:p w14:paraId="37CC01B2" w14:textId="77777777" w:rsidR="000863C5" w:rsidRPr="000863C5"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Godes, D.</w:t>
      </w:r>
      <w:r w:rsidR="000863C5">
        <w:rPr>
          <w:rFonts w:ascii="Times New Roman" w:eastAsia="Times New Roman" w:hAnsi="Times New Roman"/>
          <w:bCs/>
          <w:sz w:val="24"/>
          <w:szCs w:val="24"/>
        </w:rPr>
        <w:t xml:space="preserve"> (2003), “</w:t>
      </w:r>
      <w:r w:rsidR="000863C5" w:rsidRPr="000863C5">
        <w:rPr>
          <w:rFonts w:ascii="Times New Roman" w:eastAsia="Times New Roman" w:hAnsi="Times New Roman"/>
          <w:bCs/>
          <w:sz w:val="24"/>
          <w:szCs w:val="24"/>
        </w:rPr>
        <w:t xml:space="preserve">In the Eye of the Beholder: An Analysis of the Relative Value of a Top Sales Rep </w:t>
      </w:r>
      <w:proofErr w:type="gramStart"/>
      <w:r w:rsidR="000863C5" w:rsidRPr="000863C5">
        <w:rPr>
          <w:rFonts w:ascii="Times New Roman" w:eastAsia="Times New Roman" w:hAnsi="Times New Roman"/>
          <w:bCs/>
          <w:sz w:val="24"/>
          <w:szCs w:val="24"/>
        </w:rPr>
        <w:t>Across</w:t>
      </w:r>
      <w:proofErr w:type="gramEnd"/>
      <w:r w:rsidR="000863C5" w:rsidRPr="000863C5">
        <w:rPr>
          <w:rFonts w:ascii="Times New Roman" w:eastAsia="Times New Roman" w:hAnsi="Times New Roman"/>
          <w:bCs/>
          <w:sz w:val="24"/>
          <w:szCs w:val="24"/>
        </w:rPr>
        <w:t xml:space="preserve"> Firms and Products</w:t>
      </w:r>
      <w:r w:rsidR="000863C5">
        <w:rPr>
          <w:rFonts w:ascii="Times New Roman" w:eastAsia="Times New Roman" w:hAnsi="Times New Roman"/>
          <w:bCs/>
          <w:sz w:val="24"/>
          <w:szCs w:val="24"/>
        </w:rPr>
        <w:t xml:space="preserve">,” </w:t>
      </w:r>
      <w:r w:rsidR="000863C5" w:rsidRPr="000863C5">
        <w:rPr>
          <w:rFonts w:ascii="Times New Roman" w:eastAsia="Times New Roman" w:hAnsi="Times New Roman"/>
          <w:bCs/>
          <w:i/>
          <w:sz w:val="24"/>
          <w:szCs w:val="24"/>
        </w:rPr>
        <w:t>Marketing Science</w:t>
      </w:r>
      <w:r w:rsidR="000863C5" w:rsidRPr="000863C5">
        <w:rPr>
          <w:rFonts w:ascii="Times New Roman" w:eastAsia="Times New Roman" w:hAnsi="Times New Roman"/>
          <w:bCs/>
          <w:sz w:val="24"/>
          <w:szCs w:val="24"/>
        </w:rPr>
        <w:t>, 22</w:t>
      </w:r>
      <w:r>
        <w:rPr>
          <w:rFonts w:ascii="Times New Roman" w:eastAsia="Times New Roman" w:hAnsi="Times New Roman"/>
          <w:bCs/>
          <w:sz w:val="24"/>
          <w:szCs w:val="24"/>
        </w:rPr>
        <w:t>(</w:t>
      </w:r>
      <w:r w:rsidR="000863C5" w:rsidRPr="000863C5">
        <w:rPr>
          <w:rFonts w:ascii="Times New Roman" w:eastAsia="Times New Roman" w:hAnsi="Times New Roman"/>
          <w:bCs/>
          <w:sz w:val="24"/>
          <w:szCs w:val="24"/>
        </w:rPr>
        <w:t>2</w:t>
      </w:r>
      <w:r>
        <w:rPr>
          <w:rFonts w:ascii="Times New Roman" w:eastAsia="Times New Roman" w:hAnsi="Times New Roman"/>
          <w:bCs/>
          <w:sz w:val="24"/>
          <w:szCs w:val="24"/>
        </w:rPr>
        <w:t>)</w:t>
      </w:r>
      <w:r w:rsidR="000863C5" w:rsidRPr="000863C5">
        <w:rPr>
          <w:rFonts w:ascii="Times New Roman" w:eastAsia="Times New Roman" w:hAnsi="Times New Roman"/>
          <w:bCs/>
          <w:sz w:val="24"/>
          <w:szCs w:val="24"/>
        </w:rPr>
        <w:t>, 161-187</w:t>
      </w:r>
      <w:r w:rsidR="000863C5">
        <w:rPr>
          <w:rFonts w:ascii="Times New Roman" w:eastAsia="Times New Roman" w:hAnsi="Times New Roman"/>
          <w:bCs/>
          <w:sz w:val="24"/>
          <w:szCs w:val="24"/>
        </w:rPr>
        <w:t>.</w:t>
      </w:r>
    </w:p>
    <w:p w14:paraId="2869DA83" w14:textId="77777777" w:rsidR="000863C5" w:rsidRDefault="000863C5" w:rsidP="00B57B4A">
      <w:pPr>
        <w:spacing w:after="0" w:line="240" w:lineRule="auto"/>
        <w:ind w:left="720" w:hanging="720"/>
        <w:rPr>
          <w:rFonts w:ascii="Times New Roman" w:eastAsia="Times New Roman" w:hAnsi="Times New Roman"/>
          <w:bCs/>
          <w:sz w:val="24"/>
          <w:szCs w:val="24"/>
        </w:rPr>
      </w:pPr>
    </w:p>
    <w:p w14:paraId="7FF0AD0D" w14:textId="77777777" w:rsidR="00683F59"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Godes, D.</w:t>
      </w:r>
      <w:r w:rsidR="00683F59" w:rsidRPr="002728BD">
        <w:rPr>
          <w:rFonts w:ascii="Times New Roman" w:eastAsia="Times New Roman" w:hAnsi="Times New Roman"/>
          <w:bCs/>
          <w:sz w:val="24"/>
          <w:szCs w:val="24"/>
        </w:rPr>
        <w:t xml:space="preserve"> (2004), “Contracting under Endogenous Risk,” </w:t>
      </w:r>
      <w:r w:rsidR="00683F59" w:rsidRPr="002728BD">
        <w:rPr>
          <w:rFonts w:ascii="Times New Roman" w:eastAsia="Times New Roman" w:hAnsi="Times New Roman"/>
          <w:bCs/>
          <w:i/>
          <w:sz w:val="24"/>
          <w:szCs w:val="24"/>
        </w:rPr>
        <w:t>Quantitative Marketing and Economics</w:t>
      </w:r>
      <w:r w:rsidR="00683F59" w:rsidRPr="002728BD">
        <w:rPr>
          <w:rFonts w:ascii="Times New Roman" w:eastAsia="Times New Roman" w:hAnsi="Times New Roman"/>
          <w:bCs/>
          <w:sz w:val="24"/>
          <w:szCs w:val="24"/>
        </w:rPr>
        <w:t>, 2, 321-345.</w:t>
      </w:r>
    </w:p>
    <w:p w14:paraId="4F2BC747" w14:textId="77777777" w:rsidR="00683F59" w:rsidRDefault="00683F59" w:rsidP="00B57B4A">
      <w:pPr>
        <w:spacing w:after="0" w:line="240" w:lineRule="auto"/>
        <w:ind w:left="720" w:hanging="720"/>
        <w:rPr>
          <w:rFonts w:ascii="Times New Roman" w:eastAsia="Times New Roman" w:hAnsi="Times New Roman"/>
          <w:bCs/>
          <w:sz w:val="24"/>
          <w:szCs w:val="24"/>
        </w:rPr>
      </w:pPr>
    </w:p>
    <w:p w14:paraId="5D88DCDC" w14:textId="77777777" w:rsidR="00193725" w:rsidRPr="00193725" w:rsidRDefault="00193725" w:rsidP="00193725">
      <w:pPr>
        <w:spacing w:after="0" w:line="240" w:lineRule="auto"/>
        <w:ind w:left="720" w:hanging="720"/>
        <w:rPr>
          <w:rFonts w:ascii="Times New Roman" w:hAnsi="Times New Roman"/>
          <w:i/>
          <w:sz w:val="24"/>
          <w:szCs w:val="24"/>
        </w:rPr>
      </w:pPr>
      <w:r w:rsidRPr="00193725">
        <w:rPr>
          <w:rFonts w:ascii="Times New Roman" w:hAnsi="Times New Roman"/>
          <w:sz w:val="24"/>
          <w:szCs w:val="24"/>
        </w:rPr>
        <w:t xml:space="preserve">Hartford, Tim, </w:t>
      </w:r>
      <w:r>
        <w:rPr>
          <w:rFonts w:ascii="Times New Roman" w:hAnsi="Times New Roman"/>
          <w:sz w:val="24"/>
          <w:szCs w:val="24"/>
        </w:rPr>
        <w:t>(</w:t>
      </w:r>
      <w:r w:rsidRPr="00193725">
        <w:rPr>
          <w:rFonts w:ascii="Times New Roman" w:hAnsi="Times New Roman"/>
          <w:sz w:val="24"/>
          <w:szCs w:val="24"/>
        </w:rPr>
        <w:t>2011</w:t>
      </w:r>
      <w:r>
        <w:rPr>
          <w:rFonts w:ascii="Times New Roman" w:hAnsi="Times New Roman"/>
          <w:sz w:val="24"/>
          <w:szCs w:val="24"/>
        </w:rPr>
        <w:t>)</w:t>
      </w:r>
      <w:r w:rsidRPr="00193725">
        <w:rPr>
          <w:rFonts w:ascii="Times New Roman" w:hAnsi="Times New Roman"/>
          <w:sz w:val="24"/>
          <w:szCs w:val="24"/>
        </w:rPr>
        <w:t xml:space="preserve">, </w:t>
      </w:r>
      <w:r>
        <w:rPr>
          <w:rFonts w:ascii="Times New Roman" w:hAnsi="Times New Roman"/>
          <w:sz w:val="24"/>
          <w:szCs w:val="24"/>
        </w:rPr>
        <w:t>“</w:t>
      </w:r>
      <w:r w:rsidRPr="00193725">
        <w:rPr>
          <w:rFonts w:ascii="Times New Roman" w:hAnsi="Times New Roman"/>
          <w:sz w:val="24"/>
          <w:szCs w:val="24"/>
        </w:rPr>
        <w:t>Adapt: Why Success Always Starts with Failure,</w:t>
      </w:r>
      <w:r>
        <w:rPr>
          <w:rFonts w:ascii="Times New Roman" w:hAnsi="Times New Roman"/>
          <w:sz w:val="24"/>
          <w:szCs w:val="24"/>
        </w:rPr>
        <w:t>”</w:t>
      </w:r>
      <w:r w:rsidRPr="00193725">
        <w:rPr>
          <w:rFonts w:ascii="Times New Roman" w:hAnsi="Times New Roman"/>
          <w:sz w:val="24"/>
          <w:szCs w:val="24"/>
        </w:rPr>
        <w:t xml:space="preserve"> </w:t>
      </w:r>
      <w:r w:rsidRPr="00193725">
        <w:rPr>
          <w:rFonts w:ascii="Times New Roman" w:hAnsi="Times New Roman"/>
          <w:i/>
          <w:sz w:val="24"/>
          <w:szCs w:val="24"/>
        </w:rPr>
        <w:t>Farrar, Straus and</w:t>
      </w:r>
    </w:p>
    <w:p w14:paraId="668DDD9A" w14:textId="77777777" w:rsidR="00520532" w:rsidRPr="00193725" w:rsidRDefault="00193725" w:rsidP="00193725">
      <w:pPr>
        <w:spacing w:after="0" w:line="240" w:lineRule="auto"/>
        <w:ind w:left="720"/>
        <w:rPr>
          <w:rFonts w:ascii="Times New Roman" w:hAnsi="Times New Roman"/>
          <w:i/>
          <w:sz w:val="24"/>
          <w:szCs w:val="24"/>
        </w:rPr>
      </w:pPr>
      <w:r w:rsidRPr="00193725">
        <w:rPr>
          <w:rFonts w:ascii="Times New Roman" w:hAnsi="Times New Roman"/>
          <w:i/>
          <w:sz w:val="24"/>
          <w:szCs w:val="24"/>
        </w:rPr>
        <w:t>Giroux.</w:t>
      </w:r>
    </w:p>
    <w:p w14:paraId="6B7B5C8C" w14:textId="77777777" w:rsidR="00193725" w:rsidRDefault="00193725" w:rsidP="007133E6">
      <w:pPr>
        <w:spacing w:after="0" w:line="240" w:lineRule="auto"/>
        <w:ind w:left="720" w:hanging="720"/>
        <w:rPr>
          <w:rFonts w:ascii="Times New Roman" w:hAnsi="Times New Roman"/>
          <w:sz w:val="24"/>
          <w:szCs w:val="24"/>
        </w:rPr>
      </w:pPr>
    </w:p>
    <w:p w14:paraId="769A4D82" w14:textId="77777777" w:rsidR="009C1883" w:rsidRDefault="009C1883" w:rsidP="00BF45B5">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Hauser, J. R.  </w:t>
      </w:r>
      <w:proofErr w:type="gramStart"/>
      <w:r>
        <w:rPr>
          <w:rFonts w:ascii="Times New Roman" w:eastAsia="Times New Roman" w:hAnsi="Times New Roman"/>
          <w:sz w:val="24"/>
          <w:szCs w:val="24"/>
        </w:rPr>
        <w:t>and</w:t>
      </w:r>
      <w:proofErr w:type="gramEnd"/>
      <w:r>
        <w:rPr>
          <w:rFonts w:ascii="Times New Roman" w:eastAsia="Times New Roman" w:hAnsi="Times New Roman"/>
          <w:sz w:val="24"/>
          <w:szCs w:val="24"/>
        </w:rPr>
        <w:t xml:space="preserve"> S. M. Shugan (1983), “Defensive Marketing Strategies,” </w:t>
      </w:r>
      <w:r>
        <w:rPr>
          <w:rFonts w:ascii="Times New Roman" w:eastAsia="Times New Roman" w:hAnsi="Times New Roman"/>
          <w:i/>
          <w:sz w:val="24"/>
          <w:szCs w:val="24"/>
        </w:rPr>
        <w:t>Marketing Science</w:t>
      </w:r>
      <w:r>
        <w:rPr>
          <w:rFonts w:ascii="Times New Roman" w:eastAsia="Times New Roman" w:hAnsi="Times New Roman"/>
          <w:sz w:val="24"/>
          <w:szCs w:val="24"/>
        </w:rPr>
        <w:t>, 2(4), 319-360.</w:t>
      </w:r>
    </w:p>
    <w:p w14:paraId="189C6EBD" w14:textId="77777777" w:rsidR="009C1883" w:rsidRPr="009C1883" w:rsidRDefault="009C1883" w:rsidP="00BF45B5">
      <w:pPr>
        <w:spacing w:after="0" w:line="240" w:lineRule="auto"/>
        <w:ind w:left="720" w:hanging="720"/>
        <w:rPr>
          <w:rFonts w:ascii="Times New Roman" w:eastAsia="Times New Roman" w:hAnsi="Times New Roman"/>
          <w:sz w:val="24"/>
          <w:szCs w:val="24"/>
        </w:rPr>
      </w:pPr>
    </w:p>
    <w:p w14:paraId="4450FB89" w14:textId="77777777" w:rsidR="00BF45B5" w:rsidRPr="00BF45B5" w:rsidRDefault="00BF45B5" w:rsidP="00BF45B5">
      <w:pPr>
        <w:spacing w:after="0" w:line="240" w:lineRule="auto"/>
        <w:ind w:left="720" w:hanging="720"/>
        <w:rPr>
          <w:rFonts w:ascii="Times New Roman" w:eastAsia="Times New Roman" w:hAnsi="Times New Roman"/>
          <w:sz w:val="24"/>
          <w:szCs w:val="24"/>
        </w:rPr>
      </w:pPr>
      <w:proofErr w:type="spellStart"/>
      <w:r w:rsidRPr="00BF45B5">
        <w:rPr>
          <w:rFonts w:ascii="Times New Roman" w:eastAsia="Times New Roman" w:hAnsi="Times New Roman"/>
          <w:sz w:val="24"/>
          <w:szCs w:val="24"/>
        </w:rPr>
        <w:t>Hultink</w:t>
      </w:r>
      <w:proofErr w:type="spellEnd"/>
      <w:r w:rsidRPr="00BF45B5">
        <w:rPr>
          <w:rFonts w:ascii="Times New Roman" w:eastAsia="Times New Roman" w:hAnsi="Times New Roman"/>
          <w:sz w:val="24"/>
          <w:szCs w:val="24"/>
        </w:rPr>
        <w:t xml:space="preserve">, Eric Jan and </w:t>
      </w:r>
      <w:proofErr w:type="spellStart"/>
      <w:r w:rsidRPr="00BF45B5">
        <w:rPr>
          <w:rFonts w:ascii="Times New Roman" w:eastAsia="Times New Roman" w:hAnsi="Times New Roman"/>
          <w:sz w:val="24"/>
          <w:szCs w:val="24"/>
        </w:rPr>
        <w:t>Kwaku</w:t>
      </w:r>
      <w:proofErr w:type="spellEnd"/>
      <w:r w:rsidRPr="00BF45B5">
        <w:rPr>
          <w:rFonts w:ascii="Times New Roman" w:eastAsia="Times New Roman" w:hAnsi="Times New Roman"/>
          <w:sz w:val="24"/>
          <w:szCs w:val="24"/>
        </w:rPr>
        <w:t xml:space="preserve"> </w:t>
      </w:r>
      <w:proofErr w:type="spellStart"/>
      <w:r w:rsidRPr="00BF45B5">
        <w:rPr>
          <w:rFonts w:ascii="Times New Roman" w:eastAsia="Times New Roman" w:hAnsi="Times New Roman"/>
          <w:sz w:val="24"/>
          <w:szCs w:val="24"/>
        </w:rPr>
        <w:t>Atuahene-Gima</w:t>
      </w:r>
      <w:proofErr w:type="spellEnd"/>
      <w:r w:rsidRPr="00BF45B5">
        <w:rPr>
          <w:rFonts w:ascii="Times New Roman" w:eastAsia="Times New Roman" w:hAnsi="Times New Roman"/>
          <w:sz w:val="24"/>
          <w:szCs w:val="24"/>
        </w:rPr>
        <w:t xml:space="preserve"> </w:t>
      </w:r>
      <w:r>
        <w:rPr>
          <w:rFonts w:ascii="Times New Roman" w:eastAsia="Times New Roman" w:hAnsi="Times New Roman"/>
          <w:sz w:val="24"/>
          <w:szCs w:val="24"/>
        </w:rPr>
        <w:t>(</w:t>
      </w:r>
      <w:r w:rsidRPr="00BF45B5">
        <w:rPr>
          <w:rFonts w:ascii="Times New Roman" w:eastAsia="Times New Roman" w:hAnsi="Times New Roman"/>
          <w:sz w:val="24"/>
          <w:szCs w:val="24"/>
        </w:rPr>
        <w:t>2000</w:t>
      </w:r>
      <w:r>
        <w:rPr>
          <w:rFonts w:ascii="Times New Roman" w:eastAsia="Times New Roman" w:hAnsi="Times New Roman"/>
          <w:sz w:val="24"/>
          <w:szCs w:val="24"/>
        </w:rPr>
        <w:t>)</w:t>
      </w:r>
      <w:r w:rsidRPr="00BF45B5">
        <w:rPr>
          <w:rFonts w:ascii="Times New Roman" w:eastAsia="Times New Roman" w:hAnsi="Times New Roman"/>
          <w:sz w:val="24"/>
          <w:szCs w:val="24"/>
        </w:rPr>
        <w:t xml:space="preserve">, “The </w:t>
      </w:r>
      <w:r w:rsidR="00C23944">
        <w:rPr>
          <w:rFonts w:ascii="Times New Roman" w:eastAsia="Times New Roman" w:hAnsi="Times New Roman"/>
          <w:sz w:val="24"/>
          <w:szCs w:val="24"/>
        </w:rPr>
        <w:t>E</w:t>
      </w:r>
      <w:r w:rsidRPr="00BF45B5">
        <w:rPr>
          <w:rFonts w:ascii="Times New Roman" w:eastAsia="Times New Roman" w:hAnsi="Times New Roman"/>
          <w:sz w:val="24"/>
          <w:szCs w:val="24"/>
        </w:rPr>
        <w:t xml:space="preserve">ffect of Sales Force Adoption on New Product </w:t>
      </w:r>
      <w:r w:rsidR="00C23944">
        <w:rPr>
          <w:rFonts w:ascii="Times New Roman" w:eastAsia="Times New Roman" w:hAnsi="Times New Roman"/>
          <w:sz w:val="24"/>
          <w:szCs w:val="24"/>
        </w:rPr>
        <w:t>S</w:t>
      </w:r>
      <w:r w:rsidRPr="00BF45B5">
        <w:rPr>
          <w:rFonts w:ascii="Times New Roman" w:eastAsia="Times New Roman" w:hAnsi="Times New Roman"/>
          <w:sz w:val="24"/>
          <w:szCs w:val="24"/>
        </w:rPr>
        <w:t xml:space="preserve">elling Performance,” </w:t>
      </w:r>
      <w:r w:rsidRPr="00BF45B5">
        <w:rPr>
          <w:rFonts w:ascii="Times New Roman" w:eastAsia="Times New Roman" w:hAnsi="Times New Roman"/>
          <w:i/>
          <w:sz w:val="24"/>
          <w:szCs w:val="24"/>
        </w:rPr>
        <w:t>Journal of Product Innovation Management</w:t>
      </w:r>
      <w:r w:rsidRPr="00BF45B5">
        <w:rPr>
          <w:rFonts w:ascii="Times New Roman" w:eastAsia="Times New Roman" w:hAnsi="Times New Roman"/>
          <w:sz w:val="24"/>
          <w:szCs w:val="24"/>
        </w:rPr>
        <w:t>, 17, 435-450</w:t>
      </w:r>
      <w:r w:rsidR="00C23944">
        <w:rPr>
          <w:rFonts w:ascii="Times New Roman" w:eastAsia="Times New Roman" w:hAnsi="Times New Roman"/>
          <w:sz w:val="24"/>
          <w:szCs w:val="24"/>
        </w:rPr>
        <w:t>.</w:t>
      </w:r>
    </w:p>
    <w:p w14:paraId="71CE9D6B" w14:textId="77777777" w:rsidR="00BF45B5" w:rsidRDefault="00BF45B5" w:rsidP="00B57B4A">
      <w:pPr>
        <w:spacing w:after="0" w:line="240" w:lineRule="auto"/>
        <w:ind w:left="720" w:hanging="720"/>
        <w:rPr>
          <w:rFonts w:ascii="Times New Roman" w:eastAsia="Times New Roman" w:hAnsi="Times New Roman"/>
          <w:sz w:val="24"/>
          <w:szCs w:val="24"/>
        </w:rPr>
      </w:pPr>
    </w:p>
    <w:p w14:paraId="1E7A0C3B" w14:textId="77777777" w:rsidR="00D1283B" w:rsidRDefault="00D25EAC" w:rsidP="00B57B4A">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lastRenderedPageBreak/>
        <w:t>John, G. and B.</w:t>
      </w:r>
      <w:r w:rsidR="00D1283B">
        <w:rPr>
          <w:rFonts w:ascii="Times New Roman" w:eastAsia="Times New Roman" w:hAnsi="Times New Roman"/>
          <w:sz w:val="24"/>
          <w:szCs w:val="24"/>
        </w:rPr>
        <w:t xml:space="preserve"> </w:t>
      </w:r>
      <w:proofErr w:type="spellStart"/>
      <w:r w:rsidR="00D1283B">
        <w:rPr>
          <w:rFonts w:ascii="Times New Roman" w:eastAsia="Times New Roman" w:hAnsi="Times New Roman"/>
          <w:sz w:val="24"/>
          <w:szCs w:val="24"/>
        </w:rPr>
        <w:t>Weitz</w:t>
      </w:r>
      <w:proofErr w:type="spellEnd"/>
      <w:r w:rsidR="00D1283B">
        <w:rPr>
          <w:rFonts w:ascii="Times New Roman" w:eastAsia="Times New Roman" w:hAnsi="Times New Roman"/>
          <w:sz w:val="24"/>
          <w:szCs w:val="24"/>
        </w:rPr>
        <w:t xml:space="preserve"> (1988), “Explaining Variation in Sales Compensation Plans: Empirical Evidence for the Basu et al Model,” </w:t>
      </w:r>
      <w:r w:rsidR="00D1283B" w:rsidRPr="00D1283B">
        <w:rPr>
          <w:rFonts w:ascii="Times New Roman" w:eastAsia="Times New Roman" w:hAnsi="Times New Roman"/>
          <w:i/>
          <w:sz w:val="24"/>
          <w:szCs w:val="24"/>
        </w:rPr>
        <w:t>Working Paper</w:t>
      </w:r>
      <w:r w:rsidR="00D1283B">
        <w:rPr>
          <w:rFonts w:ascii="Times New Roman" w:eastAsia="Times New Roman" w:hAnsi="Times New Roman"/>
          <w:sz w:val="24"/>
          <w:szCs w:val="24"/>
        </w:rPr>
        <w:t>, Dep</w:t>
      </w:r>
      <w:r w:rsidR="00E95BB0">
        <w:rPr>
          <w:rFonts w:ascii="Times New Roman" w:eastAsia="Times New Roman" w:hAnsi="Times New Roman"/>
          <w:sz w:val="24"/>
          <w:szCs w:val="24"/>
        </w:rPr>
        <w:t>artment</w:t>
      </w:r>
      <w:r w:rsidR="00D1283B">
        <w:rPr>
          <w:rFonts w:ascii="Times New Roman" w:eastAsia="Times New Roman" w:hAnsi="Times New Roman"/>
          <w:sz w:val="24"/>
          <w:szCs w:val="24"/>
        </w:rPr>
        <w:t xml:space="preserve"> of Marketing, University of Minnesota.</w:t>
      </w:r>
    </w:p>
    <w:p w14:paraId="4B33FEBC" w14:textId="77777777" w:rsidR="00D1283B" w:rsidRDefault="00D1283B" w:rsidP="00B57B4A">
      <w:pPr>
        <w:spacing w:after="0" w:line="240" w:lineRule="auto"/>
        <w:ind w:left="720" w:hanging="720"/>
        <w:rPr>
          <w:rFonts w:ascii="Times New Roman" w:eastAsia="Times New Roman" w:hAnsi="Times New Roman"/>
          <w:sz w:val="24"/>
          <w:szCs w:val="24"/>
        </w:rPr>
      </w:pPr>
    </w:p>
    <w:p w14:paraId="24C06131" w14:textId="77777777" w:rsidR="00683F59" w:rsidRPr="002728BD" w:rsidRDefault="00B42F40" w:rsidP="00B57B4A">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Joseph, K.</w:t>
      </w:r>
      <w:r w:rsidR="00683F59" w:rsidRPr="002728BD">
        <w:rPr>
          <w:rFonts w:ascii="Times New Roman" w:eastAsia="Times New Roman" w:hAnsi="Times New Roman"/>
          <w:sz w:val="24"/>
          <w:szCs w:val="24"/>
        </w:rPr>
        <w:t xml:space="preserve"> (2001), “On the Optimality of Delegating Pricing Authority to the Sales Force,” </w:t>
      </w:r>
      <w:r w:rsidR="00683F59" w:rsidRPr="002728BD">
        <w:rPr>
          <w:rFonts w:ascii="Times New Roman" w:eastAsia="Times New Roman" w:hAnsi="Times New Roman"/>
          <w:i/>
          <w:sz w:val="24"/>
          <w:szCs w:val="24"/>
        </w:rPr>
        <w:t>Journal of Marketing</w:t>
      </w:r>
      <w:r w:rsidR="00683F59" w:rsidRPr="002728BD">
        <w:rPr>
          <w:rFonts w:ascii="Times New Roman" w:eastAsia="Times New Roman" w:hAnsi="Times New Roman"/>
          <w:sz w:val="24"/>
          <w:szCs w:val="24"/>
        </w:rPr>
        <w:t>, 65(1), 62-70.</w:t>
      </w:r>
    </w:p>
    <w:p w14:paraId="035D680D" w14:textId="77777777" w:rsidR="00683F59" w:rsidRPr="002728BD" w:rsidRDefault="00683F59" w:rsidP="00B57B4A">
      <w:pPr>
        <w:spacing w:after="0" w:line="240" w:lineRule="auto"/>
        <w:ind w:left="720" w:hanging="720"/>
        <w:rPr>
          <w:rFonts w:ascii="Times New Roman" w:eastAsia="Times New Roman" w:hAnsi="Times New Roman"/>
          <w:bCs/>
          <w:sz w:val="24"/>
          <w:szCs w:val="24"/>
        </w:rPr>
      </w:pPr>
    </w:p>
    <w:p w14:paraId="316D66A2" w14:textId="77777777" w:rsidR="00683F59"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Joseph, K.</w:t>
      </w:r>
      <w:r w:rsidR="00683F59" w:rsidRPr="002728BD">
        <w:rPr>
          <w:rFonts w:ascii="Times New Roman" w:eastAsia="Times New Roman" w:hAnsi="Times New Roman"/>
          <w:bCs/>
          <w:sz w:val="24"/>
          <w:szCs w:val="24"/>
        </w:rPr>
        <w:t xml:space="preserve"> and </w:t>
      </w:r>
      <w:r>
        <w:rPr>
          <w:rFonts w:ascii="Times New Roman" w:eastAsia="Times New Roman" w:hAnsi="Times New Roman"/>
          <w:bCs/>
          <w:sz w:val="24"/>
          <w:szCs w:val="24"/>
        </w:rPr>
        <w:t>A.</w:t>
      </w:r>
      <w:r w:rsidR="00683F59" w:rsidRPr="002728BD">
        <w:rPr>
          <w:rFonts w:ascii="Times New Roman" w:eastAsia="Times New Roman" w:hAnsi="Times New Roman"/>
          <w:bCs/>
          <w:sz w:val="24"/>
          <w:szCs w:val="24"/>
        </w:rPr>
        <w:t xml:space="preserve"> Thevarajan (1998), “Monitoring and Incentives in Sales Organizations: An Agency Theoretic Perspective,”</w:t>
      </w:r>
      <w:r w:rsidR="00683F59" w:rsidRPr="002728BD">
        <w:rPr>
          <w:rFonts w:ascii="Times New Roman" w:eastAsia="Times New Roman" w:hAnsi="Times New Roman"/>
          <w:bCs/>
          <w:i/>
          <w:sz w:val="24"/>
          <w:szCs w:val="24"/>
        </w:rPr>
        <w:t xml:space="preserve"> Marketing Science</w:t>
      </w:r>
      <w:r w:rsidR="00683F59" w:rsidRPr="002728BD">
        <w:rPr>
          <w:rFonts w:ascii="Times New Roman" w:eastAsia="Times New Roman" w:hAnsi="Times New Roman"/>
          <w:bCs/>
          <w:sz w:val="24"/>
          <w:szCs w:val="24"/>
        </w:rPr>
        <w:t>, 17(2), 107-123.</w:t>
      </w:r>
    </w:p>
    <w:p w14:paraId="4D071943" w14:textId="77777777" w:rsidR="00683F59" w:rsidRPr="002728BD" w:rsidRDefault="00683F59" w:rsidP="00B57B4A">
      <w:pPr>
        <w:spacing w:after="0" w:line="240" w:lineRule="auto"/>
        <w:ind w:left="720" w:hanging="720"/>
        <w:rPr>
          <w:rFonts w:ascii="Times New Roman" w:eastAsia="Times New Roman" w:hAnsi="Times New Roman"/>
          <w:bCs/>
          <w:sz w:val="24"/>
          <w:szCs w:val="24"/>
        </w:rPr>
      </w:pPr>
    </w:p>
    <w:p w14:paraId="2460F2F6" w14:textId="77777777" w:rsidR="00683F59"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Joseph, K., and M.</w:t>
      </w:r>
      <w:r w:rsidR="00683F59" w:rsidRPr="002728BD">
        <w:rPr>
          <w:rFonts w:ascii="Times New Roman" w:eastAsia="Times New Roman" w:hAnsi="Times New Roman"/>
          <w:bCs/>
          <w:sz w:val="24"/>
          <w:szCs w:val="24"/>
        </w:rPr>
        <w:t xml:space="preserve"> Kalwani (1995), “The Impact of Environmental Uncertainty on the Design of Salesforce Compensation Plans,” </w:t>
      </w:r>
      <w:r w:rsidR="00683F59" w:rsidRPr="002728BD">
        <w:rPr>
          <w:rFonts w:ascii="Times New Roman" w:eastAsia="Times New Roman" w:hAnsi="Times New Roman"/>
          <w:bCs/>
          <w:i/>
          <w:sz w:val="24"/>
          <w:szCs w:val="24"/>
        </w:rPr>
        <w:t>Marketing Letters</w:t>
      </w:r>
      <w:r w:rsidR="00683F59" w:rsidRPr="002728BD">
        <w:rPr>
          <w:rFonts w:ascii="Times New Roman" w:eastAsia="Times New Roman" w:hAnsi="Times New Roman"/>
          <w:bCs/>
          <w:sz w:val="24"/>
          <w:szCs w:val="24"/>
        </w:rPr>
        <w:t>, 6, 183–197.</w:t>
      </w:r>
    </w:p>
    <w:p w14:paraId="3655961E" w14:textId="77777777" w:rsidR="00495B36" w:rsidRDefault="00495B36" w:rsidP="00B57B4A">
      <w:pPr>
        <w:spacing w:after="0" w:line="240" w:lineRule="auto"/>
        <w:ind w:left="720" w:hanging="720"/>
        <w:rPr>
          <w:rFonts w:ascii="Times New Roman" w:eastAsia="Times New Roman" w:hAnsi="Times New Roman"/>
          <w:bCs/>
          <w:sz w:val="24"/>
          <w:szCs w:val="24"/>
        </w:rPr>
      </w:pPr>
    </w:p>
    <w:p w14:paraId="0C6CD312" w14:textId="77777777" w:rsidR="00F65B15"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Kalra, A., and M.</w:t>
      </w:r>
      <w:r w:rsidR="00F65B15" w:rsidRPr="00F65B15">
        <w:rPr>
          <w:rFonts w:ascii="Times New Roman" w:eastAsia="Times New Roman" w:hAnsi="Times New Roman"/>
          <w:bCs/>
          <w:sz w:val="24"/>
          <w:szCs w:val="24"/>
        </w:rPr>
        <w:t xml:space="preserve"> Shi</w:t>
      </w:r>
      <w:r w:rsidR="00F65B15">
        <w:rPr>
          <w:rFonts w:ascii="Times New Roman" w:eastAsia="Times New Roman" w:hAnsi="Times New Roman"/>
          <w:bCs/>
          <w:sz w:val="24"/>
          <w:szCs w:val="24"/>
        </w:rPr>
        <w:t xml:space="preserve"> (2001), “</w:t>
      </w:r>
      <w:r w:rsidR="00F65B15" w:rsidRPr="00F65B15">
        <w:rPr>
          <w:rFonts w:ascii="Times New Roman" w:eastAsia="Times New Roman" w:hAnsi="Times New Roman"/>
          <w:bCs/>
          <w:sz w:val="24"/>
          <w:szCs w:val="24"/>
        </w:rPr>
        <w:t>Designing optimal sales cont</w:t>
      </w:r>
      <w:r w:rsidR="00C23944">
        <w:rPr>
          <w:rFonts w:ascii="Times New Roman" w:eastAsia="Times New Roman" w:hAnsi="Times New Roman"/>
          <w:bCs/>
          <w:sz w:val="24"/>
          <w:szCs w:val="24"/>
        </w:rPr>
        <w:t xml:space="preserve">ests: A theoretical </w:t>
      </w:r>
      <w:r w:rsidR="00E95BB0">
        <w:rPr>
          <w:rFonts w:ascii="Times New Roman" w:eastAsia="Times New Roman" w:hAnsi="Times New Roman"/>
          <w:bCs/>
          <w:sz w:val="24"/>
          <w:szCs w:val="24"/>
        </w:rPr>
        <w:t>P</w:t>
      </w:r>
      <w:r w:rsidR="00F65B15">
        <w:rPr>
          <w:rFonts w:ascii="Times New Roman" w:eastAsia="Times New Roman" w:hAnsi="Times New Roman"/>
          <w:bCs/>
          <w:sz w:val="24"/>
          <w:szCs w:val="24"/>
        </w:rPr>
        <w:t>erspective,</w:t>
      </w:r>
      <w:r w:rsidR="001C253B">
        <w:rPr>
          <w:rFonts w:ascii="Times New Roman" w:eastAsia="Times New Roman" w:hAnsi="Times New Roman"/>
          <w:bCs/>
          <w:sz w:val="24"/>
          <w:szCs w:val="24"/>
        </w:rPr>
        <w:t xml:space="preserve">” </w:t>
      </w:r>
      <w:r w:rsidR="001C253B" w:rsidRPr="00F65B15">
        <w:rPr>
          <w:rFonts w:ascii="Times New Roman" w:eastAsia="Times New Roman" w:hAnsi="Times New Roman"/>
          <w:bCs/>
          <w:sz w:val="24"/>
          <w:szCs w:val="24"/>
        </w:rPr>
        <w:t>Marketing</w:t>
      </w:r>
      <w:r w:rsidR="00F65B15" w:rsidRPr="00F65B15">
        <w:rPr>
          <w:rFonts w:ascii="Times New Roman" w:eastAsia="Times New Roman" w:hAnsi="Times New Roman"/>
          <w:bCs/>
          <w:i/>
          <w:iCs/>
          <w:sz w:val="24"/>
          <w:szCs w:val="24"/>
        </w:rPr>
        <w:t xml:space="preserve"> Science</w:t>
      </w:r>
      <w:r w:rsidR="00F65B15" w:rsidRPr="00F65B15">
        <w:rPr>
          <w:rFonts w:ascii="Times New Roman" w:eastAsia="Times New Roman" w:hAnsi="Times New Roman"/>
          <w:bCs/>
          <w:sz w:val="24"/>
          <w:szCs w:val="24"/>
        </w:rPr>
        <w:t> </w:t>
      </w:r>
      <w:r w:rsidR="00F65B15">
        <w:rPr>
          <w:rFonts w:ascii="Times New Roman" w:eastAsia="Times New Roman" w:hAnsi="Times New Roman"/>
          <w:bCs/>
          <w:sz w:val="24"/>
          <w:szCs w:val="24"/>
        </w:rPr>
        <w:t>20(</w:t>
      </w:r>
      <w:r w:rsidR="00F65B15" w:rsidRPr="00F65B15">
        <w:rPr>
          <w:rFonts w:ascii="Times New Roman" w:eastAsia="Times New Roman" w:hAnsi="Times New Roman"/>
          <w:bCs/>
          <w:sz w:val="24"/>
          <w:szCs w:val="24"/>
        </w:rPr>
        <w:t>2</w:t>
      </w:r>
      <w:r w:rsidR="00F65B15">
        <w:rPr>
          <w:rFonts w:ascii="Times New Roman" w:eastAsia="Times New Roman" w:hAnsi="Times New Roman"/>
          <w:bCs/>
          <w:sz w:val="24"/>
          <w:szCs w:val="24"/>
        </w:rPr>
        <w:t>),</w:t>
      </w:r>
      <w:r w:rsidR="00F65B15" w:rsidRPr="00F65B15">
        <w:rPr>
          <w:rFonts w:ascii="Times New Roman" w:eastAsia="Times New Roman" w:hAnsi="Times New Roman"/>
          <w:bCs/>
          <w:sz w:val="24"/>
          <w:szCs w:val="24"/>
        </w:rPr>
        <w:t xml:space="preserve"> 170-193.</w:t>
      </w:r>
    </w:p>
    <w:p w14:paraId="45EA08AB" w14:textId="77777777" w:rsidR="00683F59" w:rsidRPr="002728BD" w:rsidRDefault="00683F59" w:rsidP="00B57B4A">
      <w:pPr>
        <w:spacing w:after="0" w:line="240" w:lineRule="auto"/>
        <w:ind w:left="720" w:hanging="720"/>
        <w:rPr>
          <w:rFonts w:ascii="Times New Roman" w:eastAsia="Times New Roman" w:hAnsi="Times New Roman"/>
          <w:bCs/>
          <w:sz w:val="24"/>
          <w:szCs w:val="24"/>
        </w:rPr>
      </w:pPr>
    </w:p>
    <w:p w14:paraId="3E5B6BA0" w14:textId="77777777" w:rsidR="00683F59" w:rsidRPr="002728BD" w:rsidRDefault="00B42F40"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Kalra, A., M. Shi and K. Srinivasan (2003) “Salesf</w:t>
      </w:r>
      <w:r w:rsidR="00683F59" w:rsidRPr="002728BD">
        <w:rPr>
          <w:rFonts w:ascii="Times New Roman" w:eastAsia="Times New Roman" w:hAnsi="Times New Roman"/>
          <w:bCs/>
          <w:sz w:val="24"/>
          <w:szCs w:val="24"/>
        </w:rPr>
        <w:t xml:space="preserve">orce Compensation Schemes and Consumer Inferences,” </w:t>
      </w:r>
      <w:r w:rsidR="00683F59" w:rsidRPr="002728BD">
        <w:rPr>
          <w:rFonts w:ascii="Times New Roman" w:eastAsia="Times New Roman" w:hAnsi="Times New Roman"/>
          <w:bCs/>
          <w:i/>
          <w:sz w:val="24"/>
          <w:szCs w:val="24"/>
        </w:rPr>
        <w:t>Management Science</w:t>
      </w:r>
      <w:r>
        <w:rPr>
          <w:rFonts w:ascii="Times New Roman" w:eastAsia="Times New Roman" w:hAnsi="Times New Roman"/>
          <w:bCs/>
          <w:sz w:val="24"/>
          <w:szCs w:val="24"/>
        </w:rPr>
        <w:t>, 49(5</w:t>
      </w:r>
      <w:r w:rsidR="00683F59" w:rsidRPr="002728BD">
        <w:rPr>
          <w:rFonts w:ascii="Times New Roman" w:eastAsia="Times New Roman" w:hAnsi="Times New Roman"/>
          <w:bCs/>
          <w:sz w:val="24"/>
          <w:szCs w:val="24"/>
        </w:rPr>
        <w:t>), 655-672.</w:t>
      </w:r>
    </w:p>
    <w:p w14:paraId="543CBB5B" w14:textId="77777777" w:rsidR="00683F59" w:rsidRPr="002728BD" w:rsidRDefault="00683F59" w:rsidP="00B57B4A">
      <w:pPr>
        <w:spacing w:after="0" w:line="240" w:lineRule="auto"/>
        <w:ind w:left="720" w:hanging="720"/>
        <w:rPr>
          <w:rFonts w:ascii="Times New Roman" w:eastAsia="Times New Roman" w:hAnsi="Times New Roman"/>
          <w:bCs/>
          <w:sz w:val="24"/>
          <w:szCs w:val="24"/>
        </w:rPr>
      </w:pPr>
    </w:p>
    <w:p w14:paraId="6E25C922" w14:textId="77777777" w:rsidR="00CB54BF" w:rsidRDefault="00B16677" w:rsidP="00B57B4A">
      <w:pPr>
        <w:spacing w:after="0" w:line="240" w:lineRule="auto"/>
        <w:ind w:left="720" w:hanging="720"/>
        <w:rPr>
          <w:rFonts w:ascii="Times New Roman" w:eastAsia="Times New Roman" w:hAnsi="Times New Roman"/>
          <w:bCs/>
          <w:sz w:val="24"/>
          <w:szCs w:val="24"/>
        </w:rPr>
      </w:pPr>
      <w:r>
        <w:rPr>
          <w:rFonts w:ascii="Times New Roman" w:hAnsi="Times New Roman"/>
          <w:sz w:val="24"/>
          <w:szCs w:val="24"/>
        </w:rPr>
        <w:t>Lal R., D. Outland and R.</w:t>
      </w:r>
      <w:r w:rsidR="00D1283B">
        <w:rPr>
          <w:rFonts w:ascii="Times New Roman" w:hAnsi="Times New Roman"/>
          <w:sz w:val="24"/>
          <w:szCs w:val="24"/>
        </w:rPr>
        <w:t xml:space="preserve"> Staelin (1994), “Salesforce Compensation Plans: An Individual Level Analysis,”</w:t>
      </w:r>
      <w:r w:rsidR="00CB54BF" w:rsidRPr="009A1E12">
        <w:rPr>
          <w:rFonts w:ascii="Times New Roman" w:hAnsi="Times New Roman"/>
          <w:sz w:val="24"/>
          <w:szCs w:val="24"/>
        </w:rPr>
        <w:t xml:space="preserve"> </w:t>
      </w:r>
      <w:r w:rsidR="00CB54BF" w:rsidRPr="00CB54BF">
        <w:rPr>
          <w:rFonts w:ascii="Times New Roman" w:hAnsi="Times New Roman"/>
          <w:i/>
          <w:sz w:val="24"/>
          <w:szCs w:val="24"/>
        </w:rPr>
        <w:t>Ma</w:t>
      </w:r>
      <w:r w:rsidR="00D1283B">
        <w:rPr>
          <w:rFonts w:ascii="Times New Roman" w:hAnsi="Times New Roman"/>
          <w:i/>
          <w:sz w:val="24"/>
          <w:szCs w:val="24"/>
        </w:rPr>
        <w:t>rketing Letters</w:t>
      </w:r>
      <w:r w:rsidR="00CB54BF" w:rsidRPr="009A1E12">
        <w:rPr>
          <w:rFonts w:ascii="Times New Roman" w:hAnsi="Times New Roman"/>
          <w:sz w:val="24"/>
          <w:szCs w:val="24"/>
        </w:rPr>
        <w:t>,</w:t>
      </w:r>
      <w:r w:rsidR="00D1283B">
        <w:rPr>
          <w:rFonts w:ascii="Times New Roman" w:hAnsi="Times New Roman"/>
          <w:sz w:val="24"/>
          <w:szCs w:val="24"/>
        </w:rPr>
        <w:t xml:space="preserve"> 5</w:t>
      </w:r>
      <w:r w:rsidR="00B42F40">
        <w:rPr>
          <w:rFonts w:ascii="Times New Roman" w:hAnsi="Times New Roman"/>
          <w:sz w:val="24"/>
          <w:szCs w:val="24"/>
        </w:rPr>
        <w:t>(</w:t>
      </w:r>
      <w:r w:rsidR="00D1283B">
        <w:rPr>
          <w:rFonts w:ascii="Times New Roman" w:hAnsi="Times New Roman"/>
          <w:sz w:val="24"/>
          <w:szCs w:val="24"/>
        </w:rPr>
        <w:t>2</w:t>
      </w:r>
      <w:r w:rsidR="00B42F40">
        <w:rPr>
          <w:rFonts w:ascii="Times New Roman" w:hAnsi="Times New Roman"/>
          <w:sz w:val="24"/>
          <w:szCs w:val="24"/>
        </w:rPr>
        <w:t>),</w:t>
      </w:r>
      <w:r w:rsidR="00CB54BF" w:rsidRPr="009A1E12">
        <w:rPr>
          <w:rFonts w:ascii="Times New Roman" w:hAnsi="Times New Roman"/>
          <w:sz w:val="24"/>
          <w:szCs w:val="24"/>
        </w:rPr>
        <w:t xml:space="preserve"> </w:t>
      </w:r>
      <w:r w:rsidR="00D1283B">
        <w:rPr>
          <w:rFonts w:ascii="Times New Roman" w:hAnsi="Times New Roman"/>
          <w:sz w:val="24"/>
          <w:szCs w:val="24"/>
        </w:rPr>
        <w:t>117-1</w:t>
      </w:r>
      <w:r w:rsidR="00CB54BF" w:rsidRPr="009A1E12">
        <w:rPr>
          <w:rFonts w:ascii="Times New Roman" w:hAnsi="Times New Roman"/>
          <w:sz w:val="24"/>
          <w:szCs w:val="24"/>
        </w:rPr>
        <w:t>3</w:t>
      </w:r>
      <w:r w:rsidR="00D1283B">
        <w:rPr>
          <w:rFonts w:ascii="Times New Roman" w:hAnsi="Times New Roman"/>
          <w:sz w:val="24"/>
          <w:szCs w:val="24"/>
        </w:rPr>
        <w:t>0</w:t>
      </w:r>
      <w:r w:rsidR="00165A0D">
        <w:rPr>
          <w:rFonts w:ascii="Times New Roman" w:hAnsi="Times New Roman"/>
          <w:sz w:val="24"/>
          <w:szCs w:val="24"/>
        </w:rPr>
        <w:t>.</w:t>
      </w:r>
    </w:p>
    <w:p w14:paraId="3AA204AE" w14:textId="77777777" w:rsidR="00B16677" w:rsidRDefault="00B16677" w:rsidP="00B16677">
      <w:pPr>
        <w:spacing w:after="0" w:line="240" w:lineRule="auto"/>
        <w:ind w:left="720" w:hanging="720"/>
        <w:rPr>
          <w:rFonts w:ascii="Times New Roman" w:eastAsia="Times New Roman" w:hAnsi="Times New Roman"/>
          <w:bCs/>
          <w:sz w:val="24"/>
          <w:szCs w:val="24"/>
        </w:rPr>
      </w:pPr>
    </w:p>
    <w:p w14:paraId="749A4D44" w14:textId="77777777" w:rsidR="00B16677" w:rsidRDefault="00B16677" w:rsidP="00B16677">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 xml:space="preserve">Lal, R., and </w:t>
      </w:r>
      <w:r w:rsidRPr="003433B8">
        <w:rPr>
          <w:rFonts w:ascii="Times New Roman" w:eastAsia="Times New Roman" w:hAnsi="Times New Roman"/>
          <w:bCs/>
          <w:sz w:val="24"/>
          <w:szCs w:val="24"/>
        </w:rPr>
        <w:t>V.</w:t>
      </w:r>
      <w:r>
        <w:rPr>
          <w:rFonts w:ascii="Times New Roman" w:eastAsia="Times New Roman" w:hAnsi="Times New Roman"/>
          <w:bCs/>
          <w:sz w:val="24"/>
          <w:szCs w:val="24"/>
        </w:rPr>
        <w:t xml:space="preserve"> Srinivasan (1993), “Compensation Plans for Single- and Multi-P</w:t>
      </w:r>
      <w:r w:rsidRPr="003433B8">
        <w:rPr>
          <w:rFonts w:ascii="Times New Roman" w:eastAsia="Times New Roman" w:hAnsi="Times New Roman"/>
          <w:bCs/>
          <w:sz w:val="24"/>
          <w:szCs w:val="24"/>
        </w:rPr>
        <w:t>rodu</w:t>
      </w:r>
      <w:r>
        <w:rPr>
          <w:rFonts w:ascii="Times New Roman" w:eastAsia="Times New Roman" w:hAnsi="Times New Roman"/>
          <w:bCs/>
          <w:sz w:val="24"/>
          <w:szCs w:val="24"/>
        </w:rPr>
        <w:t>ct Salesforces: An Application of t</w:t>
      </w:r>
      <w:r w:rsidRPr="003433B8">
        <w:rPr>
          <w:rFonts w:ascii="Times New Roman" w:eastAsia="Times New Roman" w:hAnsi="Times New Roman"/>
          <w:bCs/>
          <w:sz w:val="24"/>
          <w:szCs w:val="24"/>
        </w:rPr>
        <w:t>he Holmstrom-Milgrom Model</w:t>
      </w:r>
      <w:r>
        <w:rPr>
          <w:rFonts w:ascii="Times New Roman" w:eastAsia="Times New Roman" w:hAnsi="Times New Roman"/>
          <w:bCs/>
          <w:sz w:val="24"/>
          <w:szCs w:val="24"/>
        </w:rPr>
        <w:t>,”</w:t>
      </w:r>
      <w:r w:rsidRPr="003433B8">
        <w:rPr>
          <w:rFonts w:ascii="Times New Roman" w:eastAsia="Times New Roman" w:hAnsi="Times New Roman"/>
          <w:bCs/>
          <w:sz w:val="24"/>
          <w:szCs w:val="24"/>
        </w:rPr>
        <w:t xml:space="preserve"> </w:t>
      </w:r>
      <w:r w:rsidRPr="00F46D54">
        <w:rPr>
          <w:rFonts w:ascii="Times New Roman" w:eastAsia="Times New Roman" w:hAnsi="Times New Roman"/>
          <w:bCs/>
          <w:i/>
          <w:sz w:val="24"/>
          <w:szCs w:val="24"/>
        </w:rPr>
        <w:t>Management Science</w:t>
      </w:r>
      <w:r w:rsidRPr="003433B8">
        <w:rPr>
          <w:rFonts w:ascii="Times New Roman" w:eastAsia="Times New Roman" w:hAnsi="Times New Roman"/>
          <w:bCs/>
          <w:sz w:val="24"/>
          <w:szCs w:val="24"/>
        </w:rPr>
        <w:t>, 39(7), 777-793.</w:t>
      </w:r>
    </w:p>
    <w:p w14:paraId="5E932389" w14:textId="77777777" w:rsidR="00CB54BF" w:rsidRDefault="00CB54BF" w:rsidP="00B57B4A">
      <w:pPr>
        <w:spacing w:after="0" w:line="240" w:lineRule="auto"/>
        <w:ind w:left="720" w:hanging="720"/>
        <w:rPr>
          <w:rFonts w:ascii="Times New Roman" w:eastAsia="Times New Roman" w:hAnsi="Times New Roman"/>
          <w:bCs/>
          <w:sz w:val="24"/>
          <w:szCs w:val="24"/>
        </w:rPr>
      </w:pPr>
    </w:p>
    <w:p w14:paraId="4DC72618" w14:textId="77777777" w:rsidR="001948DF" w:rsidRDefault="001948DF"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 xml:space="preserve">Misra, Sanjog, Anne Coughlan and </w:t>
      </w:r>
      <w:proofErr w:type="spellStart"/>
      <w:r>
        <w:rPr>
          <w:rFonts w:ascii="Times New Roman" w:eastAsia="Times New Roman" w:hAnsi="Times New Roman"/>
          <w:bCs/>
          <w:sz w:val="24"/>
          <w:szCs w:val="24"/>
        </w:rPr>
        <w:t>Chakravarthi</w:t>
      </w:r>
      <w:proofErr w:type="spellEnd"/>
      <w:r>
        <w:rPr>
          <w:rFonts w:ascii="Times New Roman" w:eastAsia="Times New Roman" w:hAnsi="Times New Roman"/>
          <w:bCs/>
          <w:sz w:val="24"/>
          <w:szCs w:val="24"/>
        </w:rPr>
        <w:t xml:space="preserve"> Narasimhan (2005), “Salesforce Compensation: An Analytical and Empirical Examination of the Agency Theoretic Approach,” </w:t>
      </w:r>
      <w:r w:rsidRPr="001948DF">
        <w:rPr>
          <w:rFonts w:ascii="Times New Roman" w:eastAsia="Times New Roman" w:hAnsi="Times New Roman"/>
          <w:bCs/>
          <w:i/>
          <w:sz w:val="24"/>
          <w:szCs w:val="24"/>
        </w:rPr>
        <w:t>Quantitative Marketing and Economics</w:t>
      </w:r>
      <w:r>
        <w:rPr>
          <w:rFonts w:ascii="Times New Roman" w:eastAsia="Times New Roman" w:hAnsi="Times New Roman"/>
          <w:bCs/>
          <w:sz w:val="24"/>
          <w:szCs w:val="24"/>
        </w:rPr>
        <w:t>, 3, 5-39.</w:t>
      </w:r>
    </w:p>
    <w:p w14:paraId="6C0D5310" w14:textId="77777777" w:rsidR="001948DF" w:rsidRDefault="001948DF" w:rsidP="00B57B4A">
      <w:pPr>
        <w:spacing w:after="0" w:line="240" w:lineRule="auto"/>
        <w:ind w:left="720" w:hanging="720"/>
        <w:rPr>
          <w:rFonts w:ascii="Times New Roman" w:eastAsia="Times New Roman" w:hAnsi="Times New Roman"/>
          <w:bCs/>
          <w:sz w:val="24"/>
          <w:szCs w:val="24"/>
        </w:rPr>
      </w:pPr>
    </w:p>
    <w:p w14:paraId="65607858" w14:textId="77777777" w:rsidR="00EC1F6C" w:rsidRPr="004A607E" w:rsidRDefault="00D1087D" w:rsidP="00B57B4A">
      <w:pPr>
        <w:spacing w:after="0" w:line="240" w:lineRule="auto"/>
        <w:ind w:left="720" w:hanging="720"/>
        <w:rPr>
          <w:rFonts w:ascii="Times New Roman" w:eastAsia="Times New Roman" w:hAnsi="Times New Roman"/>
          <w:bCs/>
          <w:sz w:val="24"/>
          <w:szCs w:val="24"/>
        </w:rPr>
      </w:pPr>
      <w:r>
        <w:rPr>
          <w:rFonts w:ascii="Times New Roman" w:hAnsi="Times New Roman"/>
          <w:sz w:val="24"/>
          <w:szCs w:val="24"/>
        </w:rPr>
        <w:t>Salanie, B.</w:t>
      </w:r>
      <w:r w:rsidR="00EC1F6C" w:rsidRPr="004A607E">
        <w:rPr>
          <w:rFonts w:ascii="Times New Roman" w:hAnsi="Times New Roman"/>
          <w:sz w:val="24"/>
          <w:szCs w:val="24"/>
        </w:rPr>
        <w:t xml:space="preserve"> </w:t>
      </w:r>
      <w:r w:rsidR="004A607E" w:rsidRPr="004A607E">
        <w:rPr>
          <w:rFonts w:ascii="Times New Roman" w:hAnsi="Times New Roman"/>
          <w:sz w:val="24"/>
          <w:szCs w:val="24"/>
        </w:rPr>
        <w:t xml:space="preserve">(1997), </w:t>
      </w:r>
      <w:proofErr w:type="gramStart"/>
      <w:r w:rsidR="00EC1F6C" w:rsidRPr="004A607E">
        <w:rPr>
          <w:rFonts w:ascii="Times New Roman" w:hAnsi="Times New Roman"/>
          <w:i/>
          <w:sz w:val="24"/>
          <w:szCs w:val="24"/>
        </w:rPr>
        <w:t>The</w:t>
      </w:r>
      <w:proofErr w:type="gramEnd"/>
      <w:r w:rsidR="00EC1F6C" w:rsidRPr="004A607E">
        <w:rPr>
          <w:rFonts w:ascii="Times New Roman" w:hAnsi="Times New Roman"/>
          <w:i/>
          <w:sz w:val="24"/>
          <w:szCs w:val="24"/>
        </w:rPr>
        <w:t xml:space="preserve"> Economics of Contracts</w:t>
      </w:r>
      <w:r w:rsidR="004A607E">
        <w:rPr>
          <w:rFonts w:ascii="Times New Roman" w:hAnsi="Times New Roman"/>
          <w:sz w:val="24"/>
          <w:szCs w:val="24"/>
        </w:rPr>
        <w:t>, MIT Press</w:t>
      </w:r>
      <w:r w:rsidR="00C23944">
        <w:rPr>
          <w:rFonts w:ascii="Times New Roman" w:hAnsi="Times New Roman"/>
          <w:sz w:val="24"/>
          <w:szCs w:val="24"/>
        </w:rPr>
        <w:t>,</w:t>
      </w:r>
      <w:r w:rsidR="00C23944" w:rsidRPr="00C23944">
        <w:rPr>
          <w:rFonts w:ascii="Times New Roman" w:eastAsia="Times New Roman" w:hAnsi="Times New Roman"/>
          <w:bCs/>
          <w:sz w:val="24"/>
          <w:szCs w:val="24"/>
        </w:rPr>
        <w:t xml:space="preserve"> </w:t>
      </w:r>
      <w:r w:rsidR="00C23944" w:rsidRPr="002728BD">
        <w:rPr>
          <w:rFonts w:ascii="Times New Roman" w:eastAsia="Times New Roman" w:hAnsi="Times New Roman"/>
          <w:bCs/>
          <w:sz w:val="24"/>
          <w:szCs w:val="24"/>
        </w:rPr>
        <w:t xml:space="preserve">Cambridge, </w:t>
      </w:r>
      <w:r w:rsidR="00C23944">
        <w:rPr>
          <w:rFonts w:ascii="Times New Roman" w:eastAsia="Times New Roman" w:hAnsi="Times New Roman"/>
          <w:bCs/>
          <w:sz w:val="24"/>
          <w:szCs w:val="24"/>
        </w:rPr>
        <w:t>MA</w:t>
      </w:r>
      <w:r w:rsidR="004A607E">
        <w:rPr>
          <w:rFonts w:ascii="Times New Roman" w:hAnsi="Times New Roman"/>
          <w:sz w:val="24"/>
          <w:szCs w:val="24"/>
        </w:rPr>
        <w:t>.</w:t>
      </w:r>
    </w:p>
    <w:p w14:paraId="40F5C27A" w14:textId="77777777" w:rsidR="00EC1F6C" w:rsidRDefault="00EC1F6C" w:rsidP="00B57B4A">
      <w:pPr>
        <w:spacing w:after="0" w:line="240" w:lineRule="auto"/>
        <w:ind w:left="720" w:hanging="720"/>
        <w:rPr>
          <w:rFonts w:ascii="Times New Roman" w:eastAsia="Times New Roman" w:hAnsi="Times New Roman"/>
          <w:bCs/>
          <w:sz w:val="24"/>
          <w:szCs w:val="24"/>
        </w:rPr>
      </w:pPr>
    </w:p>
    <w:p w14:paraId="30F8B50D" w14:textId="77777777" w:rsidR="0017773C" w:rsidRDefault="00D1087D" w:rsidP="00B57B4A">
      <w:pPr>
        <w:spacing w:after="0" w:line="240" w:lineRule="auto"/>
        <w:ind w:left="720" w:hanging="720"/>
        <w:rPr>
          <w:rFonts w:ascii="Times New Roman" w:eastAsia="Times New Roman" w:hAnsi="Times New Roman"/>
          <w:bCs/>
          <w:sz w:val="24"/>
          <w:szCs w:val="24"/>
        </w:rPr>
      </w:pPr>
      <w:r>
        <w:rPr>
          <w:rFonts w:ascii="Times New Roman" w:eastAsia="Times New Roman" w:hAnsi="Times New Roman"/>
          <w:bCs/>
          <w:sz w:val="24"/>
          <w:szCs w:val="24"/>
        </w:rPr>
        <w:t>Sobel, J.</w:t>
      </w:r>
      <w:r w:rsidR="0017773C">
        <w:rPr>
          <w:rFonts w:ascii="Times New Roman" w:eastAsia="Times New Roman" w:hAnsi="Times New Roman"/>
          <w:bCs/>
          <w:sz w:val="24"/>
          <w:szCs w:val="24"/>
        </w:rPr>
        <w:t xml:space="preserve"> </w:t>
      </w:r>
      <w:r w:rsidR="0017773C" w:rsidRPr="0017773C">
        <w:rPr>
          <w:rFonts w:ascii="Times New Roman" w:eastAsia="Times New Roman" w:hAnsi="Times New Roman"/>
          <w:bCs/>
          <w:sz w:val="24"/>
          <w:szCs w:val="24"/>
        </w:rPr>
        <w:t>(1993)</w:t>
      </w:r>
      <w:r w:rsidR="0017773C">
        <w:rPr>
          <w:rFonts w:ascii="Times New Roman" w:eastAsia="Times New Roman" w:hAnsi="Times New Roman"/>
          <w:bCs/>
          <w:sz w:val="24"/>
          <w:szCs w:val="24"/>
        </w:rPr>
        <w:t>, “</w:t>
      </w:r>
      <w:r>
        <w:rPr>
          <w:rFonts w:ascii="Times New Roman" w:eastAsia="Times New Roman" w:hAnsi="Times New Roman"/>
          <w:bCs/>
          <w:sz w:val="24"/>
          <w:szCs w:val="24"/>
        </w:rPr>
        <w:t>Information C</w:t>
      </w:r>
      <w:r w:rsidR="0017773C" w:rsidRPr="0017773C">
        <w:rPr>
          <w:rFonts w:ascii="Times New Roman" w:eastAsia="Times New Roman" w:hAnsi="Times New Roman"/>
          <w:bCs/>
          <w:sz w:val="24"/>
          <w:szCs w:val="24"/>
        </w:rPr>
        <w:t xml:space="preserve">ontrol </w:t>
      </w:r>
      <w:r>
        <w:rPr>
          <w:rFonts w:ascii="Times New Roman" w:eastAsia="Times New Roman" w:hAnsi="Times New Roman"/>
          <w:bCs/>
          <w:sz w:val="24"/>
          <w:szCs w:val="24"/>
        </w:rPr>
        <w:t>in the P</w:t>
      </w:r>
      <w:r w:rsidR="0017773C">
        <w:rPr>
          <w:rFonts w:ascii="Times New Roman" w:eastAsia="Times New Roman" w:hAnsi="Times New Roman"/>
          <w:bCs/>
          <w:sz w:val="24"/>
          <w:szCs w:val="24"/>
        </w:rPr>
        <w:t>rincipal-</w:t>
      </w:r>
      <w:r>
        <w:rPr>
          <w:rFonts w:ascii="Times New Roman" w:eastAsia="Times New Roman" w:hAnsi="Times New Roman"/>
          <w:bCs/>
          <w:sz w:val="24"/>
          <w:szCs w:val="24"/>
        </w:rPr>
        <w:t>Agent P</w:t>
      </w:r>
      <w:r w:rsidR="0017773C">
        <w:rPr>
          <w:rFonts w:ascii="Times New Roman" w:eastAsia="Times New Roman" w:hAnsi="Times New Roman"/>
          <w:bCs/>
          <w:sz w:val="24"/>
          <w:szCs w:val="24"/>
        </w:rPr>
        <w:t xml:space="preserve">roblem,” </w:t>
      </w:r>
      <w:r w:rsidR="0017773C" w:rsidRPr="0017773C">
        <w:rPr>
          <w:rFonts w:ascii="Times New Roman" w:eastAsia="Times New Roman" w:hAnsi="Times New Roman"/>
          <w:bCs/>
          <w:i/>
          <w:iCs/>
          <w:sz w:val="24"/>
          <w:szCs w:val="24"/>
        </w:rPr>
        <w:t>International Economic Review</w:t>
      </w:r>
      <w:r w:rsidR="0017773C">
        <w:rPr>
          <w:rFonts w:ascii="Times New Roman" w:eastAsia="Times New Roman" w:hAnsi="Times New Roman"/>
          <w:bCs/>
          <w:sz w:val="24"/>
          <w:szCs w:val="24"/>
        </w:rPr>
        <w:t>,</w:t>
      </w:r>
      <w:r w:rsidR="0017773C" w:rsidRPr="0017773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34(2), </w:t>
      </w:r>
      <w:r w:rsidR="0017773C" w:rsidRPr="0017773C">
        <w:rPr>
          <w:rFonts w:ascii="Times New Roman" w:eastAsia="Times New Roman" w:hAnsi="Times New Roman"/>
          <w:bCs/>
          <w:sz w:val="24"/>
          <w:szCs w:val="24"/>
        </w:rPr>
        <w:t>259-269.</w:t>
      </w:r>
    </w:p>
    <w:p w14:paraId="50467E93" w14:textId="77777777" w:rsidR="0061271C" w:rsidRDefault="0061271C" w:rsidP="00B57B4A">
      <w:pPr>
        <w:spacing w:after="0" w:line="240" w:lineRule="auto"/>
        <w:ind w:left="720" w:hanging="720"/>
        <w:rPr>
          <w:rFonts w:ascii="Times New Roman" w:eastAsia="Times New Roman" w:hAnsi="Times New Roman"/>
          <w:bCs/>
          <w:sz w:val="24"/>
          <w:szCs w:val="24"/>
        </w:rPr>
      </w:pPr>
    </w:p>
    <w:p w14:paraId="7B79F8E4" w14:textId="598CA8B3" w:rsidR="0053666C" w:rsidRDefault="0053666C" w:rsidP="00B57B4A">
      <w:pPr>
        <w:spacing w:after="0" w:line="240" w:lineRule="auto"/>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Umanath</w:t>
      </w:r>
      <w:proofErr w:type="spellEnd"/>
      <w:r>
        <w:rPr>
          <w:rFonts w:ascii="Times New Roman" w:eastAsia="Times New Roman" w:hAnsi="Times New Roman"/>
          <w:sz w:val="24"/>
          <w:szCs w:val="24"/>
        </w:rPr>
        <w:t xml:space="preserve">, Narayan, </w:t>
      </w:r>
      <w:proofErr w:type="spellStart"/>
      <w:r>
        <w:rPr>
          <w:rFonts w:ascii="Times New Roman" w:eastAsia="Times New Roman" w:hAnsi="Times New Roman"/>
          <w:sz w:val="24"/>
          <w:szCs w:val="24"/>
        </w:rPr>
        <w:t>Manash</w:t>
      </w:r>
      <w:proofErr w:type="spellEnd"/>
      <w:r>
        <w:rPr>
          <w:rFonts w:ascii="Times New Roman" w:eastAsia="Times New Roman" w:hAnsi="Times New Roman"/>
          <w:sz w:val="24"/>
          <w:szCs w:val="24"/>
        </w:rPr>
        <w:t xml:space="preserve"> Ray and Terry Campbell (1993), “The Impact of Perceived Environmental Uncertainty and Perceived Agent Effectiveness on the Composition of Compensation Contracts,” </w:t>
      </w:r>
      <w:r w:rsidRPr="0053666C">
        <w:rPr>
          <w:rFonts w:ascii="Times New Roman" w:eastAsia="Times New Roman" w:hAnsi="Times New Roman"/>
          <w:i/>
          <w:sz w:val="24"/>
          <w:szCs w:val="24"/>
        </w:rPr>
        <w:t>Management Science</w:t>
      </w:r>
      <w:r>
        <w:rPr>
          <w:rFonts w:ascii="Times New Roman" w:eastAsia="Times New Roman" w:hAnsi="Times New Roman"/>
          <w:sz w:val="24"/>
          <w:szCs w:val="24"/>
        </w:rPr>
        <w:t>, 39 (1), 32-45.</w:t>
      </w:r>
    </w:p>
    <w:p w14:paraId="3956FF4B" w14:textId="77777777" w:rsidR="0053666C" w:rsidRDefault="0053666C" w:rsidP="00B57B4A">
      <w:pPr>
        <w:spacing w:after="0" w:line="240" w:lineRule="auto"/>
        <w:ind w:left="720" w:hanging="720"/>
        <w:rPr>
          <w:rFonts w:ascii="Times New Roman" w:eastAsia="Times New Roman" w:hAnsi="Times New Roman"/>
          <w:sz w:val="24"/>
          <w:szCs w:val="24"/>
        </w:rPr>
      </w:pPr>
    </w:p>
    <w:p w14:paraId="3B72B8DA" w14:textId="77777777" w:rsidR="0061271C" w:rsidRPr="008B4982" w:rsidRDefault="0061271C" w:rsidP="00B57B4A">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Ustuner, T</w:t>
      </w:r>
      <w:r w:rsidR="005E505E">
        <w:rPr>
          <w:rFonts w:ascii="Times New Roman" w:eastAsia="Times New Roman" w:hAnsi="Times New Roman"/>
          <w:sz w:val="24"/>
          <w:szCs w:val="24"/>
        </w:rPr>
        <w:t>.</w:t>
      </w:r>
      <w:r>
        <w:rPr>
          <w:rFonts w:ascii="Times New Roman" w:eastAsia="Times New Roman" w:hAnsi="Times New Roman"/>
          <w:sz w:val="24"/>
          <w:szCs w:val="24"/>
        </w:rPr>
        <w:t xml:space="preserve"> and D</w:t>
      </w:r>
      <w:r w:rsidR="005E505E">
        <w:rPr>
          <w:rFonts w:ascii="Times New Roman" w:eastAsia="Times New Roman" w:hAnsi="Times New Roman"/>
          <w:sz w:val="24"/>
          <w:szCs w:val="24"/>
        </w:rPr>
        <w:t>.</w:t>
      </w:r>
      <w:r>
        <w:rPr>
          <w:rFonts w:ascii="Times New Roman" w:eastAsia="Times New Roman" w:hAnsi="Times New Roman"/>
          <w:sz w:val="24"/>
          <w:szCs w:val="24"/>
        </w:rPr>
        <w:t xml:space="preserve"> Godes (2006), “Better Sales Networks,” </w:t>
      </w:r>
      <w:r>
        <w:rPr>
          <w:rFonts w:ascii="Times New Roman" w:eastAsia="Times New Roman" w:hAnsi="Times New Roman"/>
          <w:i/>
          <w:sz w:val="24"/>
          <w:szCs w:val="24"/>
        </w:rPr>
        <w:t>Harvard Business Review</w:t>
      </w:r>
      <w:r>
        <w:rPr>
          <w:rFonts w:ascii="Times New Roman" w:eastAsia="Times New Roman" w:hAnsi="Times New Roman"/>
          <w:sz w:val="24"/>
          <w:szCs w:val="24"/>
        </w:rPr>
        <w:t>, July-August</w:t>
      </w:r>
      <w:r w:rsidR="00115F6A">
        <w:rPr>
          <w:rFonts w:ascii="Times New Roman" w:eastAsia="Times New Roman" w:hAnsi="Times New Roman"/>
          <w:sz w:val="24"/>
          <w:szCs w:val="24"/>
        </w:rPr>
        <w:t xml:space="preserve">, </w:t>
      </w:r>
      <w:r w:rsidR="00115F6A" w:rsidRPr="00115F6A">
        <w:rPr>
          <w:rFonts w:ascii="Times New Roman" w:eastAsia="Times New Roman" w:hAnsi="Times New Roman"/>
          <w:sz w:val="24"/>
          <w:szCs w:val="24"/>
        </w:rPr>
        <w:t>84(7/8), 102-112.</w:t>
      </w:r>
    </w:p>
    <w:p w14:paraId="3B2A48CE" w14:textId="77777777" w:rsidR="0017773C" w:rsidRDefault="0017773C" w:rsidP="00B57B4A">
      <w:pPr>
        <w:spacing w:after="0" w:line="240" w:lineRule="auto"/>
        <w:ind w:left="720" w:hanging="720"/>
        <w:rPr>
          <w:rFonts w:ascii="Times New Roman" w:eastAsia="Times New Roman" w:hAnsi="Times New Roman"/>
          <w:bCs/>
          <w:sz w:val="24"/>
          <w:szCs w:val="24"/>
        </w:rPr>
      </w:pPr>
    </w:p>
    <w:p w14:paraId="6037D6DC" w14:textId="77777777" w:rsidR="00683F59" w:rsidRPr="002728BD" w:rsidRDefault="00683F59" w:rsidP="00B57B4A">
      <w:pPr>
        <w:spacing w:after="0" w:line="240" w:lineRule="auto"/>
        <w:ind w:left="720" w:hanging="720"/>
        <w:rPr>
          <w:rFonts w:ascii="Times New Roman" w:eastAsia="Times New Roman" w:hAnsi="Times New Roman"/>
          <w:sz w:val="24"/>
          <w:szCs w:val="24"/>
        </w:rPr>
      </w:pPr>
      <w:r w:rsidRPr="002728BD">
        <w:rPr>
          <w:rFonts w:ascii="Times New Roman" w:eastAsia="Times New Roman" w:hAnsi="Times New Roman"/>
          <w:sz w:val="24"/>
          <w:szCs w:val="24"/>
        </w:rPr>
        <w:t xml:space="preserve">Weinberg, </w:t>
      </w:r>
      <w:r w:rsidR="00D1087D">
        <w:rPr>
          <w:rFonts w:ascii="Times New Roman" w:eastAsia="Times New Roman" w:hAnsi="Times New Roman"/>
          <w:sz w:val="24"/>
          <w:szCs w:val="24"/>
        </w:rPr>
        <w:t>C.</w:t>
      </w:r>
      <w:r w:rsidRPr="002728BD">
        <w:rPr>
          <w:rFonts w:ascii="Times New Roman" w:eastAsia="Times New Roman" w:hAnsi="Times New Roman"/>
          <w:sz w:val="24"/>
          <w:szCs w:val="24"/>
        </w:rPr>
        <w:t xml:space="preserve"> B. (1975), “An Optimal Commission Plan for Salesmen’s Control </w:t>
      </w:r>
      <w:proofErr w:type="gramStart"/>
      <w:r w:rsidR="00D1087D">
        <w:rPr>
          <w:rFonts w:ascii="Times New Roman" w:eastAsia="Times New Roman" w:hAnsi="Times New Roman"/>
          <w:sz w:val="24"/>
          <w:szCs w:val="24"/>
        </w:rPr>
        <w:t>O</w:t>
      </w:r>
      <w:r w:rsidR="00D1087D" w:rsidRPr="002728BD">
        <w:rPr>
          <w:rFonts w:ascii="Times New Roman" w:eastAsia="Times New Roman" w:hAnsi="Times New Roman"/>
          <w:sz w:val="24"/>
          <w:szCs w:val="24"/>
        </w:rPr>
        <w:t>ver</w:t>
      </w:r>
      <w:proofErr w:type="gramEnd"/>
      <w:r w:rsidRPr="002728BD">
        <w:rPr>
          <w:rFonts w:ascii="Times New Roman" w:eastAsia="Times New Roman" w:hAnsi="Times New Roman"/>
          <w:sz w:val="24"/>
          <w:szCs w:val="24"/>
        </w:rPr>
        <w:t xml:space="preserve"> Price,” </w:t>
      </w:r>
      <w:r w:rsidRPr="002728BD">
        <w:rPr>
          <w:rFonts w:ascii="Times New Roman" w:eastAsia="Times New Roman" w:hAnsi="Times New Roman"/>
          <w:i/>
          <w:sz w:val="24"/>
          <w:szCs w:val="24"/>
        </w:rPr>
        <w:t>Management Science</w:t>
      </w:r>
      <w:r w:rsidR="00D1087D">
        <w:rPr>
          <w:rFonts w:ascii="Times New Roman" w:eastAsia="Times New Roman" w:hAnsi="Times New Roman"/>
          <w:sz w:val="24"/>
          <w:szCs w:val="24"/>
        </w:rPr>
        <w:t>, 21</w:t>
      </w:r>
      <w:r w:rsidRPr="002728BD">
        <w:rPr>
          <w:rFonts w:ascii="Times New Roman" w:eastAsia="Times New Roman" w:hAnsi="Times New Roman"/>
          <w:sz w:val="24"/>
          <w:szCs w:val="24"/>
        </w:rPr>
        <w:t>(8), 937-943.</w:t>
      </w:r>
    </w:p>
    <w:p w14:paraId="568686DB" w14:textId="77777777" w:rsidR="000229FC" w:rsidRDefault="000229FC" w:rsidP="003C1D70">
      <w:pPr>
        <w:pStyle w:val="Default"/>
        <w:ind w:left="720" w:hanging="720"/>
        <w:jc w:val="center"/>
        <w:rPr>
          <w:b/>
          <w:bCs/>
          <w:sz w:val="28"/>
          <w:szCs w:val="28"/>
        </w:rPr>
      </w:pPr>
    </w:p>
    <w:p w14:paraId="01F05641" w14:textId="77777777" w:rsidR="000229FC" w:rsidRDefault="000229FC" w:rsidP="003C1D70">
      <w:pPr>
        <w:pStyle w:val="Default"/>
        <w:ind w:left="720" w:hanging="720"/>
        <w:jc w:val="center"/>
        <w:rPr>
          <w:b/>
          <w:bCs/>
          <w:sz w:val="28"/>
          <w:szCs w:val="28"/>
        </w:rPr>
      </w:pPr>
    </w:p>
    <w:p w14:paraId="593A8F76" w14:textId="77777777" w:rsidR="003C1D70" w:rsidRDefault="003C1D70" w:rsidP="003C1D70">
      <w:pPr>
        <w:pStyle w:val="Default"/>
        <w:ind w:left="720" w:hanging="720"/>
        <w:jc w:val="center"/>
        <w:rPr>
          <w:b/>
          <w:bCs/>
          <w:sz w:val="28"/>
          <w:szCs w:val="28"/>
        </w:rPr>
      </w:pPr>
      <w:r>
        <w:rPr>
          <w:b/>
          <w:bCs/>
          <w:sz w:val="28"/>
          <w:szCs w:val="28"/>
        </w:rPr>
        <w:lastRenderedPageBreak/>
        <w:t xml:space="preserve">Appendix </w:t>
      </w:r>
    </w:p>
    <w:p w14:paraId="369E7E08" w14:textId="77777777" w:rsidR="00437A52" w:rsidRDefault="003C1D70" w:rsidP="004D6976">
      <w:pPr>
        <w:spacing w:after="0" w:line="240" w:lineRule="auto"/>
        <w:rPr>
          <w:rFonts w:ascii="Times New Roman" w:hAnsi="Times New Roman"/>
          <w:b/>
          <w:sz w:val="24"/>
          <w:szCs w:val="24"/>
        </w:rPr>
      </w:pPr>
      <w:r w:rsidRPr="003C1D70">
        <w:rPr>
          <w:rFonts w:ascii="Times New Roman" w:hAnsi="Times New Roman"/>
          <w:b/>
          <w:sz w:val="24"/>
          <w:szCs w:val="24"/>
        </w:rPr>
        <w:t>Proof of Theorem 1:</w:t>
      </w:r>
    </w:p>
    <w:p w14:paraId="7955BC6A" w14:textId="77777777" w:rsidR="00D13534" w:rsidRPr="00D13534" w:rsidRDefault="00D13534" w:rsidP="001939C3">
      <w:pPr>
        <w:spacing w:after="0" w:line="480" w:lineRule="auto"/>
        <w:rPr>
          <w:rFonts w:ascii="Times New Roman" w:hAnsi="Times New Roman"/>
          <w:sz w:val="24"/>
          <w:szCs w:val="24"/>
        </w:rPr>
      </w:pPr>
      <w:r>
        <w:rPr>
          <w:rFonts w:ascii="Times New Roman" w:hAnsi="Times New Roman"/>
          <w:sz w:val="24"/>
          <w:szCs w:val="24"/>
        </w:rPr>
        <w:t xml:space="preserve">Differentiating (7) with respect to V gives </w:t>
      </w:r>
      <w:r w:rsidRPr="00D13534">
        <w:rPr>
          <w:rFonts w:ascii="Times New Roman" w:hAnsi="Times New Roman"/>
          <w:position w:val="-24"/>
          <w:sz w:val="24"/>
          <w:szCs w:val="24"/>
        </w:rPr>
        <w:object w:dxaOrig="2560" w:dyaOrig="700" w14:anchorId="46C82821">
          <v:shape id="_x0000_i1046" type="#_x0000_t75" style="width:127.6pt;height:34.65pt" o:ole="">
            <v:imagedata r:id="rId52" o:title=""/>
          </v:shape>
          <o:OLEObject Type="Embed" ProgID="Equation.3" ShapeID="_x0000_i1046" DrawAspect="Content" ObjectID="_1531826559" r:id="rId53"/>
        </w:object>
      </w:r>
      <w:r w:rsidRPr="00D13534">
        <w:rPr>
          <w:rFonts w:ascii="Times New Roman" w:hAnsi="Times New Roman"/>
          <w:sz w:val="24"/>
          <w:szCs w:val="24"/>
        </w:rPr>
        <w:t xml:space="preserve"> </w:t>
      </w:r>
      <w:r>
        <w:rPr>
          <w:rFonts w:ascii="Times New Roman" w:hAnsi="Times New Roman"/>
          <w:sz w:val="24"/>
          <w:szCs w:val="24"/>
        </w:rPr>
        <w:t>Differentiating (</w:t>
      </w:r>
      <w:r w:rsidR="00F85F9D">
        <w:rPr>
          <w:rFonts w:ascii="Times New Roman" w:hAnsi="Times New Roman"/>
          <w:sz w:val="24"/>
          <w:szCs w:val="24"/>
        </w:rPr>
        <w:t>8</w:t>
      </w:r>
      <w:r w:rsidR="00776714">
        <w:rPr>
          <w:rFonts w:ascii="Times New Roman" w:hAnsi="Times New Roman"/>
          <w:sz w:val="24"/>
          <w:szCs w:val="24"/>
        </w:rPr>
        <w:t xml:space="preserve">) with respect to V </w:t>
      </w:r>
      <w:r>
        <w:rPr>
          <w:rFonts w:ascii="Times New Roman" w:hAnsi="Times New Roman"/>
          <w:sz w:val="24"/>
          <w:szCs w:val="24"/>
        </w:rPr>
        <w:t xml:space="preserve">and substituting the above </w:t>
      </w:r>
      <w:proofErr w:type="gramStart"/>
      <w:r>
        <w:rPr>
          <w:rFonts w:ascii="Times New Roman" w:hAnsi="Times New Roman"/>
          <w:sz w:val="24"/>
          <w:szCs w:val="24"/>
        </w:rPr>
        <w:t xml:space="preserve">gives </w:t>
      </w:r>
      <w:proofErr w:type="gramEnd"/>
      <w:r w:rsidR="00F90ED6" w:rsidRPr="00D13534">
        <w:rPr>
          <w:position w:val="-44"/>
        </w:rPr>
        <w:object w:dxaOrig="4500" w:dyaOrig="999" w14:anchorId="07B84AD7">
          <v:shape id="_x0000_i1047" type="#_x0000_t75" style="width:226.05pt;height:50.15pt" o:ole="">
            <v:imagedata r:id="rId54" o:title=""/>
          </v:shape>
          <o:OLEObject Type="Embed" ProgID="Equation.3" ShapeID="_x0000_i1047" DrawAspect="Content" ObjectID="_1531826560" r:id="rId55"/>
        </w:object>
      </w:r>
      <w:r w:rsidR="00F90ED6">
        <w:t>.</w:t>
      </w:r>
    </w:p>
    <w:p w14:paraId="692A2198" w14:textId="77777777" w:rsidR="003C1D70" w:rsidRDefault="00F90ED6" w:rsidP="001939C3">
      <w:pPr>
        <w:spacing w:after="0" w:line="480" w:lineRule="auto"/>
        <w:rPr>
          <w:rFonts w:ascii="Times New Roman" w:eastAsiaTheme="minorHAnsi" w:hAnsi="Times New Roman"/>
          <w:sz w:val="24"/>
          <w:szCs w:val="20"/>
        </w:rPr>
      </w:pPr>
      <w:r>
        <w:rPr>
          <w:rFonts w:ascii="Times New Roman" w:hAnsi="Times New Roman"/>
          <w:sz w:val="24"/>
          <w:szCs w:val="24"/>
        </w:rPr>
        <w:t xml:space="preserve">The marginal expected profit is a weighted average of a positive term and a negative term, with weights </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and 1-</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If signal accuracy </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is near 1, the weighted average is positive. </w:t>
      </w:r>
      <w:r w:rsidR="003C1D70">
        <w:rPr>
          <w:rFonts w:ascii="Times New Roman" w:eastAsiaTheme="minorHAnsi" w:hAnsi="Times New Roman"/>
          <w:sz w:val="24"/>
          <w:szCs w:val="20"/>
        </w:rPr>
        <w:sym w:font="Symbol" w:char="F0F0"/>
      </w:r>
    </w:p>
    <w:p w14:paraId="1057C46D" w14:textId="77777777" w:rsidR="006D549A" w:rsidRDefault="00437A52" w:rsidP="001939C3">
      <w:pPr>
        <w:spacing w:after="0" w:line="480" w:lineRule="auto"/>
        <w:rPr>
          <w:rFonts w:ascii="Times New Roman" w:hAnsi="Times New Roman"/>
          <w:b/>
          <w:sz w:val="24"/>
          <w:szCs w:val="24"/>
        </w:rPr>
      </w:pPr>
      <w:r>
        <w:rPr>
          <w:rFonts w:ascii="Times New Roman" w:hAnsi="Times New Roman"/>
          <w:b/>
          <w:sz w:val="24"/>
          <w:szCs w:val="24"/>
        </w:rPr>
        <w:t>Proof of Theorem 2:</w:t>
      </w:r>
      <w:r w:rsidR="001C253B">
        <w:rPr>
          <w:rFonts w:ascii="Times New Roman" w:hAnsi="Times New Roman"/>
          <w:b/>
          <w:sz w:val="24"/>
          <w:szCs w:val="24"/>
        </w:rPr>
        <w:t xml:space="preserve"> </w:t>
      </w:r>
      <w:r w:rsidR="006D549A" w:rsidRPr="007224D5">
        <w:rPr>
          <w:rFonts w:ascii="Times New Roman" w:hAnsi="Times New Roman"/>
          <w:sz w:val="24"/>
          <w:szCs w:val="24"/>
        </w:rPr>
        <w:t>Differentiate</w:t>
      </w:r>
      <w:r w:rsidR="007224D5" w:rsidRPr="007224D5">
        <w:rPr>
          <w:rFonts w:ascii="Times New Roman" w:hAnsi="Times New Roman"/>
          <w:sz w:val="24"/>
          <w:szCs w:val="24"/>
        </w:rPr>
        <w:t xml:space="preserve"> </w:t>
      </w:r>
      <w:r w:rsidR="006D549A" w:rsidRPr="00F90ED6">
        <w:rPr>
          <w:rFonts w:ascii="Times New Roman" w:eastAsiaTheme="minorHAnsi" w:hAnsi="Times New Roman"/>
          <w:position w:val="-24"/>
          <w:sz w:val="24"/>
          <w:szCs w:val="24"/>
        </w:rPr>
        <w:object w:dxaOrig="3220" w:dyaOrig="700" w14:anchorId="441BCD35">
          <v:shape id="_x0000_i1048" type="#_x0000_t75" style="width:162.25pt;height:34.65pt" o:ole="">
            <v:imagedata r:id="rId56" o:title=""/>
          </v:shape>
          <o:OLEObject Type="Embed" ProgID="Equation.3" ShapeID="_x0000_i1048" DrawAspect="Content" ObjectID="_1531826561" r:id="rId57"/>
        </w:object>
      </w:r>
      <w:r w:rsidR="007224D5">
        <w:rPr>
          <w:rFonts w:ascii="Times New Roman" w:eastAsiaTheme="minorHAnsi" w:hAnsi="Times New Roman"/>
          <w:sz w:val="24"/>
          <w:szCs w:val="24"/>
        </w:rPr>
        <w:t xml:space="preserve"> with respect to V to </w:t>
      </w:r>
      <w:proofErr w:type="gramStart"/>
      <w:r w:rsidR="007224D5">
        <w:rPr>
          <w:rFonts w:ascii="Times New Roman" w:eastAsiaTheme="minorHAnsi" w:hAnsi="Times New Roman"/>
          <w:sz w:val="24"/>
          <w:szCs w:val="24"/>
        </w:rPr>
        <w:t xml:space="preserve">get </w:t>
      </w:r>
      <w:proofErr w:type="gramEnd"/>
      <w:r w:rsidR="006D549A" w:rsidRPr="007224D5">
        <w:rPr>
          <w:rFonts w:ascii="Times New Roman" w:eastAsiaTheme="minorHAnsi" w:hAnsi="Times New Roman"/>
          <w:position w:val="-36"/>
          <w:sz w:val="24"/>
          <w:szCs w:val="24"/>
        </w:rPr>
        <w:object w:dxaOrig="5260" w:dyaOrig="840" w14:anchorId="799C3F72">
          <v:shape id="_x0000_i1049" type="#_x0000_t75" style="width:262.5pt;height:41.9pt" o:ole="">
            <v:imagedata r:id="rId58" o:title=""/>
          </v:shape>
          <o:OLEObject Type="Embed" ProgID="Equation.3" ShapeID="_x0000_i1049" DrawAspect="Content" ObjectID="_1531826562" r:id="rId59"/>
        </w:object>
      </w:r>
      <w:r w:rsidR="007224D5">
        <w:rPr>
          <w:rFonts w:ascii="Times New Roman" w:eastAsiaTheme="minorHAnsi" w:hAnsi="Times New Roman"/>
          <w:sz w:val="24"/>
          <w:szCs w:val="24"/>
        </w:rPr>
        <w:t>. The derivative of C</w:t>
      </w:r>
      <w:r w:rsidR="007224D5">
        <w:rPr>
          <w:rFonts w:ascii="Times New Roman" w:eastAsiaTheme="minorHAnsi" w:hAnsi="Times New Roman"/>
          <w:sz w:val="24"/>
          <w:szCs w:val="24"/>
          <w:vertAlign w:val="superscript"/>
        </w:rPr>
        <w:t>*</w:t>
      </w:r>
      <w:r w:rsidR="007224D5">
        <w:rPr>
          <w:rFonts w:ascii="Times New Roman" w:eastAsiaTheme="minorHAnsi" w:hAnsi="Times New Roman"/>
          <w:sz w:val="24"/>
          <w:szCs w:val="24"/>
        </w:rPr>
        <w:t xml:space="preserve"> is found in the proof of </w:t>
      </w:r>
      <w:r w:rsidR="006D549A">
        <w:rPr>
          <w:rFonts w:ascii="Times New Roman" w:eastAsiaTheme="minorHAnsi" w:hAnsi="Times New Roman"/>
          <w:sz w:val="24"/>
          <w:szCs w:val="24"/>
        </w:rPr>
        <w:t>Theorem</w:t>
      </w:r>
      <w:r w:rsidR="007224D5">
        <w:rPr>
          <w:rFonts w:ascii="Times New Roman" w:eastAsiaTheme="minorHAnsi" w:hAnsi="Times New Roman"/>
          <w:sz w:val="24"/>
          <w:szCs w:val="24"/>
        </w:rPr>
        <w:t xml:space="preserve"> 1, so</w:t>
      </w:r>
      <w:r w:rsidR="006D549A">
        <w:rPr>
          <w:rFonts w:ascii="Times New Roman" w:eastAsiaTheme="minorHAnsi" w:hAnsi="Times New Roman"/>
          <w:sz w:val="24"/>
          <w:szCs w:val="24"/>
        </w:rPr>
        <w:t xml:space="preserve"> after substitution</w:t>
      </w:r>
      <w:proofErr w:type="gramStart"/>
      <w:r w:rsidR="006D549A">
        <w:rPr>
          <w:rFonts w:ascii="Times New Roman" w:eastAsiaTheme="minorHAnsi" w:hAnsi="Times New Roman"/>
          <w:sz w:val="24"/>
          <w:szCs w:val="24"/>
        </w:rPr>
        <w:t xml:space="preserve">, </w:t>
      </w:r>
      <w:proofErr w:type="gramEnd"/>
      <w:r w:rsidR="006D549A" w:rsidRPr="006D549A">
        <w:rPr>
          <w:rFonts w:ascii="Times New Roman" w:eastAsiaTheme="minorHAnsi" w:hAnsi="Times New Roman"/>
          <w:position w:val="-36"/>
          <w:sz w:val="24"/>
          <w:szCs w:val="24"/>
        </w:rPr>
        <w:object w:dxaOrig="5780" w:dyaOrig="840" w14:anchorId="7A3AE668">
          <v:shape id="_x0000_i1050" type="#_x0000_t75" style="width:4in;height:41.9pt" o:ole="">
            <v:imagedata r:id="rId60" o:title=""/>
          </v:shape>
          <o:OLEObject Type="Embed" ProgID="Equation.3" ShapeID="_x0000_i1050" DrawAspect="Content" ObjectID="_1531826563" r:id="rId61"/>
        </w:object>
      </w:r>
      <w:r w:rsidR="006D549A">
        <w:rPr>
          <w:rFonts w:ascii="Times New Roman" w:eastAsiaTheme="minorHAnsi" w:hAnsi="Times New Roman"/>
          <w:sz w:val="24"/>
          <w:szCs w:val="24"/>
        </w:rPr>
        <w:t xml:space="preserve">. </w:t>
      </w:r>
    </w:p>
    <w:p w14:paraId="121734E9" w14:textId="77777777" w:rsidR="007224D5" w:rsidRPr="007224D5" w:rsidRDefault="006D549A" w:rsidP="001939C3">
      <w:pPr>
        <w:spacing w:after="0" w:line="480" w:lineRule="auto"/>
        <w:rPr>
          <w:rFonts w:ascii="Times New Roman" w:eastAsiaTheme="minorHAnsi" w:hAnsi="Times New Roman"/>
          <w:sz w:val="24"/>
          <w:szCs w:val="24"/>
        </w:rPr>
      </w:pPr>
      <w:r>
        <w:rPr>
          <w:rFonts w:ascii="Times New Roman" w:hAnsi="Times New Roman"/>
          <w:sz w:val="24"/>
          <w:szCs w:val="24"/>
        </w:rPr>
        <w:t xml:space="preserve">The marginal expected pay is a weighted average of a positive term and a negative term, with weights </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and 1-</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If signal accuracy </w:t>
      </w:r>
      <w:r w:rsidRPr="00F90ED6">
        <w:rPr>
          <w:rFonts w:ascii="Symbol" w:hAnsi="Symbol"/>
          <w:sz w:val="24"/>
          <w:szCs w:val="24"/>
        </w:rPr>
        <w:t></w:t>
      </w:r>
      <w:r>
        <w:rPr>
          <w:rFonts w:ascii="Times New Roman" w:hAnsi="Times New Roman"/>
          <w:sz w:val="24"/>
          <w:szCs w:val="24"/>
          <w:vertAlign w:val="superscript"/>
        </w:rPr>
        <w:t>2</w:t>
      </w:r>
      <w:r>
        <w:rPr>
          <w:rFonts w:ascii="Times New Roman" w:hAnsi="Times New Roman"/>
          <w:sz w:val="24"/>
          <w:szCs w:val="24"/>
        </w:rPr>
        <w:t xml:space="preserve"> is near 1, the weighted average is positive. </w:t>
      </w:r>
      <w:r>
        <w:rPr>
          <w:rFonts w:ascii="Times New Roman" w:eastAsiaTheme="minorHAnsi" w:hAnsi="Times New Roman"/>
          <w:sz w:val="24"/>
          <w:szCs w:val="20"/>
        </w:rPr>
        <w:sym w:font="Symbol" w:char="F0F0"/>
      </w:r>
    </w:p>
    <w:p w14:paraId="1F5581AC" w14:textId="77777777" w:rsidR="001939C3" w:rsidRDefault="006D549A" w:rsidP="001C253B">
      <w:pPr>
        <w:spacing w:after="0" w:line="480" w:lineRule="auto"/>
        <w:rPr>
          <w:rFonts w:ascii="Times New Roman" w:hAnsi="Times New Roman"/>
          <w:sz w:val="24"/>
          <w:szCs w:val="24"/>
        </w:rPr>
      </w:pPr>
      <w:r>
        <w:rPr>
          <w:rFonts w:ascii="Times New Roman" w:hAnsi="Times New Roman"/>
          <w:b/>
          <w:sz w:val="24"/>
          <w:szCs w:val="24"/>
        </w:rPr>
        <w:t>Proof of Theorem 3:</w:t>
      </w:r>
      <w:r w:rsidR="001C253B">
        <w:rPr>
          <w:rFonts w:ascii="Times New Roman" w:hAnsi="Times New Roman"/>
          <w:b/>
          <w:sz w:val="24"/>
          <w:szCs w:val="24"/>
        </w:rPr>
        <w:t xml:space="preserve"> </w:t>
      </w:r>
      <w:r w:rsidR="001939C3">
        <w:rPr>
          <w:rFonts w:ascii="Times New Roman" w:hAnsi="Times New Roman"/>
          <w:sz w:val="24"/>
          <w:szCs w:val="24"/>
        </w:rPr>
        <w:t>The distribution of intercept and signal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1939C3" w14:paraId="3018F6CB" w14:textId="77777777" w:rsidTr="00F04F98">
        <w:tc>
          <w:tcPr>
            <w:tcW w:w="150" w:type="pct"/>
            <w:shd w:val="clear" w:color="auto" w:fill="auto"/>
          </w:tcPr>
          <w:p w14:paraId="2E5C71B6" w14:textId="77777777" w:rsidR="001939C3" w:rsidRDefault="001939C3" w:rsidP="001C253B">
            <w:pPr>
              <w:rPr>
                <w:rFonts w:ascii="Times New Roman" w:hAnsi="Times New Roman"/>
              </w:rPr>
            </w:pPr>
          </w:p>
        </w:tc>
        <w:tc>
          <w:tcPr>
            <w:tcW w:w="4500" w:type="pct"/>
            <w:shd w:val="clear" w:color="auto" w:fill="auto"/>
            <w:vAlign w:val="center"/>
          </w:tcPr>
          <w:p w14:paraId="2B831EDF" w14:textId="77777777" w:rsidR="001939C3" w:rsidRDefault="001939C3" w:rsidP="001C253B">
            <w:pPr>
              <w:jc w:val="center"/>
              <w:rPr>
                <w:rFonts w:ascii="Times New Roman" w:hAnsi="Times New Roman"/>
              </w:rPr>
            </w:pPr>
            <w:r w:rsidRPr="007F1BF0">
              <w:rPr>
                <w:rFonts w:ascii="Times New Roman" w:hAnsi="Times New Roman"/>
                <w:position w:val="-36"/>
                <w:sz w:val="22"/>
                <w:szCs w:val="22"/>
              </w:rPr>
              <w:object w:dxaOrig="3300" w:dyaOrig="840" w14:anchorId="40A6167F">
                <v:shape id="_x0000_i1051" type="#_x0000_t75" style="width:165.85pt;height:41.9pt" o:ole="">
                  <v:imagedata r:id="rId62" o:title=""/>
                </v:shape>
                <o:OLEObject Type="Embed" ProgID="Equation.3" ShapeID="_x0000_i1051" DrawAspect="Content" ObjectID="_1531826564" r:id="rId63"/>
              </w:object>
            </w:r>
          </w:p>
        </w:tc>
        <w:tc>
          <w:tcPr>
            <w:tcW w:w="350" w:type="pct"/>
            <w:shd w:val="clear" w:color="auto" w:fill="auto"/>
            <w:vAlign w:val="center"/>
          </w:tcPr>
          <w:p w14:paraId="60441CFD" w14:textId="77777777" w:rsidR="001939C3" w:rsidRDefault="001939C3" w:rsidP="001C253B">
            <w:pPr>
              <w:jc w:val="right"/>
              <w:rPr>
                <w:rFonts w:ascii="Times New Roman" w:hAnsi="Times New Roman"/>
              </w:rPr>
            </w:pPr>
            <w:r>
              <w:rPr>
                <w:rFonts w:ascii="Times New Roman" w:hAnsi="Times New Roman"/>
              </w:rPr>
              <w:t>(</w:t>
            </w:r>
            <w:r>
              <w:rPr>
                <w:rFonts w:ascii="Times New Roman" w:hAnsi="Times New Roman"/>
              </w:rPr>
              <w:fldChar w:fldCharType="begin"/>
            </w:r>
            <w:bookmarkStart w:id="10" w:name="_Ref387933137"/>
            <w:bookmarkEnd w:id="10"/>
            <w:r>
              <w:rPr>
                <w:rFonts w:ascii="Times New Roman" w:hAnsi="Times New Roman"/>
              </w:rPr>
              <w:instrText xml:space="preserve"> LISTNUM  NumberDefault \l 1  </w:instrText>
            </w:r>
            <w:r>
              <w:rPr>
                <w:rFonts w:ascii="Times New Roman" w:hAnsi="Times New Roman"/>
              </w:rPr>
              <w:fldChar w:fldCharType="end"/>
            </w:r>
          </w:p>
        </w:tc>
      </w:tr>
    </w:tbl>
    <w:p w14:paraId="48C09E44" w14:textId="77777777" w:rsidR="00437A52" w:rsidRDefault="00437A52" w:rsidP="001939C3">
      <w:pPr>
        <w:spacing w:after="0" w:line="480" w:lineRule="auto"/>
        <w:rPr>
          <w:rFonts w:ascii="Times New Roman" w:hAnsi="Times New Roman"/>
          <w:sz w:val="24"/>
          <w:szCs w:val="24"/>
        </w:rPr>
      </w:pPr>
      <w:r>
        <w:rPr>
          <w:rFonts w:ascii="Times New Roman" w:hAnsi="Times New Roman"/>
          <w:sz w:val="24"/>
          <w:szCs w:val="24"/>
        </w:rPr>
        <w:t>As before, t</w:t>
      </w:r>
      <w:r w:rsidRPr="00E2182C">
        <w:rPr>
          <w:rFonts w:ascii="Times New Roman" w:hAnsi="Times New Roman"/>
          <w:sz w:val="24"/>
          <w:szCs w:val="24"/>
        </w:rPr>
        <w:t xml:space="preserve">he squared correlation of </w:t>
      </w:r>
      <w:r>
        <w:rPr>
          <w:rFonts w:ascii="Times New Roman" w:hAnsi="Times New Roman"/>
          <w:sz w:val="24"/>
          <w:szCs w:val="24"/>
        </w:rPr>
        <w:t xml:space="preserve">ε and </w:t>
      </w:r>
      <w:r w:rsidRPr="0042243F">
        <w:rPr>
          <w:rFonts w:ascii="Symbol" w:hAnsi="Symbol"/>
          <w:sz w:val="24"/>
          <w:szCs w:val="24"/>
        </w:rPr>
        <w:t></w:t>
      </w:r>
      <w:r>
        <w:rPr>
          <w:rFonts w:ascii="Times New Roman" w:hAnsi="Times New Roman"/>
          <w:sz w:val="24"/>
          <w:szCs w:val="24"/>
        </w:rPr>
        <w:t>,</w:t>
      </w:r>
      <w:r w:rsidRPr="00E2182C">
        <w:rPr>
          <w:rFonts w:ascii="Times New Roman" w:hAnsi="Times New Roman"/>
          <w:sz w:val="24"/>
          <w:szCs w:val="24"/>
        </w:rPr>
        <w:t xml:space="preserve"> </w:t>
      </w:r>
      <w:r w:rsidRPr="00E2182C">
        <w:rPr>
          <w:rFonts w:ascii="Times New Roman" w:eastAsia="Times New Roman" w:hAnsi="Times New Roman"/>
          <w:sz w:val="24"/>
          <w:szCs w:val="24"/>
        </w:rPr>
        <w:t>ρ</w:t>
      </w:r>
      <w:r w:rsidRPr="00E2182C">
        <w:rPr>
          <w:rFonts w:ascii="Times New Roman" w:eastAsia="Times New Roman" w:hAnsi="Times New Roman"/>
          <w:sz w:val="24"/>
          <w:szCs w:val="24"/>
          <w:vertAlign w:val="superscript"/>
        </w:rPr>
        <w:t>2</w:t>
      </w:r>
      <w:r>
        <w:rPr>
          <w:rFonts w:ascii="Times New Roman" w:hAnsi="Times New Roman"/>
          <w:sz w:val="24"/>
          <w:szCs w:val="24"/>
        </w:rPr>
        <w:t xml:space="preserve">, </w:t>
      </w:r>
      <w:r w:rsidRPr="00E2182C">
        <w:rPr>
          <w:rFonts w:ascii="Times New Roman" w:hAnsi="Times New Roman"/>
          <w:sz w:val="24"/>
          <w:szCs w:val="24"/>
        </w:rPr>
        <w:t>is a measure</w:t>
      </w:r>
      <w:r>
        <w:rPr>
          <w:rFonts w:ascii="Times New Roman" w:hAnsi="Times New Roman"/>
          <w:sz w:val="24"/>
          <w:szCs w:val="24"/>
        </w:rPr>
        <w:t xml:space="preserve"> of the accuracy of the signal </w:t>
      </w:r>
      <w:r w:rsidRPr="0042243F">
        <w:rPr>
          <w:rFonts w:ascii="Symbol" w:hAnsi="Symbol"/>
          <w:sz w:val="24"/>
          <w:szCs w:val="24"/>
        </w:rPr>
        <w:t></w:t>
      </w:r>
      <w:r>
        <w:rPr>
          <w:rFonts w:ascii="Times New Roman" w:hAnsi="Times New Roman"/>
          <w:sz w:val="24"/>
          <w:szCs w:val="24"/>
        </w:rPr>
        <w:t>. T</w:t>
      </w:r>
      <w:r w:rsidRPr="00E2182C">
        <w:rPr>
          <w:rFonts w:ascii="Times New Roman" w:hAnsi="Times New Roman"/>
          <w:sz w:val="24"/>
          <w:szCs w:val="24"/>
        </w:rPr>
        <w:t xml:space="preserve">he conditional distribution of </w:t>
      </w:r>
      <w:r>
        <w:rPr>
          <w:rFonts w:ascii="Times New Roman" w:hAnsi="Times New Roman"/>
          <w:sz w:val="24"/>
          <w:szCs w:val="24"/>
        </w:rPr>
        <w:t>ε</w:t>
      </w:r>
      <w:r w:rsidRPr="00E2182C">
        <w:rPr>
          <w:rFonts w:ascii="Times New Roman" w:hAnsi="Times New Roman"/>
          <w:sz w:val="24"/>
          <w:szCs w:val="24"/>
        </w:rPr>
        <w:t xml:space="preserve"> g</w:t>
      </w:r>
      <w:r>
        <w:rPr>
          <w:rFonts w:ascii="Times New Roman" w:hAnsi="Times New Roman"/>
          <w:sz w:val="24"/>
          <w:szCs w:val="24"/>
        </w:rPr>
        <w:t xml:space="preserve">iven </w:t>
      </w:r>
      <w:r w:rsidRPr="0042243F">
        <w:rPr>
          <w:rFonts w:ascii="Symbol" w:hAnsi="Symbol"/>
          <w:sz w:val="24"/>
          <w:szCs w:val="24"/>
        </w:rPr>
        <w:t></w:t>
      </w:r>
      <w:r w:rsidRPr="00E2182C">
        <w:rPr>
          <w:rFonts w:ascii="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7E8F7AF5" w14:textId="77777777" w:rsidTr="00576212">
        <w:tc>
          <w:tcPr>
            <w:tcW w:w="150" w:type="pct"/>
            <w:shd w:val="clear" w:color="auto" w:fill="auto"/>
          </w:tcPr>
          <w:p w14:paraId="20846C59" w14:textId="77777777" w:rsidR="00437A52" w:rsidRDefault="00437A52" w:rsidP="001939C3">
            <w:pPr>
              <w:spacing w:line="480" w:lineRule="auto"/>
              <w:rPr>
                <w:rFonts w:ascii="Times New Roman" w:hAnsi="Times New Roman"/>
              </w:rPr>
            </w:pPr>
          </w:p>
        </w:tc>
        <w:tc>
          <w:tcPr>
            <w:tcW w:w="4500" w:type="pct"/>
            <w:shd w:val="clear" w:color="auto" w:fill="auto"/>
            <w:vAlign w:val="center"/>
          </w:tcPr>
          <w:p w14:paraId="133D5D6A" w14:textId="77777777" w:rsidR="00437A52" w:rsidRDefault="00437A52" w:rsidP="001939C3">
            <w:pPr>
              <w:spacing w:line="480" w:lineRule="auto"/>
              <w:jc w:val="center"/>
              <w:rPr>
                <w:rFonts w:ascii="Times New Roman" w:hAnsi="Times New Roman"/>
              </w:rPr>
            </w:pPr>
            <w:r w:rsidRPr="0042243F">
              <w:rPr>
                <w:rFonts w:ascii="Times New Roman" w:hAnsi="Times New Roman"/>
                <w:position w:val="-14"/>
                <w:sz w:val="22"/>
                <w:szCs w:val="22"/>
              </w:rPr>
              <w:object w:dxaOrig="2900" w:dyaOrig="460" w14:anchorId="3EB9E393">
                <v:shape id="_x0000_i1052" type="#_x0000_t75" style="width:144.9pt;height:24.6pt" o:ole="">
                  <v:imagedata r:id="rId64" o:title=""/>
                </v:shape>
                <o:OLEObject Type="Embed" ProgID="Equation.3" ShapeID="_x0000_i1052" DrawAspect="Content" ObjectID="_1531826565" r:id="rId65"/>
              </w:object>
            </w:r>
            <w:r>
              <w:rPr>
                <w:rFonts w:ascii="Times New Roman" w:hAnsi="Times New Roman"/>
                <w:sz w:val="22"/>
                <w:szCs w:val="22"/>
              </w:rPr>
              <w:t>.</w:t>
            </w:r>
          </w:p>
        </w:tc>
        <w:tc>
          <w:tcPr>
            <w:tcW w:w="350" w:type="pct"/>
            <w:shd w:val="clear" w:color="auto" w:fill="auto"/>
            <w:vAlign w:val="center"/>
          </w:tcPr>
          <w:p w14:paraId="34355F22" w14:textId="77777777" w:rsidR="00437A52" w:rsidRDefault="00437A52"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616D0083" w14:textId="77777777" w:rsidR="00437A52" w:rsidRPr="00E2182C" w:rsidRDefault="00437A52" w:rsidP="001939C3">
      <w:pPr>
        <w:spacing w:after="0" w:line="480" w:lineRule="auto"/>
        <w:rPr>
          <w:rFonts w:ascii="Times New Roman" w:eastAsia="Times New Roman" w:hAnsi="Times New Roman"/>
          <w:sz w:val="24"/>
          <w:szCs w:val="24"/>
        </w:rPr>
      </w:pPr>
      <w:r>
        <w:rPr>
          <w:rFonts w:ascii="Times New Roman" w:hAnsi="Times New Roman"/>
          <w:sz w:val="24"/>
          <w:szCs w:val="24"/>
        </w:rPr>
        <w:tab/>
        <w:t>T</w:t>
      </w:r>
      <w:r w:rsidRPr="00E2182C">
        <w:rPr>
          <w:rFonts w:ascii="Times New Roman" w:eastAsia="Times New Roman" w:hAnsi="Times New Roman"/>
          <w:sz w:val="24"/>
          <w:szCs w:val="24"/>
        </w:rPr>
        <w:t xml:space="preserve">he risk-averse </w:t>
      </w:r>
      <w:r>
        <w:rPr>
          <w:rFonts w:ascii="Times New Roman" w:eastAsia="Times New Roman" w:hAnsi="Times New Roman"/>
          <w:sz w:val="24"/>
          <w:szCs w:val="24"/>
        </w:rPr>
        <w:t>agent has a certainty equivalent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4497DF5E" w14:textId="77777777" w:rsidTr="00576212">
        <w:tc>
          <w:tcPr>
            <w:tcW w:w="150" w:type="pct"/>
            <w:shd w:val="clear" w:color="auto" w:fill="auto"/>
          </w:tcPr>
          <w:p w14:paraId="2DB99701" w14:textId="77777777" w:rsidR="00437A52" w:rsidRDefault="00437A52" w:rsidP="001939C3">
            <w:pPr>
              <w:spacing w:line="480" w:lineRule="auto"/>
              <w:rPr>
                <w:rFonts w:ascii="Times New Roman" w:eastAsia="Times New Roman" w:hAnsi="Times New Roman"/>
              </w:rPr>
            </w:pPr>
          </w:p>
        </w:tc>
        <w:tc>
          <w:tcPr>
            <w:tcW w:w="4500" w:type="pct"/>
            <w:shd w:val="clear" w:color="auto" w:fill="auto"/>
            <w:vAlign w:val="center"/>
          </w:tcPr>
          <w:p w14:paraId="43E2CD0A" w14:textId="77777777" w:rsidR="00437A52" w:rsidRDefault="00437A52" w:rsidP="001939C3">
            <w:pPr>
              <w:spacing w:line="480" w:lineRule="auto"/>
              <w:jc w:val="center"/>
              <w:rPr>
                <w:rFonts w:ascii="Times New Roman" w:eastAsia="Times New Roman" w:hAnsi="Times New Roman"/>
              </w:rPr>
            </w:pPr>
            <w:r w:rsidRPr="0042243F">
              <w:rPr>
                <w:rFonts w:ascii="Times New Roman" w:hAnsi="Times New Roman"/>
                <w:position w:val="-18"/>
                <w:sz w:val="22"/>
                <w:szCs w:val="22"/>
              </w:rPr>
              <w:object w:dxaOrig="5560" w:dyaOrig="499" w14:anchorId="7C5C4548">
                <v:shape id="_x0000_i1053" type="#_x0000_t75" style="width:243.35pt;height:26.45pt" o:ole="">
                  <v:imagedata r:id="rId66" o:title=""/>
                </v:shape>
                <o:OLEObject Type="Embed" ProgID="Equation.3" ShapeID="_x0000_i1053" DrawAspect="Content" ObjectID="_1531826566" r:id="rId67"/>
              </w:object>
            </w:r>
          </w:p>
        </w:tc>
        <w:tc>
          <w:tcPr>
            <w:tcW w:w="350" w:type="pct"/>
            <w:shd w:val="clear" w:color="auto" w:fill="auto"/>
            <w:vAlign w:val="center"/>
          </w:tcPr>
          <w:p w14:paraId="6EE0E401" w14:textId="77777777" w:rsidR="00437A52" w:rsidRDefault="00437A52" w:rsidP="001939C3">
            <w:pPr>
              <w:spacing w:line="480" w:lineRule="auto"/>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1160ED4C" w14:textId="77777777" w:rsidR="00437A52" w:rsidRDefault="00437A52" w:rsidP="001939C3">
      <w:pPr>
        <w:spacing w:after="0" w:line="480" w:lineRule="auto"/>
        <w:rPr>
          <w:rFonts w:ascii="Times New Roman" w:eastAsia="Times New Roman" w:hAnsi="Times New Roman"/>
          <w:sz w:val="24"/>
          <w:szCs w:val="24"/>
        </w:rPr>
      </w:pPr>
      <w:r w:rsidRPr="00E2182C">
        <w:rPr>
          <w:rFonts w:ascii="Times New Roman" w:eastAsia="Times New Roman" w:hAnsi="Times New Roman"/>
          <w:sz w:val="24"/>
          <w:szCs w:val="24"/>
        </w:rPr>
        <w:lastRenderedPageBreak/>
        <w:t xml:space="preserve">The effort </w:t>
      </w:r>
      <w:r>
        <w:rPr>
          <w:rFonts w:ascii="Times New Roman" w:eastAsia="Times New Roman" w:hAnsi="Times New Roman"/>
          <w:sz w:val="24"/>
          <w:szCs w:val="24"/>
        </w:rPr>
        <w:t>that</w:t>
      </w:r>
      <w:r w:rsidRPr="00E2182C">
        <w:rPr>
          <w:rFonts w:ascii="Times New Roman" w:eastAsia="Times New Roman" w:hAnsi="Times New Roman"/>
          <w:sz w:val="24"/>
          <w:szCs w:val="24"/>
        </w:rPr>
        <w:t xml:space="preserve"> maximizes this certainty equivalent</w:t>
      </w:r>
      <w:r>
        <w:rPr>
          <w:rFonts w:ascii="Times New Roman" w:eastAsia="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709E8A34" w14:textId="77777777" w:rsidTr="00576212">
        <w:tc>
          <w:tcPr>
            <w:tcW w:w="150" w:type="pct"/>
            <w:shd w:val="clear" w:color="auto" w:fill="auto"/>
          </w:tcPr>
          <w:p w14:paraId="4E7C2F69" w14:textId="77777777" w:rsidR="00437A52" w:rsidRDefault="00437A52" w:rsidP="001939C3">
            <w:pPr>
              <w:spacing w:line="480" w:lineRule="auto"/>
              <w:rPr>
                <w:rFonts w:ascii="Times New Roman" w:eastAsia="Times New Roman" w:hAnsi="Times New Roman"/>
              </w:rPr>
            </w:pPr>
          </w:p>
        </w:tc>
        <w:tc>
          <w:tcPr>
            <w:tcW w:w="4500" w:type="pct"/>
            <w:shd w:val="clear" w:color="auto" w:fill="auto"/>
            <w:vAlign w:val="center"/>
          </w:tcPr>
          <w:p w14:paraId="0D33AED5" w14:textId="77777777" w:rsidR="00437A52" w:rsidRDefault="00437A52" w:rsidP="001939C3">
            <w:pPr>
              <w:spacing w:line="480" w:lineRule="auto"/>
              <w:jc w:val="center"/>
              <w:rPr>
                <w:rFonts w:ascii="Times New Roman" w:eastAsia="Times New Roman" w:hAnsi="Times New Roman"/>
              </w:rPr>
            </w:pPr>
            <w:r w:rsidRPr="00692A73">
              <w:rPr>
                <w:rFonts w:ascii="Times New Roman" w:eastAsia="Times New Roman" w:hAnsi="Times New Roman"/>
              </w:rPr>
              <w:t>e</w:t>
            </w:r>
            <w:r>
              <w:rPr>
                <w:rFonts w:ascii="Times New Roman" w:eastAsia="Times New Roman" w:hAnsi="Times New Roman"/>
              </w:rPr>
              <w:t>*=C.</w:t>
            </w:r>
          </w:p>
        </w:tc>
        <w:tc>
          <w:tcPr>
            <w:tcW w:w="350" w:type="pct"/>
            <w:shd w:val="clear" w:color="auto" w:fill="auto"/>
            <w:vAlign w:val="center"/>
          </w:tcPr>
          <w:p w14:paraId="12C6D322" w14:textId="77777777" w:rsidR="00437A52" w:rsidRDefault="00437A52" w:rsidP="001939C3">
            <w:pPr>
              <w:spacing w:line="480" w:lineRule="auto"/>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bookmarkStart w:id="11" w:name="_Ref409874546"/>
            <w:bookmarkEnd w:id="11"/>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0D28D857" w14:textId="77777777" w:rsidR="00437A52" w:rsidRDefault="00437A52" w:rsidP="001939C3">
      <w:pPr>
        <w:spacing w:after="0" w:line="480" w:lineRule="auto"/>
        <w:rPr>
          <w:rFonts w:ascii="Times New Roman" w:eastAsiaTheme="minorHAnsi" w:hAnsi="Times New Roman" w:cstheme="minorHAnsi"/>
          <w:sz w:val="24"/>
          <w:szCs w:val="20"/>
        </w:rPr>
      </w:pPr>
      <w:r>
        <w:rPr>
          <w:rFonts w:ascii="Times New Roman" w:hAnsi="Times New Roman"/>
          <w:sz w:val="24"/>
          <w:szCs w:val="24"/>
        </w:rPr>
        <w:t xml:space="preserve">Unlike the optimal effort when slope is random, </w:t>
      </w:r>
      <w:r w:rsidR="007310B2">
        <w:rPr>
          <w:rFonts w:ascii="Times New Roman" w:hAnsi="Times New Roman"/>
          <w:sz w:val="24"/>
          <w:szCs w:val="24"/>
        </w:rPr>
        <w:t xml:space="preserve">here </w:t>
      </w:r>
      <w:r>
        <w:rPr>
          <w:rFonts w:ascii="Times New Roman" w:hAnsi="Times New Roman"/>
          <w:sz w:val="24"/>
          <w:szCs w:val="24"/>
        </w:rPr>
        <w:t xml:space="preserve">the effort is independent of the </w:t>
      </w:r>
      <w:r w:rsidRPr="00F1002E">
        <w:rPr>
          <w:rFonts w:ascii="Times New Roman" w:eastAsiaTheme="minorHAnsi" w:hAnsi="Times New Roman" w:cstheme="minorHAnsi"/>
          <w:sz w:val="24"/>
          <w:szCs w:val="20"/>
        </w:rPr>
        <w:t>signal</w:t>
      </w:r>
      <w:r>
        <w:rPr>
          <w:rFonts w:ascii="Times New Roman" w:eastAsiaTheme="minorHAnsi" w:hAnsi="Times New Roman" w:cstheme="minorHAnsi"/>
          <w:sz w:val="24"/>
          <w:szCs w:val="20"/>
        </w:rPr>
        <w:t>. This decision-irrelevance is a crucial difference from the random slope model; contrast (</w:t>
      </w:r>
      <w:r w:rsidR="00E5470A">
        <w:rPr>
          <w:rFonts w:ascii="Times New Roman" w:eastAsiaTheme="minorHAnsi" w:hAnsi="Times New Roman" w:cstheme="minorHAnsi"/>
          <w:sz w:val="24"/>
          <w:szCs w:val="20"/>
        </w:rPr>
        <w:fldChar w:fldCharType="begin"/>
      </w:r>
      <w:r w:rsidR="00E5470A">
        <w:rPr>
          <w:rFonts w:ascii="Times New Roman" w:eastAsiaTheme="minorHAnsi" w:hAnsi="Times New Roman" w:cstheme="minorHAnsi"/>
          <w:sz w:val="24"/>
          <w:szCs w:val="20"/>
        </w:rPr>
        <w:instrText xml:space="preserve"> REF _Ref409874546 \r \h </w:instrText>
      </w:r>
      <w:r w:rsidR="00E5470A">
        <w:rPr>
          <w:rFonts w:ascii="Times New Roman" w:eastAsiaTheme="minorHAnsi" w:hAnsi="Times New Roman" w:cstheme="minorHAnsi"/>
          <w:sz w:val="24"/>
          <w:szCs w:val="20"/>
        </w:rPr>
      </w:r>
      <w:r w:rsidR="00E5470A">
        <w:rPr>
          <w:rFonts w:ascii="Times New Roman" w:eastAsiaTheme="minorHAnsi" w:hAnsi="Times New Roman" w:cstheme="minorHAnsi"/>
          <w:sz w:val="24"/>
          <w:szCs w:val="20"/>
        </w:rPr>
        <w:fldChar w:fldCharType="separate"/>
      </w:r>
      <w:r w:rsidR="00B454AB">
        <w:rPr>
          <w:rFonts w:ascii="Times New Roman" w:eastAsiaTheme="minorHAnsi" w:hAnsi="Times New Roman" w:cstheme="minorHAnsi"/>
          <w:sz w:val="24"/>
          <w:szCs w:val="20"/>
        </w:rPr>
        <w:t>14)</w:t>
      </w:r>
      <w:r w:rsidR="00E5470A">
        <w:rPr>
          <w:rFonts w:ascii="Times New Roman" w:eastAsiaTheme="minorHAnsi" w:hAnsi="Times New Roman" w:cstheme="minorHAnsi"/>
          <w:sz w:val="24"/>
          <w:szCs w:val="20"/>
        </w:rPr>
        <w:fldChar w:fldCharType="end"/>
      </w:r>
      <w:r>
        <w:rPr>
          <w:rFonts w:ascii="Times New Roman" w:eastAsiaTheme="minorHAnsi" w:hAnsi="Times New Roman" w:cstheme="minorHAnsi"/>
          <w:sz w:val="24"/>
          <w:szCs w:val="20"/>
        </w:rPr>
        <w:t xml:space="preserve"> and (</w:t>
      </w:r>
      <w:r>
        <w:rPr>
          <w:rFonts w:ascii="Times New Roman" w:eastAsiaTheme="minorHAnsi" w:hAnsi="Times New Roman" w:cstheme="minorHAnsi"/>
          <w:sz w:val="24"/>
          <w:szCs w:val="20"/>
        </w:rPr>
        <w:fldChar w:fldCharType="begin"/>
      </w:r>
      <w:r>
        <w:rPr>
          <w:rFonts w:ascii="Times New Roman" w:eastAsiaTheme="minorHAnsi" w:hAnsi="Times New Roman" w:cstheme="minorHAnsi"/>
          <w:sz w:val="24"/>
          <w:szCs w:val="20"/>
        </w:rPr>
        <w:instrText xml:space="preserve"> REF _Ref360624249 \r \h </w:instrText>
      </w:r>
      <w:r>
        <w:rPr>
          <w:rFonts w:ascii="Times New Roman" w:eastAsiaTheme="minorHAnsi" w:hAnsi="Times New Roman" w:cstheme="minorHAnsi"/>
          <w:sz w:val="24"/>
          <w:szCs w:val="20"/>
        </w:rPr>
      </w:r>
      <w:r>
        <w:rPr>
          <w:rFonts w:ascii="Times New Roman" w:eastAsiaTheme="minorHAnsi" w:hAnsi="Times New Roman" w:cstheme="minorHAnsi"/>
          <w:sz w:val="24"/>
          <w:szCs w:val="20"/>
        </w:rPr>
        <w:fldChar w:fldCharType="separate"/>
      </w:r>
      <w:r w:rsidR="00B454AB">
        <w:rPr>
          <w:rFonts w:ascii="Times New Roman" w:eastAsiaTheme="minorHAnsi" w:hAnsi="Times New Roman" w:cstheme="minorHAnsi"/>
          <w:sz w:val="24"/>
          <w:szCs w:val="20"/>
        </w:rPr>
        <w:t>5)</w:t>
      </w:r>
      <w:r>
        <w:rPr>
          <w:rFonts w:ascii="Times New Roman" w:eastAsiaTheme="minorHAnsi" w:hAnsi="Times New Roman" w:cstheme="minorHAnsi"/>
          <w:sz w:val="24"/>
          <w:szCs w:val="20"/>
        </w:rPr>
        <w:fldChar w:fldCharType="end"/>
      </w:r>
      <w:r>
        <w:rPr>
          <w:rFonts w:ascii="Times New Roman" w:eastAsiaTheme="minorHAnsi" w:hAnsi="Times New Roman" w:cstheme="minorHAnsi"/>
          <w:sz w:val="24"/>
          <w:szCs w:val="20"/>
        </w:rPr>
        <w:t xml:space="preserve">. </w:t>
      </w:r>
    </w:p>
    <w:p w14:paraId="7300475C" w14:textId="77777777" w:rsidR="00437A52" w:rsidRDefault="00437A52" w:rsidP="001939C3">
      <w:pPr>
        <w:spacing w:after="0" w:line="480" w:lineRule="auto"/>
        <w:rPr>
          <w:rFonts w:ascii="Times New Roman" w:hAnsi="Times New Roman"/>
          <w:sz w:val="24"/>
          <w:szCs w:val="24"/>
        </w:rPr>
      </w:pPr>
      <w:r>
        <w:rPr>
          <w:rFonts w:ascii="Times New Roman" w:eastAsiaTheme="minorHAnsi" w:hAnsi="Times New Roman" w:cstheme="minorHAnsi"/>
          <w:sz w:val="24"/>
          <w:szCs w:val="20"/>
        </w:rPr>
        <w:tab/>
      </w:r>
      <w:r>
        <w:rPr>
          <w:rFonts w:ascii="Times New Roman" w:hAnsi="Times New Roman"/>
          <w:sz w:val="24"/>
          <w:szCs w:val="24"/>
        </w:rPr>
        <w:t>The principal</w:t>
      </w:r>
      <w:r w:rsidRPr="00E2182C">
        <w:rPr>
          <w:rFonts w:ascii="Times New Roman" w:hAnsi="Times New Roman"/>
          <w:sz w:val="24"/>
          <w:szCs w:val="24"/>
        </w:rPr>
        <w:t xml:space="preserve"> will </w:t>
      </w:r>
      <w:r>
        <w:rPr>
          <w:rFonts w:ascii="Times New Roman" w:hAnsi="Times New Roman"/>
          <w:sz w:val="24"/>
          <w:szCs w:val="24"/>
        </w:rPr>
        <w:t>choose compensation to</w:t>
      </w:r>
      <w:r w:rsidRPr="00E2182C">
        <w:rPr>
          <w:rFonts w:ascii="Times New Roman" w:hAnsi="Times New Roman"/>
          <w:sz w:val="24"/>
          <w:szCs w:val="24"/>
        </w:rPr>
        <w:t xml:space="preserve"> hold the agent</w:t>
      </w:r>
      <w:r>
        <w:rPr>
          <w:rFonts w:ascii="Times New Roman" w:hAnsi="Times New Roman"/>
          <w:sz w:val="24"/>
          <w:szCs w:val="24"/>
        </w:rPr>
        <w:t>’s certainty equivalent</w:t>
      </w:r>
      <w:r w:rsidRPr="00E2182C">
        <w:rPr>
          <w:rFonts w:ascii="Times New Roman" w:hAnsi="Times New Roman"/>
          <w:sz w:val="24"/>
          <w:szCs w:val="24"/>
        </w:rPr>
        <w:t xml:space="preserve"> </w:t>
      </w:r>
      <w:r>
        <w:rPr>
          <w:rFonts w:ascii="Times New Roman" w:hAnsi="Times New Roman"/>
          <w:sz w:val="24"/>
          <w:szCs w:val="24"/>
        </w:rPr>
        <w:t>constant: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6BD81187" w14:textId="77777777" w:rsidTr="00576212">
        <w:tc>
          <w:tcPr>
            <w:tcW w:w="150" w:type="pct"/>
            <w:shd w:val="clear" w:color="auto" w:fill="auto"/>
          </w:tcPr>
          <w:p w14:paraId="6CBE98BE" w14:textId="77777777" w:rsidR="00437A52" w:rsidRDefault="00437A52" w:rsidP="001939C3">
            <w:pPr>
              <w:spacing w:line="480" w:lineRule="auto"/>
              <w:rPr>
                <w:rFonts w:ascii="Times New Roman" w:hAnsi="Times New Roman"/>
              </w:rPr>
            </w:pPr>
          </w:p>
        </w:tc>
        <w:tc>
          <w:tcPr>
            <w:tcW w:w="4500" w:type="pct"/>
            <w:shd w:val="clear" w:color="auto" w:fill="auto"/>
            <w:vAlign w:val="center"/>
          </w:tcPr>
          <w:p w14:paraId="66F6A8D5" w14:textId="77777777" w:rsidR="00437A52" w:rsidRDefault="00437A52" w:rsidP="001939C3">
            <w:pPr>
              <w:spacing w:line="480" w:lineRule="auto"/>
              <w:jc w:val="center"/>
              <w:rPr>
                <w:rFonts w:ascii="Times New Roman" w:hAnsi="Times New Roman"/>
              </w:rPr>
            </w:pPr>
            <w:r w:rsidRPr="008E779E">
              <w:rPr>
                <w:rFonts w:ascii="Times New Roman" w:eastAsia="Times New Roman" w:hAnsi="Times New Roman"/>
                <w:position w:val="-18"/>
                <w:sz w:val="22"/>
                <w:szCs w:val="22"/>
              </w:rPr>
              <w:object w:dxaOrig="5000" w:dyaOrig="499" w14:anchorId="7ADAD4E9">
                <v:shape id="_x0000_i1054" type="#_x0000_t75" style="width:222.4pt;height:26.45pt" o:ole="">
                  <v:imagedata r:id="rId68" o:title=""/>
                </v:shape>
                <o:OLEObject Type="Embed" ProgID="Equation.3" ShapeID="_x0000_i1054" DrawAspect="Content" ObjectID="_1531826567" r:id="rId69"/>
              </w:object>
            </w:r>
          </w:p>
        </w:tc>
        <w:tc>
          <w:tcPr>
            <w:tcW w:w="350" w:type="pct"/>
            <w:shd w:val="clear" w:color="auto" w:fill="auto"/>
            <w:vAlign w:val="center"/>
          </w:tcPr>
          <w:p w14:paraId="1FB7DE4E" w14:textId="77777777" w:rsidR="00437A52" w:rsidRDefault="00437A52"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5B2554EA" w14:textId="77777777" w:rsidR="00437A52" w:rsidRDefault="00437A52" w:rsidP="001939C3">
      <w:pPr>
        <w:spacing w:after="0" w:line="480" w:lineRule="auto"/>
        <w:rPr>
          <w:rFonts w:ascii="Times New Roman" w:hAnsi="Times New Roman"/>
          <w:sz w:val="24"/>
          <w:szCs w:val="24"/>
        </w:rPr>
      </w:pPr>
      <w:r>
        <w:rPr>
          <w:rFonts w:ascii="Times New Roman" w:hAnsi="Times New Roman"/>
          <w:sz w:val="24"/>
          <w:szCs w:val="24"/>
        </w:rPr>
        <w:t>Notice that compensation is independent of the signal about demand level, contrary to the finding for random slope.  T</w:t>
      </w:r>
      <w:r w:rsidRPr="00E2182C">
        <w:rPr>
          <w:rFonts w:ascii="Times New Roman" w:hAnsi="Times New Roman"/>
          <w:sz w:val="24"/>
          <w:szCs w:val="24"/>
        </w:rPr>
        <w:t xml:space="preserve">he </w:t>
      </w:r>
      <w:r>
        <w:rPr>
          <w:rFonts w:ascii="Times New Roman" w:hAnsi="Times New Roman"/>
          <w:sz w:val="24"/>
          <w:szCs w:val="24"/>
        </w:rPr>
        <w:t xml:space="preserve">expected </w:t>
      </w:r>
      <w:r w:rsidRPr="00E2182C">
        <w:rPr>
          <w:rFonts w:ascii="Times New Roman" w:hAnsi="Times New Roman"/>
          <w:sz w:val="24"/>
          <w:szCs w:val="24"/>
        </w:rPr>
        <w:t xml:space="preserve">profit </w:t>
      </w:r>
      <w:r>
        <w:rPr>
          <w:rFonts w:ascii="Times New Roman" w:hAnsi="Times New Roman"/>
          <w:sz w:val="24"/>
          <w:szCs w:val="24"/>
        </w:rPr>
        <w:t xml:space="preserve">conditional on the observed signal </w:t>
      </w:r>
      <w:r w:rsidRPr="007911F5">
        <w:rPr>
          <w:rFonts w:ascii="Symbol" w:hAnsi="Symbol"/>
          <w:sz w:val="24"/>
          <w:szCs w:val="24"/>
        </w:rPr>
        <w:t></w:t>
      </w:r>
      <w:r w:rsidRPr="00E2182C">
        <w:rPr>
          <w:rFonts w:ascii="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7B630621" w14:textId="77777777" w:rsidTr="00576212">
        <w:tc>
          <w:tcPr>
            <w:tcW w:w="150" w:type="pct"/>
            <w:shd w:val="clear" w:color="auto" w:fill="auto"/>
          </w:tcPr>
          <w:p w14:paraId="42376C00" w14:textId="77777777" w:rsidR="00437A52" w:rsidRDefault="00437A52" w:rsidP="001939C3">
            <w:pPr>
              <w:spacing w:line="480" w:lineRule="auto"/>
              <w:rPr>
                <w:rFonts w:ascii="Times New Roman" w:hAnsi="Times New Roman"/>
              </w:rPr>
            </w:pPr>
          </w:p>
        </w:tc>
        <w:tc>
          <w:tcPr>
            <w:tcW w:w="4500" w:type="pct"/>
            <w:shd w:val="clear" w:color="auto" w:fill="auto"/>
            <w:vAlign w:val="center"/>
          </w:tcPr>
          <w:p w14:paraId="6337116B" w14:textId="77777777" w:rsidR="00437A52" w:rsidRDefault="0048571B" w:rsidP="001939C3">
            <w:pPr>
              <w:spacing w:line="480" w:lineRule="auto"/>
              <w:jc w:val="center"/>
              <w:rPr>
                <w:rFonts w:ascii="Times New Roman" w:hAnsi="Times New Roman"/>
              </w:rPr>
            </w:pPr>
            <w:r w:rsidRPr="008E779E">
              <w:rPr>
                <w:rFonts w:ascii="Times New Roman" w:hAnsi="Times New Roman"/>
                <w:position w:val="-24"/>
                <w:sz w:val="22"/>
                <w:szCs w:val="22"/>
              </w:rPr>
              <w:object w:dxaOrig="5740" w:dyaOrig="620" w14:anchorId="3826F54B">
                <v:shape id="_x0000_i1055" type="#_x0000_t75" style="width:254.3pt;height:30.1pt" o:ole="">
                  <v:imagedata r:id="rId70" o:title=""/>
                </v:shape>
                <o:OLEObject Type="Embed" ProgID="Equation.3" ShapeID="_x0000_i1055" DrawAspect="Content" ObjectID="_1531826568" r:id="rId71"/>
              </w:object>
            </w:r>
            <w:r w:rsidR="00437A52">
              <w:rPr>
                <w:rFonts w:ascii="Times New Roman" w:eastAsia="Times New Roman" w:hAnsi="Times New Roman"/>
              </w:rPr>
              <w:t>.</w:t>
            </w:r>
          </w:p>
        </w:tc>
        <w:tc>
          <w:tcPr>
            <w:tcW w:w="350" w:type="pct"/>
            <w:shd w:val="clear" w:color="auto" w:fill="auto"/>
            <w:vAlign w:val="center"/>
          </w:tcPr>
          <w:p w14:paraId="52A41268" w14:textId="77777777" w:rsidR="00437A52" w:rsidRDefault="00437A52"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20EF24D7" w14:textId="77777777" w:rsidR="00437A52" w:rsidRDefault="00437A52" w:rsidP="001939C3">
      <w:pPr>
        <w:spacing w:after="0" w:line="480" w:lineRule="auto"/>
        <w:rPr>
          <w:rFonts w:ascii="Times New Roman" w:eastAsia="Times New Roman" w:hAnsi="Times New Roman"/>
          <w:sz w:val="24"/>
          <w:szCs w:val="24"/>
        </w:rPr>
      </w:pPr>
      <w:r w:rsidRPr="00E2182C">
        <w:rPr>
          <w:rFonts w:ascii="Times New Roman" w:hAnsi="Times New Roman"/>
          <w:sz w:val="24"/>
          <w:szCs w:val="24"/>
        </w:rPr>
        <w:t xml:space="preserve">The </w:t>
      </w:r>
      <w:r>
        <w:rPr>
          <w:rFonts w:ascii="Times New Roman" w:hAnsi="Times New Roman"/>
          <w:sz w:val="24"/>
          <w:szCs w:val="24"/>
        </w:rPr>
        <w:t>profit maximizing</w:t>
      </w:r>
      <w:r w:rsidRPr="00E2182C">
        <w:rPr>
          <w:rFonts w:ascii="Times New Roman" w:hAnsi="Times New Roman"/>
          <w:sz w:val="24"/>
          <w:szCs w:val="24"/>
        </w:rPr>
        <w:t xml:space="preserve"> </w:t>
      </w:r>
      <w:r>
        <w:rPr>
          <w:rFonts w:ascii="Times New Roman" w:hAnsi="Times New Roman"/>
          <w:sz w:val="24"/>
          <w:szCs w:val="24"/>
        </w:rPr>
        <w:t>commission</w:t>
      </w:r>
      <w:r>
        <w:rPr>
          <w:rFonts w:ascii="Times New Roman" w:eastAsia="Times New Roman" w:hAnsi="Times New Roman"/>
          <w:sz w:val="24"/>
          <w:szCs w:val="24"/>
        </w:rPr>
        <w:t xml:space="preserve"> rate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0E61C6DC" w14:textId="77777777" w:rsidTr="00576212">
        <w:tc>
          <w:tcPr>
            <w:tcW w:w="150" w:type="pct"/>
            <w:shd w:val="clear" w:color="auto" w:fill="auto"/>
          </w:tcPr>
          <w:p w14:paraId="11650188" w14:textId="77777777" w:rsidR="00437A52" w:rsidRDefault="00437A52" w:rsidP="001939C3">
            <w:pPr>
              <w:spacing w:line="480" w:lineRule="auto"/>
              <w:rPr>
                <w:rFonts w:ascii="Times New Roman" w:hAnsi="Times New Roman"/>
              </w:rPr>
            </w:pPr>
          </w:p>
        </w:tc>
        <w:tc>
          <w:tcPr>
            <w:tcW w:w="4500" w:type="pct"/>
            <w:shd w:val="clear" w:color="auto" w:fill="auto"/>
            <w:vAlign w:val="center"/>
          </w:tcPr>
          <w:p w14:paraId="6AF88570" w14:textId="77777777" w:rsidR="00437A52" w:rsidRDefault="00437A52" w:rsidP="001C253B">
            <w:pPr>
              <w:jc w:val="center"/>
              <w:rPr>
                <w:rFonts w:ascii="Times New Roman" w:hAnsi="Times New Roman"/>
              </w:rPr>
            </w:pPr>
            <w:r w:rsidRPr="007911F5">
              <w:rPr>
                <w:rFonts w:ascii="Times New Roman" w:hAnsi="Times New Roman"/>
                <w:position w:val="-34"/>
                <w:sz w:val="22"/>
                <w:szCs w:val="22"/>
              </w:rPr>
              <w:object w:dxaOrig="1960" w:dyaOrig="720" w14:anchorId="499D0175">
                <v:shape id="_x0000_i1056" type="#_x0000_t75" style="width:100.25pt;height:37.35pt" o:ole="">
                  <v:imagedata r:id="rId72" o:title=""/>
                </v:shape>
                <o:OLEObject Type="Embed" ProgID="Equation.3" ShapeID="_x0000_i1056" DrawAspect="Content" ObjectID="_1531826569" r:id="rId73"/>
              </w:object>
            </w:r>
            <w:r>
              <w:rPr>
                <w:rFonts w:ascii="Times New Roman" w:hAnsi="Times New Roman"/>
              </w:rPr>
              <w:t>,</w:t>
            </w:r>
          </w:p>
        </w:tc>
        <w:tc>
          <w:tcPr>
            <w:tcW w:w="350" w:type="pct"/>
            <w:shd w:val="clear" w:color="auto" w:fill="auto"/>
            <w:vAlign w:val="center"/>
          </w:tcPr>
          <w:p w14:paraId="5B23FB05" w14:textId="77777777" w:rsidR="00437A52" w:rsidRDefault="00437A52" w:rsidP="001C253B">
            <w:pPr>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5816A9CE" w14:textId="77777777" w:rsidR="00437A52" w:rsidRDefault="00437A52" w:rsidP="001939C3">
      <w:pPr>
        <w:spacing w:after="0" w:line="480" w:lineRule="auto"/>
        <w:rPr>
          <w:rFonts w:ascii="Times New Roman" w:hAnsi="Times New Roman"/>
          <w:sz w:val="24"/>
          <w:szCs w:val="24"/>
        </w:rPr>
      </w:pPr>
      <w:proofErr w:type="gramStart"/>
      <w:r>
        <w:rPr>
          <w:rFonts w:ascii="Times New Roman" w:hAnsi="Times New Roman"/>
          <w:sz w:val="24"/>
          <w:szCs w:val="24"/>
        </w:rPr>
        <w:t>independent</w:t>
      </w:r>
      <w:proofErr w:type="gramEnd"/>
      <w:r>
        <w:rPr>
          <w:rFonts w:ascii="Times New Roman" w:hAnsi="Times New Roman"/>
          <w:sz w:val="24"/>
          <w:szCs w:val="24"/>
        </w:rPr>
        <w:t xml:space="preserve"> of the signal about demand level, </w:t>
      </w:r>
      <w:r w:rsidRPr="008E779E">
        <w:rPr>
          <w:rFonts w:ascii="Symbol" w:hAnsi="Symbol"/>
          <w:sz w:val="24"/>
          <w:szCs w:val="24"/>
        </w:rPr>
        <w:t></w:t>
      </w:r>
      <w:r>
        <w:rPr>
          <w:rFonts w:ascii="Times New Roman" w:hAnsi="Times New Roman"/>
          <w:sz w:val="24"/>
          <w:szCs w:val="24"/>
        </w:rPr>
        <w:t xml:space="preserve">.  The optimized profit conditional on </w:t>
      </w:r>
      <w:r w:rsidRPr="008E779E">
        <w:rPr>
          <w:rFonts w:ascii="Symbol" w:hAnsi="Symbol"/>
          <w:sz w:val="24"/>
          <w:szCs w:val="24"/>
        </w:rPr>
        <w:t></w:t>
      </w:r>
      <w:r w:rsidRPr="00E2182C">
        <w:rPr>
          <w:rFonts w:ascii="Times New Roman" w:hAnsi="Times New Roman"/>
          <w:sz w:val="24"/>
          <w:szCs w:val="24"/>
        </w:rPr>
        <w:t xml:space="preserve"> </w:t>
      </w:r>
      <w:r>
        <w:rPr>
          <w:rFonts w:ascii="Times New Roman" w:hAnsi="Times New Roman"/>
          <w:sz w:val="24"/>
          <w:szCs w:val="24"/>
        </w:rPr>
        <w:t>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3DD7D2DB" w14:textId="77777777" w:rsidTr="00576212">
        <w:tc>
          <w:tcPr>
            <w:tcW w:w="150" w:type="pct"/>
            <w:shd w:val="clear" w:color="auto" w:fill="auto"/>
          </w:tcPr>
          <w:p w14:paraId="787D3367" w14:textId="77777777" w:rsidR="00437A52" w:rsidRDefault="00437A52" w:rsidP="001939C3">
            <w:pPr>
              <w:spacing w:line="480" w:lineRule="auto"/>
              <w:rPr>
                <w:rFonts w:ascii="Times New Roman" w:hAnsi="Times New Roman"/>
              </w:rPr>
            </w:pPr>
          </w:p>
        </w:tc>
        <w:tc>
          <w:tcPr>
            <w:tcW w:w="4500" w:type="pct"/>
            <w:shd w:val="clear" w:color="auto" w:fill="auto"/>
            <w:vAlign w:val="center"/>
          </w:tcPr>
          <w:p w14:paraId="7629E203" w14:textId="77777777" w:rsidR="00437A52" w:rsidRDefault="00437A52" w:rsidP="001E0459">
            <w:pPr>
              <w:jc w:val="center"/>
              <w:rPr>
                <w:rFonts w:ascii="Times New Roman" w:hAnsi="Times New Roman"/>
              </w:rPr>
            </w:pPr>
            <w:r w:rsidRPr="007911F5">
              <w:rPr>
                <w:rFonts w:ascii="Times New Roman" w:hAnsi="Times New Roman"/>
                <w:position w:val="-34"/>
                <w:sz w:val="22"/>
                <w:szCs w:val="22"/>
              </w:rPr>
              <w:object w:dxaOrig="4840" w:dyaOrig="720" w14:anchorId="274DBCB9">
                <v:shape id="_x0000_i1057" type="#_x0000_t75" style="width:215.1pt;height:34.65pt" o:ole="">
                  <v:imagedata r:id="rId74" o:title=""/>
                </v:shape>
                <o:OLEObject Type="Embed" ProgID="Equation.3" ShapeID="_x0000_i1057" DrawAspect="Content" ObjectID="_1531826570" r:id="rId75"/>
              </w:object>
            </w:r>
            <w:r>
              <w:rPr>
                <w:rFonts w:ascii="Times New Roman" w:hAnsi="Times New Roman"/>
              </w:rPr>
              <w:t>.</w:t>
            </w:r>
          </w:p>
        </w:tc>
        <w:tc>
          <w:tcPr>
            <w:tcW w:w="350" w:type="pct"/>
            <w:shd w:val="clear" w:color="auto" w:fill="auto"/>
            <w:vAlign w:val="center"/>
          </w:tcPr>
          <w:p w14:paraId="3FD08700" w14:textId="77777777" w:rsidR="00437A52" w:rsidRDefault="00437A52" w:rsidP="001E0459">
            <w:pPr>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1BC0FCD1" w14:textId="77777777" w:rsidR="00437A52" w:rsidRDefault="00437A52" w:rsidP="001939C3">
      <w:pPr>
        <w:spacing w:after="0" w:line="480" w:lineRule="auto"/>
        <w:rPr>
          <w:rFonts w:ascii="Times New Roman" w:eastAsiaTheme="minorHAnsi" w:hAnsi="Times New Roman"/>
          <w:sz w:val="24"/>
          <w:szCs w:val="20"/>
        </w:rPr>
      </w:pPr>
      <w:r>
        <w:rPr>
          <w:rFonts w:ascii="Times New Roman" w:eastAsiaTheme="minorHAnsi" w:hAnsi="Times New Roman" w:cstheme="minorHAnsi"/>
          <w:sz w:val="24"/>
          <w:szCs w:val="20"/>
        </w:rPr>
        <w:t xml:space="preserve">The principal must calculate the </w:t>
      </w:r>
      <w:r w:rsidRPr="002C532D">
        <w:rPr>
          <w:rFonts w:ascii="Times New Roman" w:eastAsiaTheme="minorHAnsi" w:hAnsi="Times New Roman" w:cstheme="minorHAnsi"/>
          <w:i/>
          <w:sz w:val="24"/>
          <w:szCs w:val="20"/>
        </w:rPr>
        <w:t>unconditional</w:t>
      </w:r>
      <w:r w:rsidRPr="00F1002E">
        <w:rPr>
          <w:rFonts w:ascii="Times New Roman" w:eastAsiaTheme="minorHAnsi" w:hAnsi="Times New Roman" w:cstheme="minorHAnsi"/>
          <w:sz w:val="24"/>
          <w:szCs w:val="20"/>
        </w:rPr>
        <w:t xml:space="preserve"> expected profit</w:t>
      </w:r>
      <w:r>
        <w:rPr>
          <w:rFonts w:ascii="Times New Roman" w:eastAsiaTheme="minorHAnsi" w:hAnsi="Times New Roman" w:cstheme="minorHAnsi"/>
          <w:sz w:val="24"/>
          <w:szCs w:val="20"/>
        </w:rPr>
        <w:t xml:space="preserve"> anticipated prior to observing </w:t>
      </w:r>
      <w:r w:rsidRPr="00647EB3">
        <w:rPr>
          <w:rFonts w:ascii="Symbol" w:eastAsiaTheme="minorHAnsi" w:hAnsi="Symbol"/>
          <w:sz w:val="24"/>
          <w:szCs w:val="20"/>
        </w:rPr>
        <w:t></w:t>
      </w:r>
      <w:r>
        <w:rPr>
          <w:rFonts w:ascii="Times New Roman" w:eastAsiaTheme="minorHAnsi" w:hAnsi="Times New Roman"/>
          <w:sz w:val="24"/>
          <w:szCs w:val="20"/>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437A52" w14:paraId="6B8BFA80" w14:textId="77777777" w:rsidTr="00576212">
        <w:tc>
          <w:tcPr>
            <w:tcW w:w="150" w:type="pct"/>
            <w:shd w:val="clear" w:color="auto" w:fill="auto"/>
          </w:tcPr>
          <w:p w14:paraId="55AFAEEC" w14:textId="77777777" w:rsidR="00437A52" w:rsidRDefault="00437A52" w:rsidP="001939C3">
            <w:pPr>
              <w:spacing w:line="480" w:lineRule="auto"/>
              <w:rPr>
                <w:rFonts w:ascii="Times New Roman" w:eastAsia="Times New Roman" w:hAnsi="Times New Roman"/>
              </w:rPr>
            </w:pPr>
          </w:p>
        </w:tc>
        <w:tc>
          <w:tcPr>
            <w:tcW w:w="4500" w:type="pct"/>
            <w:shd w:val="clear" w:color="auto" w:fill="auto"/>
            <w:vAlign w:val="center"/>
          </w:tcPr>
          <w:p w14:paraId="4FD67B23" w14:textId="77777777" w:rsidR="00437A52" w:rsidRDefault="00437A52" w:rsidP="001E0459">
            <w:pPr>
              <w:jc w:val="center"/>
              <w:rPr>
                <w:rFonts w:ascii="Times New Roman" w:eastAsia="Times New Roman" w:hAnsi="Times New Roman"/>
              </w:rPr>
            </w:pPr>
            <w:r w:rsidRPr="007911F5">
              <w:rPr>
                <w:rFonts w:ascii="Times New Roman" w:hAnsi="Times New Roman"/>
                <w:position w:val="-34"/>
                <w:sz w:val="22"/>
                <w:szCs w:val="22"/>
              </w:rPr>
              <w:object w:dxaOrig="4760" w:dyaOrig="720" w14:anchorId="6C4DC92A">
                <v:shape id="_x0000_i1058" type="#_x0000_t75" style="width:210.55pt;height:34.65pt" o:ole="">
                  <v:imagedata r:id="rId76" o:title=""/>
                </v:shape>
                <o:OLEObject Type="Embed" ProgID="Equation.3" ShapeID="_x0000_i1058" DrawAspect="Content" ObjectID="_1531826571" r:id="rId77"/>
              </w:object>
            </w:r>
            <w:r>
              <w:rPr>
                <w:rFonts w:ascii="Times New Roman" w:hAnsi="Times New Roman"/>
              </w:rPr>
              <w:t>.</w:t>
            </w:r>
          </w:p>
        </w:tc>
        <w:tc>
          <w:tcPr>
            <w:tcW w:w="350" w:type="pct"/>
            <w:shd w:val="clear" w:color="auto" w:fill="auto"/>
            <w:vAlign w:val="center"/>
          </w:tcPr>
          <w:p w14:paraId="723EBAAA" w14:textId="77777777" w:rsidR="00437A52" w:rsidRDefault="00437A52" w:rsidP="001E0459">
            <w:pPr>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7415EC52" w14:textId="77777777" w:rsidR="00437A52" w:rsidRDefault="00437A52" w:rsidP="001939C3">
      <w:pPr>
        <w:spacing w:after="0" w:line="480" w:lineRule="auto"/>
        <w:rPr>
          <w:rFonts w:ascii="Times New Roman" w:eastAsiaTheme="minorHAnsi" w:hAnsi="Times New Roman"/>
          <w:sz w:val="24"/>
          <w:szCs w:val="20"/>
        </w:rPr>
      </w:pPr>
      <w:r>
        <w:rPr>
          <w:rFonts w:ascii="Times New Roman" w:hAnsi="Times New Roman"/>
          <w:sz w:val="24"/>
          <w:szCs w:val="24"/>
        </w:rPr>
        <w:t xml:space="preserve">The signal is not “decision relevant” </w:t>
      </w:r>
      <w:r w:rsidR="00E5470A">
        <w:rPr>
          <w:rFonts w:ascii="Times New Roman" w:hAnsi="Times New Roman"/>
          <w:sz w:val="24"/>
          <w:szCs w:val="24"/>
        </w:rPr>
        <w:t xml:space="preserve">and </w:t>
      </w:r>
      <w:r>
        <w:rPr>
          <w:rFonts w:ascii="Times New Roman" w:hAnsi="Times New Roman"/>
          <w:sz w:val="24"/>
          <w:szCs w:val="24"/>
        </w:rPr>
        <w:t>greater uncertainty reduces expected profit.</w:t>
      </w:r>
      <w:r w:rsidR="00303461" w:rsidRPr="00303461">
        <w:rPr>
          <w:rFonts w:ascii="Times New Roman" w:eastAsiaTheme="minorHAnsi" w:hAnsi="Times New Roman"/>
          <w:sz w:val="24"/>
          <w:szCs w:val="20"/>
        </w:rPr>
        <w:t xml:space="preserve"> </w:t>
      </w:r>
      <w:r w:rsidR="00303461">
        <w:rPr>
          <w:rFonts w:ascii="Times New Roman" w:eastAsiaTheme="minorHAnsi" w:hAnsi="Times New Roman"/>
          <w:sz w:val="24"/>
          <w:szCs w:val="20"/>
        </w:rPr>
        <w:sym w:font="Symbol" w:char="F0F0"/>
      </w:r>
    </w:p>
    <w:p w14:paraId="0817EE51" w14:textId="77777777" w:rsidR="00733D68" w:rsidRDefault="00733D68" w:rsidP="001E0459">
      <w:pPr>
        <w:spacing w:after="0" w:line="480" w:lineRule="auto"/>
        <w:rPr>
          <w:rFonts w:ascii="Times New Roman" w:eastAsia="Times New Roman" w:hAnsi="Times New Roman"/>
          <w:sz w:val="24"/>
          <w:szCs w:val="24"/>
        </w:rPr>
      </w:pPr>
      <w:proofErr w:type="gramStart"/>
      <w:r>
        <w:rPr>
          <w:rFonts w:ascii="Times New Roman" w:eastAsiaTheme="minorHAnsi" w:hAnsi="Times New Roman"/>
          <w:b/>
          <w:sz w:val="24"/>
          <w:szCs w:val="20"/>
        </w:rPr>
        <w:t xml:space="preserve">Proof of Theorem </w:t>
      </w:r>
      <w:r w:rsidR="00E5470A">
        <w:rPr>
          <w:rFonts w:ascii="Times New Roman" w:eastAsiaTheme="minorHAnsi" w:hAnsi="Times New Roman"/>
          <w:b/>
          <w:sz w:val="24"/>
          <w:szCs w:val="20"/>
        </w:rPr>
        <w:t>4</w:t>
      </w:r>
      <w:r>
        <w:rPr>
          <w:rFonts w:ascii="Times New Roman" w:eastAsiaTheme="minorHAnsi" w:hAnsi="Times New Roman"/>
          <w:b/>
          <w:sz w:val="24"/>
          <w:szCs w:val="20"/>
        </w:rPr>
        <w:t>:</w:t>
      </w:r>
      <w:r w:rsidR="001E0459">
        <w:rPr>
          <w:rFonts w:ascii="Times New Roman" w:eastAsiaTheme="minorHAnsi" w:hAnsi="Times New Roman"/>
          <w:b/>
          <w:sz w:val="24"/>
          <w:szCs w:val="20"/>
        </w:rPr>
        <w:t xml:space="preserve"> </w:t>
      </w:r>
      <w:r>
        <w:rPr>
          <w:rFonts w:ascii="Times New Roman" w:hAnsi="Times New Roman"/>
          <w:sz w:val="24"/>
          <w:szCs w:val="24"/>
        </w:rPr>
        <w:t>S</w:t>
      </w:r>
      <w:r w:rsidRPr="00E2182C">
        <w:rPr>
          <w:rFonts w:ascii="Times New Roman" w:hAnsi="Times New Roman"/>
          <w:sz w:val="24"/>
          <w:szCs w:val="24"/>
        </w:rPr>
        <w:t xml:space="preserve">uppose </w:t>
      </w:r>
      <w:r>
        <w:rPr>
          <w:rFonts w:ascii="Times New Roman" w:hAnsi="Times New Roman"/>
          <w:sz w:val="24"/>
          <w:szCs w:val="24"/>
        </w:rPr>
        <w:t>the random demand and signal are</w:t>
      </w:r>
      <w:r w:rsidRPr="00E2182C">
        <w:rPr>
          <w:rFonts w:ascii="Times New Roman" w:hAnsi="Times New Roman"/>
          <w:sz w:val="24"/>
          <w:szCs w:val="24"/>
        </w:rPr>
        <w:t xml:space="preserve"> distributed </w:t>
      </w:r>
      <w:r>
        <w:rPr>
          <w:rFonts w:ascii="Times New Roman" w:hAnsi="Times New Roman"/>
          <w:sz w:val="24"/>
          <w:szCs w:val="24"/>
        </w:rPr>
        <w:t>as in (</w:t>
      </w:r>
      <w:r>
        <w:rPr>
          <w:rFonts w:ascii="Times New Roman" w:hAnsi="Times New Roman"/>
          <w:sz w:val="24"/>
          <w:szCs w:val="24"/>
        </w:rPr>
        <w:fldChar w:fldCharType="begin"/>
      </w:r>
      <w:r>
        <w:rPr>
          <w:rFonts w:ascii="Times New Roman" w:hAnsi="Times New Roman"/>
          <w:sz w:val="24"/>
          <w:szCs w:val="24"/>
        </w:rPr>
        <w:instrText xml:space="preserve"> REF _Ref387933137 \r \h </w:instrText>
      </w:r>
      <w:r>
        <w:rPr>
          <w:rFonts w:ascii="Times New Roman" w:hAnsi="Times New Roman"/>
          <w:sz w:val="24"/>
          <w:szCs w:val="24"/>
        </w:rPr>
      </w:r>
      <w:r>
        <w:rPr>
          <w:rFonts w:ascii="Times New Roman" w:hAnsi="Times New Roman"/>
          <w:sz w:val="24"/>
          <w:szCs w:val="24"/>
        </w:rPr>
        <w:fldChar w:fldCharType="separate"/>
      </w:r>
      <w:r w:rsidR="00B454AB">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t>.</w:t>
      </w:r>
      <w:proofErr w:type="gramEnd"/>
      <w:r>
        <w:rPr>
          <w:rFonts w:ascii="Times New Roman" w:hAnsi="Times New Roman"/>
          <w:sz w:val="24"/>
          <w:szCs w:val="24"/>
        </w:rPr>
        <w:t xml:space="preserve"> The agent’s </w:t>
      </w:r>
      <w:r w:rsidRPr="00E2182C">
        <w:rPr>
          <w:rFonts w:ascii="Times New Roman" w:eastAsia="Times New Roman" w:hAnsi="Times New Roman"/>
          <w:sz w:val="24"/>
          <w:szCs w:val="24"/>
        </w:rPr>
        <w:t>certainty equivalent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49DCDCAA" w14:textId="77777777" w:rsidTr="00576212">
        <w:tc>
          <w:tcPr>
            <w:tcW w:w="150" w:type="pct"/>
            <w:shd w:val="clear" w:color="auto" w:fill="auto"/>
          </w:tcPr>
          <w:p w14:paraId="191E5BE4" w14:textId="77777777" w:rsidR="00733D68" w:rsidRDefault="00733D68" w:rsidP="001939C3">
            <w:pPr>
              <w:spacing w:line="480" w:lineRule="auto"/>
              <w:rPr>
                <w:rFonts w:ascii="Times New Roman" w:eastAsia="Times New Roman" w:hAnsi="Times New Roman"/>
              </w:rPr>
            </w:pPr>
          </w:p>
        </w:tc>
        <w:tc>
          <w:tcPr>
            <w:tcW w:w="4500" w:type="pct"/>
            <w:shd w:val="clear" w:color="auto" w:fill="auto"/>
            <w:vAlign w:val="center"/>
          </w:tcPr>
          <w:p w14:paraId="3CB7F1BA" w14:textId="77777777" w:rsidR="00733D68" w:rsidRDefault="00733D68" w:rsidP="001939C3">
            <w:pPr>
              <w:spacing w:line="480" w:lineRule="auto"/>
              <w:jc w:val="center"/>
              <w:rPr>
                <w:rFonts w:ascii="Times New Roman" w:eastAsia="Times New Roman" w:hAnsi="Times New Roman"/>
              </w:rPr>
            </w:pPr>
            <w:r w:rsidRPr="0042243F">
              <w:rPr>
                <w:rFonts w:ascii="Times New Roman" w:hAnsi="Times New Roman"/>
                <w:position w:val="-18"/>
                <w:sz w:val="22"/>
                <w:szCs w:val="22"/>
              </w:rPr>
              <w:object w:dxaOrig="5800" w:dyaOrig="499" w14:anchorId="7F2B46CA">
                <v:shape id="_x0000_i1059" type="#_x0000_t75" style="width:257pt;height:26.45pt" o:ole="">
                  <v:imagedata r:id="rId78" o:title=""/>
                </v:shape>
                <o:OLEObject Type="Embed" ProgID="Equation.3" ShapeID="_x0000_i1059" DrawAspect="Content" ObjectID="_1531826572" r:id="rId79"/>
              </w:object>
            </w:r>
            <w:r>
              <w:rPr>
                <w:rFonts w:ascii="Times New Roman" w:hAnsi="Times New Roman"/>
                <w:sz w:val="22"/>
                <w:szCs w:val="22"/>
              </w:rPr>
              <w:t>,</w:t>
            </w:r>
          </w:p>
        </w:tc>
        <w:tc>
          <w:tcPr>
            <w:tcW w:w="350" w:type="pct"/>
            <w:shd w:val="clear" w:color="auto" w:fill="auto"/>
            <w:vAlign w:val="center"/>
          </w:tcPr>
          <w:p w14:paraId="77C13360" w14:textId="77777777" w:rsidR="00733D68" w:rsidRDefault="00733D68" w:rsidP="001939C3">
            <w:pPr>
              <w:spacing w:line="480" w:lineRule="auto"/>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390A4A16" w14:textId="77777777" w:rsidR="00733D68" w:rsidRDefault="00733D68" w:rsidP="001939C3">
      <w:pPr>
        <w:spacing w:after="0"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and</w:t>
      </w:r>
      <w:proofErr w:type="gramEnd"/>
      <w:r>
        <w:rPr>
          <w:rFonts w:ascii="Times New Roman" w:eastAsia="Times New Roman" w:hAnsi="Times New Roman"/>
          <w:sz w:val="24"/>
          <w:szCs w:val="24"/>
        </w:rPr>
        <w:t xml:space="preserve"> the </w:t>
      </w:r>
      <w:r w:rsidRPr="00E2182C">
        <w:rPr>
          <w:rFonts w:ascii="Times New Roman" w:eastAsia="Times New Roman" w:hAnsi="Times New Roman"/>
          <w:sz w:val="24"/>
          <w:szCs w:val="24"/>
        </w:rPr>
        <w:t xml:space="preserve">effort </w:t>
      </w:r>
      <w:r>
        <w:rPr>
          <w:rFonts w:ascii="Times New Roman" w:eastAsia="Times New Roman" w:hAnsi="Times New Roman"/>
          <w:sz w:val="24"/>
          <w:szCs w:val="24"/>
        </w:rPr>
        <w:t>that</w:t>
      </w:r>
      <w:r w:rsidRPr="00E2182C">
        <w:rPr>
          <w:rFonts w:ascii="Times New Roman" w:eastAsia="Times New Roman" w:hAnsi="Times New Roman"/>
          <w:sz w:val="24"/>
          <w:szCs w:val="24"/>
        </w:rPr>
        <w:t xml:space="preserve"> maximizes </w:t>
      </w:r>
      <w:r>
        <w:rPr>
          <w:rFonts w:ascii="Times New Roman" w:eastAsia="Times New Roman" w:hAnsi="Times New Roman"/>
          <w:sz w:val="24"/>
          <w:szCs w:val="24"/>
        </w:rPr>
        <w:t>it is the same as (</w:t>
      </w:r>
      <w:r w:rsidR="00E5470A">
        <w:rPr>
          <w:rFonts w:ascii="Times New Roman" w:eastAsia="Times New Roman" w:hAnsi="Times New Roman"/>
          <w:sz w:val="24"/>
          <w:szCs w:val="24"/>
        </w:rPr>
        <w:fldChar w:fldCharType="begin"/>
      </w:r>
      <w:r w:rsidR="00E5470A">
        <w:rPr>
          <w:rFonts w:ascii="Times New Roman" w:eastAsia="Times New Roman" w:hAnsi="Times New Roman"/>
          <w:sz w:val="24"/>
          <w:szCs w:val="24"/>
        </w:rPr>
        <w:instrText xml:space="preserve"> REF _Ref409874546 \r \h </w:instrText>
      </w:r>
      <w:r w:rsidR="00E5470A">
        <w:rPr>
          <w:rFonts w:ascii="Times New Roman" w:eastAsia="Times New Roman" w:hAnsi="Times New Roman"/>
          <w:sz w:val="24"/>
          <w:szCs w:val="24"/>
        </w:rPr>
      </w:r>
      <w:r w:rsidR="00E5470A">
        <w:rPr>
          <w:rFonts w:ascii="Times New Roman" w:eastAsia="Times New Roman" w:hAnsi="Times New Roman"/>
          <w:sz w:val="24"/>
          <w:szCs w:val="24"/>
        </w:rPr>
        <w:fldChar w:fldCharType="separate"/>
      </w:r>
      <w:r w:rsidR="00B454AB">
        <w:rPr>
          <w:rFonts w:ascii="Times New Roman" w:eastAsia="Times New Roman" w:hAnsi="Times New Roman"/>
          <w:sz w:val="24"/>
          <w:szCs w:val="24"/>
        </w:rPr>
        <w:t>14)</w:t>
      </w:r>
      <w:r w:rsidR="00E5470A">
        <w:rPr>
          <w:rFonts w:ascii="Times New Roman" w:eastAsia="Times New Roman" w:hAnsi="Times New Roman"/>
          <w:sz w:val="24"/>
          <w:szCs w:val="24"/>
        </w:rPr>
        <w:fldChar w:fldCharType="end"/>
      </w:r>
      <w:r w:rsidR="00E5470A">
        <w:rPr>
          <w:rFonts w:ascii="Times New Roman" w:eastAsia="Times New Roman" w:hAnsi="Times New Roman"/>
          <w:sz w:val="24"/>
          <w:szCs w:val="24"/>
        </w:rPr>
        <w:t xml:space="preserve"> </w:t>
      </w:r>
      <w:r>
        <w:rPr>
          <w:rFonts w:ascii="Times New Roman" w:eastAsia="Times New Roman" w:hAnsi="Times New Roman"/>
          <w:sz w:val="24"/>
          <w:szCs w:val="24"/>
        </w:rPr>
        <w:t xml:space="preserve">, independent of the signal </w:t>
      </w:r>
      <w:r w:rsidRPr="007C24C9">
        <w:rPr>
          <w:rFonts w:ascii="Symbol" w:eastAsia="Times New Roman" w:hAnsi="Symbol"/>
          <w:sz w:val="24"/>
          <w:szCs w:val="24"/>
        </w:rPr>
        <w:t></w:t>
      </w:r>
      <w:r>
        <w:rPr>
          <w:rFonts w:ascii="Times New Roman" w:eastAsia="Times New Roman" w:hAnsi="Times New Roman"/>
          <w:sz w:val="24"/>
          <w:szCs w:val="24"/>
        </w:rPr>
        <w:t>.</w:t>
      </w:r>
    </w:p>
    <w:p w14:paraId="5AC91026" w14:textId="77777777" w:rsidR="00733D68" w:rsidRDefault="00733D68" w:rsidP="001939C3">
      <w:pPr>
        <w:spacing w:after="0" w:line="480" w:lineRule="auto"/>
        <w:rPr>
          <w:rFonts w:ascii="Times New Roman" w:hAnsi="Times New Roman"/>
          <w:sz w:val="24"/>
          <w:szCs w:val="24"/>
        </w:rPr>
      </w:pPr>
      <w:r>
        <w:rPr>
          <w:rFonts w:ascii="Times New Roman" w:eastAsia="Times New Roman" w:hAnsi="Times New Roman"/>
          <w:sz w:val="24"/>
          <w:szCs w:val="24"/>
        </w:rPr>
        <w:tab/>
        <w:t>To</w:t>
      </w:r>
      <w:r>
        <w:rPr>
          <w:rFonts w:ascii="Times New Roman" w:hAnsi="Times New Roman"/>
          <w:sz w:val="24"/>
          <w:szCs w:val="24"/>
        </w:rPr>
        <w:t xml:space="preserve"> hold the agent’s certainty equivalent to zero, the salary of the agent is set equal to</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5D77C88D" w14:textId="77777777" w:rsidTr="00576212">
        <w:tc>
          <w:tcPr>
            <w:tcW w:w="150" w:type="pct"/>
            <w:shd w:val="clear" w:color="auto" w:fill="auto"/>
          </w:tcPr>
          <w:p w14:paraId="6E7D59B1" w14:textId="77777777" w:rsidR="00733D68" w:rsidRDefault="00733D68" w:rsidP="001939C3">
            <w:pPr>
              <w:spacing w:line="480" w:lineRule="auto"/>
              <w:rPr>
                <w:rFonts w:ascii="Times New Roman" w:hAnsi="Times New Roman"/>
              </w:rPr>
            </w:pPr>
          </w:p>
        </w:tc>
        <w:tc>
          <w:tcPr>
            <w:tcW w:w="4500" w:type="pct"/>
            <w:shd w:val="clear" w:color="auto" w:fill="auto"/>
            <w:vAlign w:val="center"/>
          </w:tcPr>
          <w:p w14:paraId="59E6DDF9" w14:textId="77777777" w:rsidR="00733D68" w:rsidRDefault="00733D68" w:rsidP="001939C3">
            <w:pPr>
              <w:spacing w:line="480" w:lineRule="auto"/>
              <w:jc w:val="center"/>
              <w:rPr>
                <w:rFonts w:ascii="Times New Roman" w:hAnsi="Times New Roman"/>
              </w:rPr>
            </w:pPr>
            <w:r w:rsidRPr="007C24C9">
              <w:rPr>
                <w:rFonts w:ascii="Times New Roman" w:eastAsia="Times New Roman" w:hAnsi="Times New Roman"/>
                <w:position w:val="-18"/>
                <w:sz w:val="22"/>
                <w:szCs w:val="22"/>
              </w:rPr>
              <w:object w:dxaOrig="5200" w:dyaOrig="499" w14:anchorId="3A47C15F">
                <v:shape id="_x0000_i1060" type="#_x0000_t75" style="width:231.5pt;height:26.45pt" o:ole="">
                  <v:imagedata r:id="rId80" o:title=""/>
                </v:shape>
                <o:OLEObject Type="Embed" ProgID="Equation.3" ShapeID="_x0000_i1060" DrawAspect="Content" ObjectID="_1531826573" r:id="rId81"/>
              </w:object>
            </w:r>
          </w:p>
        </w:tc>
        <w:tc>
          <w:tcPr>
            <w:tcW w:w="350" w:type="pct"/>
            <w:shd w:val="clear" w:color="auto" w:fill="auto"/>
            <w:vAlign w:val="center"/>
          </w:tcPr>
          <w:p w14:paraId="08DE9145" w14:textId="77777777" w:rsidR="00733D68" w:rsidRDefault="00733D68"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5755A3CF" w14:textId="77777777" w:rsidR="00733D68" w:rsidRDefault="00733D68" w:rsidP="001939C3">
      <w:pPr>
        <w:spacing w:after="0" w:line="480" w:lineRule="auto"/>
        <w:rPr>
          <w:rFonts w:ascii="Times New Roman" w:hAnsi="Times New Roman"/>
          <w:sz w:val="24"/>
          <w:szCs w:val="24"/>
        </w:rPr>
      </w:pPr>
      <w:r>
        <w:rPr>
          <w:rFonts w:ascii="Times New Roman" w:hAnsi="Times New Roman"/>
          <w:sz w:val="24"/>
          <w:szCs w:val="24"/>
        </w:rPr>
        <w:t>T</w:t>
      </w:r>
      <w:r w:rsidRPr="00E2182C">
        <w:rPr>
          <w:rFonts w:ascii="Times New Roman" w:hAnsi="Times New Roman"/>
          <w:sz w:val="24"/>
          <w:szCs w:val="24"/>
        </w:rPr>
        <w:t xml:space="preserve">he </w:t>
      </w:r>
      <w:r>
        <w:rPr>
          <w:rFonts w:ascii="Times New Roman" w:hAnsi="Times New Roman"/>
          <w:sz w:val="24"/>
          <w:szCs w:val="24"/>
        </w:rPr>
        <w:t>firm’s</w:t>
      </w:r>
      <w:r w:rsidRPr="00E2182C">
        <w:rPr>
          <w:rFonts w:ascii="Times New Roman" w:hAnsi="Times New Roman"/>
          <w:sz w:val="24"/>
          <w:szCs w:val="24"/>
        </w:rPr>
        <w:t xml:space="preserve"> </w:t>
      </w:r>
      <w:r>
        <w:rPr>
          <w:rFonts w:ascii="Times New Roman" w:hAnsi="Times New Roman"/>
          <w:sz w:val="24"/>
          <w:szCs w:val="24"/>
        </w:rPr>
        <w:t xml:space="preserve">expected </w:t>
      </w:r>
      <w:r w:rsidRPr="00E2182C">
        <w:rPr>
          <w:rFonts w:ascii="Times New Roman" w:hAnsi="Times New Roman"/>
          <w:sz w:val="24"/>
          <w:szCs w:val="24"/>
        </w:rPr>
        <w:t xml:space="preserve">profit </w:t>
      </w:r>
      <w:r>
        <w:rPr>
          <w:rFonts w:ascii="Times New Roman" w:hAnsi="Times New Roman"/>
          <w:sz w:val="24"/>
          <w:szCs w:val="24"/>
        </w:rPr>
        <w:t>conditional on the observed signal</w:t>
      </w:r>
      <w:r w:rsidRPr="00E2182C">
        <w:rPr>
          <w:rFonts w:ascii="Times New Roman" w:hAnsi="Times New Roman"/>
          <w:sz w:val="24"/>
          <w:szCs w:val="24"/>
        </w:rPr>
        <w:t xml:space="preserve"> is</w:t>
      </w:r>
      <w:r>
        <w:rPr>
          <w:rFonts w:ascii="Times New Roman" w:hAnsi="Times New Roman"/>
          <w:sz w:val="24"/>
          <w:szCs w:val="24"/>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0E224874" w14:textId="77777777" w:rsidTr="00576212">
        <w:tc>
          <w:tcPr>
            <w:tcW w:w="150" w:type="pct"/>
            <w:shd w:val="clear" w:color="auto" w:fill="auto"/>
          </w:tcPr>
          <w:p w14:paraId="0B7A2D32" w14:textId="77777777" w:rsidR="00733D68" w:rsidRDefault="00733D68" w:rsidP="001939C3">
            <w:pPr>
              <w:spacing w:line="480" w:lineRule="auto"/>
              <w:rPr>
                <w:rFonts w:ascii="Times New Roman" w:hAnsi="Times New Roman"/>
              </w:rPr>
            </w:pPr>
          </w:p>
        </w:tc>
        <w:tc>
          <w:tcPr>
            <w:tcW w:w="4500" w:type="pct"/>
            <w:shd w:val="clear" w:color="auto" w:fill="auto"/>
            <w:vAlign w:val="center"/>
          </w:tcPr>
          <w:p w14:paraId="69248757" w14:textId="77777777" w:rsidR="00733D68" w:rsidRDefault="00733D68" w:rsidP="001939C3">
            <w:pPr>
              <w:spacing w:line="480" w:lineRule="auto"/>
              <w:ind w:firstLine="720"/>
              <w:jc w:val="center"/>
              <w:rPr>
                <w:rFonts w:ascii="Times New Roman" w:hAnsi="Times New Roman"/>
              </w:rPr>
            </w:pPr>
            <w:r w:rsidRPr="00E07E8E">
              <w:rPr>
                <w:rFonts w:ascii="Times New Roman" w:hAnsi="Times New Roman"/>
                <w:position w:val="-18"/>
                <w:sz w:val="22"/>
                <w:szCs w:val="22"/>
              </w:rPr>
              <w:object w:dxaOrig="6160" w:dyaOrig="499" w14:anchorId="6DD23B71">
                <v:shape id="_x0000_i1061" type="#_x0000_t75" style="width:270.7pt;height:25.5pt" o:ole="">
                  <v:imagedata r:id="rId82" o:title=""/>
                </v:shape>
                <o:OLEObject Type="Embed" ProgID="Equation.3" ShapeID="_x0000_i1061" DrawAspect="Content" ObjectID="_1531826574" r:id="rId83"/>
              </w:object>
            </w:r>
          </w:p>
        </w:tc>
        <w:tc>
          <w:tcPr>
            <w:tcW w:w="350" w:type="pct"/>
            <w:shd w:val="clear" w:color="auto" w:fill="auto"/>
            <w:vAlign w:val="center"/>
          </w:tcPr>
          <w:p w14:paraId="39690CF1" w14:textId="77777777" w:rsidR="00733D68" w:rsidRDefault="00733D68"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544247E1" w14:textId="77777777" w:rsidR="00733D68" w:rsidRDefault="00733D68" w:rsidP="001939C3">
      <w:pPr>
        <w:spacing w:after="0" w:line="480" w:lineRule="auto"/>
        <w:rPr>
          <w:rFonts w:ascii="Times New Roman" w:hAnsi="Times New Roman"/>
          <w:sz w:val="24"/>
          <w:szCs w:val="24"/>
        </w:rPr>
      </w:pPr>
      <w:r w:rsidRPr="00E2182C">
        <w:rPr>
          <w:rFonts w:ascii="Times New Roman" w:hAnsi="Times New Roman"/>
          <w:sz w:val="24"/>
          <w:szCs w:val="24"/>
        </w:rPr>
        <w:t xml:space="preserve">The </w:t>
      </w:r>
      <w:r>
        <w:rPr>
          <w:rFonts w:ascii="Times New Roman" w:hAnsi="Times New Roman"/>
          <w:sz w:val="24"/>
          <w:szCs w:val="24"/>
        </w:rPr>
        <w:t>profit maximizing</w:t>
      </w:r>
      <w:r w:rsidRPr="00E2182C">
        <w:rPr>
          <w:rFonts w:ascii="Times New Roman" w:hAnsi="Times New Roman"/>
          <w:sz w:val="24"/>
          <w:szCs w:val="24"/>
        </w:rPr>
        <w:t xml:space="preserve"> price</w:t>
      </w:r>
      <w:r>
        <w:rPr>
          <w:rFonts w:ascii="Times New Roman" w:hAnsi="Times New Roman"/>
          <w:sz w:val="24"/>
          <w:szCs w:val="24"/>
        </w:rPr>
        <w:t xml:space="preserve"> and commission rate are</w:t>
      </w:r>
      <w:r w:rsidRPr="00E2182C">
        <w:rPr>
          <w:rFonts w:ascii="Times New Roman" w:hAnsi="Times New Roman"/>
          <w:sz w:val="24"/>
          <w:szCs w:val="24"/>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70067051" w14:textId="77777777" w:rsidTr="00576212">
        <w:tc>
          <w:tcPr>
            <w:tcW w:w="150" w:type="pct"/>
            <w:shd w:val="clear" w:color="auto" w:fill="auto"/>
          </w:tcPr>
          <w:p w14:paraId="0DCC765B" w14:textId="77777777" w:rsidR="00733D68" w:rsidRDefault="00733D68" w:rsidP="001939C3">
            <w:pPr>
              <w:spacing w:line="480" w:lineRule="auto"/>
              <w:rPr>
                <w:rFonts w:ascii="Times New Roman" w:hAnsi="Times New Roman"/>
              </w:rPr>
            </w:pPr>
          </w:p>
        </w:tc>
        <w:tc>
          <w:tcPr>
            <w:tcW w:w="4500" w:type="pct"/>
            <w:shd w:val="clear" w:color="auto" w:fill="auto"/>
            <w:vAlign w:val="center"/>
          </w:tcPr>
          <w:p w14:paraId="77E53EF2" w14:textId="77777777" w:rsidR="00733D68" w:rsidRDefault="00733D68" w:rsidP="001939C3">
            <w:pPr>
              <w:spacing w:line="480" w:lineRule="auto"/>
              <w:jc w:val="center"/>
              <w:rPr>
                <w:rFonts w:ascii="Times New Roman" w:hAnsi="Times New Roman"/>
              </w:rPr>
            </w:pPr>
            <w:r w:rsidRPr="00306335">
              <w:rPr>
                <w:rFonts w:ascii="Times New Roman" w:hAnsi="Times New Roman"/>
                <w:position w:val="-36"/>
                <w:sz w:val="22"/>
                <w:szCs w:val="22"/>
              </w:rPr>
              <w:object w:dxaOrig="4120" w:dyaOrig="840" w14:anchorId="353F4767">
                <v:shape id="_x0000_i1062" type="#_x0000_t75" style="width:205.95pt;height:41.9pt" o:ole="">
                  <v:imagedata r:id="rId84" o:title=""/>
                </v:shape>
                <o:OLEObject Type="Embed" ProgID="Equation.3" ShapeID="_x0000_i1062" DrawAspect="Content" ObjectID="_1531826575" r:id="rId85"/>
              </w:object>
            </w:r>
            <w:r w:rsidRPr="00AC1038">
              <w:rPr>
                <w:rFonts w:ascii="Times New Roman" w:hAnsi="Times New Roman"/>
              </w:rPr>
              <w:t xml:space="preserve"> and</w:t>
            </w:r>
          </w:p>
        </w:tc>
        <w:tc>
          <w:tcPr>
            <w:tcW w:w="350" w:type="pct"/>
            <w:shd w:val="clear" w:color="auto" w:fill="auto"/>
            <w:vAlign w:val="center"/>
          </w:tcPr>
          <w:p w14:paraId="30ACCB77" w14:textId="77777777" w:rsidR="00733D68" w:rsidRDefault="00733D68"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r w:rsidR="00733D68" w14:paraId="6DF6A69C" w14:textId="77777777" w:rsidTr="00576212">
        <w:tc>
          <w:tcPr>
            <w:tcW w:w="150" w:type="pct"/>
            <w:shd w:val="clear" w:color="auto" w:fill="auto"/>
          </w:tcPr>
          <w:p w14:paraId="420FB655" w14:textId="77777777" w:rsidR="00733D68" w:rsidRDefault="00733D68" w:rsidP="001939C3">
            <w:pPr>
              <w:spacing w:line="480" w:lineRule="auto"/>
              <w:rPr>
                <w:rFonts w:ascii="Times New Roman" w:hAnsi="Times New Roman"/>
              </w:rPr>
            </w:pPr>
          </w:p>
        </w:tc>
        <w:tc>
          <w:tcPr>
            <w:tcW w:w="4500" w:type="pct"/>
            <w:shd w:val="clear" w:color="auto" w:fill="auto"/>
            <w:vAlign w:val="center"/>
          </w:tcPr>
          <w:p w14:paraId="6FD2ABB9" w14:textId="77777777" w:rsidR="00733D68" w:rsidRDefault="00733D68" w:rsidP="001939C3">
            <w:pPr>
              <w:spacing w:line="480" w:lineRule="auto"/>
              <w:jc w:val="center"/>
              <w:rPr>
                <w:rFonts w:ascii="Times New Roman" w:hAnsi="Times New Roman"/>
              </w:rPr>
            </w:pPr>
            <w:r w:rsidRPr="00185489">
              <w:rPr>
                <w:rFonts w:ascii="Times New Roman" w:hAnsi="Times New Roman"/>
                <w:position w:val="-34"/>
                <w:sz w:val="22"/>
                <w:szCs w:val="22"/>
              </w:rPr>
              <w:object w:dxaOrig="2560" w:dyaOrig="780" w14:anchorId="57A2FCE1">
                <v:shape id="_x0000_i1063" type="#_x0000_t75" style="width:126.7pt;height:40.1pt" o:ole="">
                  <v:imagedata r:id="rId86" o:title=""/>
                </v:shape>
                <o:OLEObject Type="Embed" ProgID="Equation.3" ShapeID="_x0000_i1063" DrawAspect="Content" ObjectID="_1531826576" r:id="rId87"/>
              </w:object>
            </w:r>
            <w:r>
              <w:rPr>
                <w:rFonts w:ascii="Times New Roman" w:hAnsi="Times New Roman"/>
                <w:sz w:val="22"/>
                <w:szCs w:val="22"/>
              </w:rPr>
              <w:t>.</w:t>
            </w:r>
          </w:p>
        </w:tc>
        <w:tc>
          <w:tcPr>
            <w:tcW w:w="350" w:type="pct"/>
            <w:shd w:val="clear" w:color="auto" w:fill="auto"/>
            <w:vAlign w:val="center"/>
          </w:tcPr>
          <w:p w14:paraId="0012D80A" w14:textId="77777777" w:rsidR="00733D68" w:rsidRDefault="00733D68"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LISTNUM  NumberDefault \l 1  </w:instrText>
            </w:r>
            <w:r>
              <w:rPr>
                <w:rFonts w:ascii="Times New Roman" w:hAnsi="Times New Roman"/>
              </w:rPr>
              <w:fldChar w:fldCharType="end"/>
            </w:r>
          </w:p>
        </w:tc>
      </w:tr>
    </w:tbl>
    <w:p w14:paraId="2A62AA9B" w14:textId="77777777" w:rsidR="00733D68" w:rsidRPr="00E84EBC" w:rsidRDefault="00733D68" w:rsidP="001939C3">
      <w:pPr>
        <w:spacing w:after="0" w:line="480" w:lineRule="auto"/>
        <w:rPr>
          <w:rFonts w:ascii="Times New Roman" w:hAnsi="Times New Roman"/>
          <w:sz w:val="24"/>
          <w:szCs w:val="24"/>
        </w:rPr>
      </w:pPr>
      <w:r>
        <w:rPr>
          <w:rFonts w:ascii="Times New Roman" w:hAnsi="Times New Roman"/>
          <w:sz w:val="24"/>
          <w:szCs w:val="24"/>
        </w:rPr>
        <w:t xml:space="preserve">Notice that both price and commission rate depend on the value of the signal, </w:t>
      </w:r>
      <w:r w:rsidRPr="00185489">
        <w:rPr>
          <w:rFonts w:ascii="Symbol" w:hAnsi="Symbol"/>
          <w:sz w:val="24"/>
          <w:szCs w:val="24"/>
        </w:rPr>
        <w:t></w:t>
      </w:r>
      <w:r>
        <w:rPr>
          <w:rFonts w:ascii="Times New Roman" w:hAnsi="Times New Roman"/>
          <w:sz w:val="24"/>
          <w:szCs w:val="24"/>
        </w:rPr>
        <w:t xml:space="preserve">. In other words, the signal </w:t>
      </w:r>
      <w:r w:rsidRPr="00185489">
        <w:rPr>
          <w:rFonts w:ascii="Symbol" w:hAnsi="Symbol"/>
          <w:sz w:val="24"/>
          <w:szCs w:val="24"/>
        </w:rPr>
        <w:t></w:t>
      </w:r>
      <w:r>
        <w:rPr>
          <w:rFonts w:ascii="Times New Roman" w:hAnsi="Times New Roman"/>
          <w:sz w:val="24"/>
          <w:szCs w:val="24"/>
        </w:rPr>
        <w:t xml:space="preserve"> is decision-relevant for the firm</w:t>
      </w:r>
      <w:r w:rsidR="00395A57">
        <w:rPr>
          <w:rFonts w:ascii="Times New Roman" w:hAnsi="Times New Roman"/>
          <w:sz w:val="24"/>
          <w:szCs w:val="24"/>
        </w:rPr>
        <w:t xml:space="preserve">. </w:t>
      </w:r>
      <w:r>
        <w:rPr>
          <w:rFonts w:ascii="Times New Roman" w:hAnsi="Times New Roman"/>
          <w:sz w:val="24"/>
          <w:szCs w:val="24"/>
        </w:rPr>
        <w:t>With the appropriate substitutions</w:t>
      </w:r>
      <w:r w:rsidRPr="00E2182C">
        <w:rPr>
          <w:rFonts w:ascii="Times New Roman" w:hAnsi="Times New Roman"/>
          <w:sz w:val="24"/>
          <w:szCs w:val="24"/>
        </w:rPr>
        <w:t xml:space="preserve"> the optimal </w:t>
      </w:r>
      <w:r>
        <w:rPr>
          <w:rFonts w:ascii="Times New Roman" w:hAnsi="Times New Roman"/>
          <w:sz w:val="24"/>
          <w:szCs w:val="24"/>
        </w:rPr>
        <w:t xml:space="preserve">expected </w:t>
      </w:r>
      <w:r w:rsidRPr="00E2182C">
        <w:rPr>
          <w:rFonts w:ascii="Times New Roman" w:hAnsi="Times New Roman"/>
          <w:sz w:val="24"/>
          <w:szCs w:val="24"/>
        </w:rPr>
        <w:t xml:space="preserve">profit in terms of </w:t>
      </w:r>
      <w:r w:rsidRPr="00E84EBC">
        <w:rPr>
          <w:rFonts w:ascii="Symbol" w:hAnsi="Symbol"/>
          <w:sz w:val="24"/>
          <w:szCs w:val="24"/>
        </w:rPr>
        <w:t></w:t>
      </w:r>
      <w:r>
        <w:rPr>
          <w:rFonts w:ascii="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204AE4DA" w14:textId="77777777" w:rsidTr="00576212">
        <w:tc>
          <w:tcPr>
            <w:tcW w:w="150" w:type="pct"/>
            <w:shd w:val="clear" w:color="auto" w:fill="auto"/>
          </w:tcPr>
          <w:p w14:paraId="2637CE35" w14:textId="77777777" w:rsidR="00733D68" w:rsidRDefault="00733D68" w:rsidP="001939C3">
            <w:pPr>
              <w:spacing w:line="480" w:lineRule="auto"/>
              <w:rPr>
                <w:rFonts w:ascii="Times New Roman" w:hAnsi="Times New Roman"/>
              </w:rPr>
            </w:pPr>
          </w:p>
        </w:tc>
        <w:tc>
          <w:tcPr>
            <w:tcW w:w="4500" w:type="pct"/>
            <w:shd w:val="clear" w:color="auto" w:fill="auto"/>
            <w:vAlign w:val="center"/>
          </w:tcPr>
          <w:p w14:paraId="45EE8F2F" w14:textId="77777777" w:rsidR="00733D68" w:rsidRDefault="00733D68" w:rsidP="001939C3">
            <w:pPr>
              <w:spacing w:line="480" w:lineRule="auto"/>
              <w:jc w:val="center"/>
              <w:rPr>
                <w:rFonts w:ascii="Times New Roman" w:hAnsi="Times New Roman"/>
              </w:rPr>
            </w:pPr>
            <w:r w:rsidRPr="00185489">
              <w:rPr>
                <w:rFonts w:ascii="Times New Roman" w:hAnsi="Times New Roman"/>
                <w:position w:val="-34"/>
                <w:sz w:val="22"/>
                <w:szCs w:val="22"/>
              </w:rPr>
              <w:object w:dxaOrig="4720" w:dyaOrig="859" w14:anchorId="22CC2200">
                <v:shape id="_x0000_i1064" type="#_x0000_t75" style="width:235.15pt;height:41.9pt" o:ole="">
                  <v:imagedata r:id="rId88" o:title=""/>
                </v:shape>
                <o:OLEObject Type="Embed" ProgID="Equation.3" ShapeID="_x0000_i1064" DrawAspect="Content" ObjectID="_1531826577" r:id="rId89"/>
              </w:object>
            </w:r>
            <w:r>
              <w:rPr>
                <w:rFonts w:ascii="Times New Roman" w:hAnsi="Times New Roman"/>
                <w:sz w:val="22"/>
                <w:szCs w:val="22"/>
              </w:rPr>
              <w:t>.</w:t>
            </w:r>
          </w:p>
        </w:tc>
        <w:tc>
          <w:tcPr>
            <w:tcW w:w="350" w:type="pct"/>
            <w:shd w:val="clear" w:color="auto" w:fill="auto"/>
            <w:vAlign w:val="center"/>
          </w:tcPr>
          <w:p w14:paraId="6BF7E64C" w14:textId="77777777" w:rsidR="00733D68" w:rsidRDefault="00733D68" w:rsidP="001939C3">
            <w:pPr>
              <w:spacing w:line="480" w:lineRule="auto"/>
              <w:jc w:val="right"/>
              <w:rPr>
                <w:rFonts w:ascii="Times New Roman" w:hAnsi="Times New Roman"/>
              </w:rPr>
            </w:pPr>
            <w:r>
              <w:rPr>
                <w:rFonts w:ascii="Times New Roman" w:hAnsi="Times New Roman"/>
              </w:rPr>
              <w:t>(</w:t>
            </w:r>
            <w:r>
              <w:rPr>
                <w:rFonts w:ascii="Times New Roman" w:hAnsi="Times New Roman"/>
              </w:rPr>
              <w:fldChar w:fldCharType="begin"/>
            </w:r>
            <w:bookmarkStart w:id="12" w:name="_Ref409874753"/>
            <w:bookmarkEnd w:id="12"/>
            <w:r>
              <w:rPr>
                <w:rFonts w:ascii="Times New Roman" w:hAnsi="Times New Roman"/>
              </w:rPr>
              <w:instrText xml:space="preserve"> LISTNUM  NumberDefault \l 1  </w:instrText>
            </w:r>
            <w:r>
              <w:rPr>
                <w:rFonts w:ascii="Times New Roman" w:hAnsi="Times New Roman"/>
              </w:rPr>
              <w:fldChar w:fldCharType="end"/>
            </w:r>
          </w:p>
        </w:tc>
      </w:tr>
    </w:tbl>
    <w:p w14:paraId="743A40C1" w14:textId="77777777" w:rsidR="00733D68" w:rsidRDefault="00733D68" w:rsidP="001939C3">
      <w:pPr>
        <w:spacing w:after="0" w:line="480" w:lineRule="auto"/>
        <w:rPr>
          <w:rFonts w:ascii="Times New Roman" w:eastAsia="Times New Roman" w:hAnsi="Times New Roman"/>
          <w:sz w:val="24"/>
          <w:szCs w:val="24"/>
        </w:rPr>
      </w:pPr>
      <w:r w:rsidRPr="00E2182C">
        <w:rPr>
          <w:rFonts w:ascii="Times New Roman" w:eastAsia="Times New Roman" w:hAnsi="Times New Roman"/>
          <w:sz w:val="24"/>
          <w:szCs w:val="24"/>
        </w:rPr>
        <w:t xml:space="preserve">The </w:t>
      </w:r>
      <w:r>
        <w:rPr>
          <w:rFonts w:ascii="Times New Roman" w:hAnsi="Times New Roman"/>
          <w:sz w:val="24"/>
          <w:szCs w:val="24"/>
        </w:rPr>
        <w:t>firm’s</w:t>
      </w:r>
      <w:r w:rsidRPr="00E2182C">
        <w:rPr>
          <w:rFonts w:ascii="Times New Roman" w:hAnsi="Times New Roman"/>
          <w:sz w:val="24"/>
          <w:szCs w:val="24"/>
        </w:rPr>
        <w:t xml:space="preserve"> </w:t>
      </w:r>
      <w:r w:rsidRPr="00E2182C">
        <w:rPr>
          <w:rFonts w:ascii="Times New Roman" w:eastAsia="Times New Roman" w:hAnsi="Times New Roman"/>
          <w:i/>
          <w:sz w:val="24"/>
          <w:szCs w:val="24"/>
        </w:rPr>
        <w:t>unconditional expected</w:t>
      </w:r>
      <w:r w:rsidRPr="00E2182C">
        <w:rPr>
          <w:rFonts w:ascii="Times New Roman" w:eastAsia="Times New Roman" w:hAnsi="Times New Roman"/>
          <w:sz w:val="24"/>
          <w:szCs w:val="24"/>
        </w:rPr>
        <w:t xml:space="preserve"> profit an</w:t>
      </w:r>
      <w:r>
        <w:rPr>
          <w:rFonts w:ascii="Times New Roman" w:eastAsia="Times New Roman" w:hAnsi="Times New Roman"/>
          <w:sz w:val="24"/>
          <w:szCs w:val="24"/>
        </w:rPr>
        <w:t xml:space="preserve">ticipated prior to observing signal </w:t>
      </w:r>
      <w:r w:rsidRPr="00185489">
        <w:rPr>
          <w:rFonts w:ascii="Symbol" w:eastAsia="Times New Roman" w:hAnsi="Symbol"/>
          <w:sz w:val="24"/>
          <w:szCs w:val="24"/>
        </w:rPr>
        <w:t></w:t>
      </w:r>
      <w:r>
        <w:rPr>
          <w:rFonts w:ascii="Times New Roman" w:eastAsia="Times New Roman" w:hAnsi="Times New Roman"/>
          <w:sz w:val="24"/>
          <w:szCs w:val="24"/>
        </w:rPr>
        <w:t xml:space="preserve"> is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8424"/>
        <w:gridCol w:w="655"/>
      </w:tblGrid>
      <w:tr w:rsidR="00733D68" w14:paraId="7468BE24" w14:textId="77777777" w:rsidTr="00576212">
        <w:tc>
          <w:tcPr>
            <w:tcW w:w="150" w:type="pct"/>
            <w:shd w:val="clear" w:color="auto" w:fill="auto"/>
          </w:tcPr>
          <w:p w14:paraId="79D329D7" w14:textId="77777777" w:rsidR="00733D68" w:rsidRDefault="00733D68" w:rsidP="001939C3">
            <w:pPr>
              <w:spacing w:line="480" w:lineRule="auto"/>
              <w:rPr>
                <w:rFonts w:ascii="Times New Roman" w:eastAsia="Times New Roman" w:hAnsi="Times New Roman"/>
              </w:rPr>
            </w:pPr>
          </w:p>
        </w:tc>
        <w:tc>
          <w:tcPr>
            <w:tcW w:w="4500" w:type="pct"/>
            <w:shd w:val="clear" w:color="auto" w:fill="auto"/>
            <w:vAlign w:val="center"/>
          </w:tcPr>
          <w:p w14:paraId="34F91584" w14:textId="77777777" w:rsidR="00733D68" w:rsidRDefault="00733D68" w:rsidP="001939C3">
            <w:pPr>
              <w:spacing w:line="480" w:lineRule="auto"/>
              <w:jc w:val="center"/>
              <w:rPr>
                <w:rFonts w:ascii="Times New Roman" w:eastAsia="Times New Roman" w:hAnsi="Times New Roman"/>
              </w:rPr>
            </w:pPr>
            <w:r w:rsidRPr="00185489">
              <w:rPr>
                <w:rFonts w:ascii="Times New Roman" w:hAnsi="Times New Roman"/>
                <w:position w:val="-34"/>
                <w:sz w:val="22"/>
                <w:szCs w:val="22"/>
              </w:rPr>
              <w:object w:dxaOrig="5140" w:dyaOrig="800" w14:anchorId="0C4120D0">
                <v:shape id="_x0000_i1065" type="#_x0000_t75" style="width:257.9pt;height:40.1pt" o:ole="">
                  <v:imagedata r:id="rId90" o:title=""/>
                </v:shape>
                <o:OLEObject Type="Embed" ProgID="Equation.3" ShapeID="_x0000_i1065" DrawAspect="Content" ObjectID="_1531826578" r:id="rId91"/>
              </w:object>
            </w:r>
            <w:r>
              <w:rPr>
                <w:rFonts w:ascii="Times New Roman" w:hAnsi="Times New Roman"/>
                <w:sz w:val="22"/>
                <w:szCs w:val="22"/>
              </w:rPr>
              <w:t>.</w:t>
            </w:r>
          </w:p>
        </w:tc>
        <w:tc>
          <w:tcPr>
            <w:tcW w:w="350" w:type="pct"/>
            <w:shd w:val="clear" w:color="auto" w:fill="auto"/>
            <w:vAlign w:val="center"/>
          </w:tcPr>
          <w:p w14:paraId="52BB3EE5" w14:textId="77777777" w:rsidR="00733D68" w:rsidRDefault="00733D68" w:rsidP="001939C3">
            <w:pPr>
              <w:spacing w:line="480" w:lineRule="auto"/>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fldChar w:fldCharType="begin"/>
            </w:r>
            <w:bookmarkStart w:id="13" w:name="_Ref409874770"/>
            <w:bookmarkEnd w:id="13"/>
            <w:r>
              <w:rPr>
                <w:rFonts w:ascii="Times New Roman" w:eastAsia="Times New Roman" w:hAnsi="Times New Roman"/>
              </w:rPr>
              <w:instrText xml:space="preserve"> LISTNUM  NumberDefault \l 1  </w:instrText>
            </w:r>
            <w:r>
              <w:rPr>
                <w:rFonts w:ascii="Times New Roman" w:eastAsia="Times New Roman" w:hAnsi="Times New Roman"/>
              </w:rPr>
              <w:fldChar w:fldCharType="end"/>
            </w:r>
          </w:p>
        </w:tc>
      </w:tr>
    </w:tbl>
    <w:p w14:paraId="71535AF2" w14:textId="77777777" w:rsidR="003C1D70" w:rsidRPr="003C1D70" w:rsidRDefault="00733D68" w:rsidP="001939C3">
      <w:pPr>
        <w:spacing w:after="0" w:line="480" w:lineRule="auto"/>
        <w:rPr>
          <w:rFonts w:eastAsia="Times New Roman"/>
        </w:rPr>
      </w:pPr>
      <w:r w:rsidRPr="00E2182C">
        <w:rPr>
          <w:rFonts w:ascii="Times New Roman" w:hAnsi="Times New Roman"/>
          <w:sz w:val="24"/>
          <w:szCs w:val="24"/>
        </w:rPr>
        <w:t xml:space="preserve">The </w:t>
      </w:r>
      <w:r>
        <w:rPr>
          <w:rFonts w:ascii="Times New Roman" w:hAnsi="Times New Roman"/>
          <w:sz w:val="24"/>
          <w:szCs w:val="24"/>
        </w:rPr>
        <w:t>response</w:t>
      </w:r>
      <w:r w:rsidRPr="00E2182C">
        <w:rPr>
          <w:rFonts w:ascii="Times New Roman" w:hAnsi="Times New Roman"/>
          <w:sz w:val="24"/>
          <w:szCs w:val="24"/>
        </w:rPr>
        <w:t xml:space="preserve"> of the expected profit (</w:t>
      </w:r>
      <w:r w:rsidR="00E5470A">
        <w:rPr>
          <w:rFonts w:ascii="Times New Roman" w:hAnsi="Times New Roman"/>
          <w:sz w:val="24"/>
          <w:szCs w:val="24"/>
        </w:rPr>
        <w:fldChar w:fldCharType="begin"/>
      </w:r>
      <w:r w:rsidR="00E5470A">
        <w:rPr>
          <w:rFonts w:ascii="Times New Roman" w:hAnsi="Times New Roman"/>
          <w:sz w:val="24"/>
          <w:szCs w:val="24"/>
        </w:rPr>
        <w:instrText xml:space="preserve"> REF _Ref409874770 \r \h </w:instrText>
      </w:r>
      <w:r w:rsidR="00E5470A">
        <w:rPr>
          <w:rFonts w:ascii="Times New Roman" w:hAnsi="Times New Roman"/>
          <w:sz w:val="24"/>
          <w:szCs w:val="24"/>
        </w:rPr>
      </w:r>
      <w:r w:rsidR="00E5470A">
        <w:rPr>
          <w:rFonts w:ascii="Times New Roman" w:hAnsi="Times New Roman"/>
          <w:sz w:val="24"/>
          <w:szCs w:val="24"/>
        </w:rPr>
        <w:fldChar w:fldCharType="separate"/>
      </w:r>
      <w:r w:rsidR="00B454AB">
        <w:rPr>
          <w:rFonts w:ascii="Times New Roman" w:hAnsi="Times New Roman"/>
          <w:sz w:val="24"/>
          <w:szCs w:val="24"/>
        </w:rPr>
        <w:t>26)</w:t>
      </w:r>
      <w:r w:rsidR="00E5470A">
        <w:rPr>
          <w:rFonts w:ascii="Times New Roman" w:hAnsi="Times New Roman"/>
          <w:sz w:val="24"/>
          <w:szCs w:val="24"/>
        </w:rPr>
        <w:fldChar w:fldCharType="end"/>
      </w:r>
      <w:r w:rsidR="00E5470A">
        <w:rPr>
          <w:rFonts w:ascii="Times New Roman" w:hAnsi="Times New Roman"/>
          <w:sz w:val="24"/>
          <w:szCs w:val="24"/>
        </w:rPr>
        <w:t xml:space="preserve"> </w:t>
      </w:r>
      <w:r>
        <w:rPr>
          <w:rFonts w:ascii="Times New Roman" w:hAnsi="Times New Roman"/>
          <w:sz w:val="24"/>
          <w:szCs w:val="24"/>
        </w:rPr>
        <w:t>to increasing</w:t>
      </w:r>
      <w:r w:rsidRPr="00E2182C">
        <w:rPr>
          <w:rFonts w:ascii="Times New Roman" w:hAnsi="Times New Roman"/>
          <w:sz w:val="24"/>
          <w:szCs w:val="24"/>
        </w:rPr>
        <w:t xml:space="preserve"> </w:t>
      </w:r>
      <w:r>
        <w:rPr>
          <w:rFonts w:ascii="Times New Roman" w:hAnsi="Times New Roman"/>
          <w:sz w:val="24"/>
          <w:szCs w:val="24"/>
        </w:rPr>
        <w:t>sales</w:t>
      </w:r>
      <w:r w:rsidRPr="00E2182C">
        <w:rPr>
          <w:rFonts w:ascii="Times New Roman" w:hAnsi="Times New Roman"/>
          <w:sz w:val="24"/>
          <w:szCs w:val="24"/>
        </w:rPr>
        <w:t xml:space="preserve"> uncertainty </w:t>
      </w:r>
      <w:r>
        <w:rPr>
          <w:rFonts w:ascii="Times New Roman" w:hAnsi="Times New Roman"/>
          <w:sz w:val="24"/>
          <w:szCs w:val="24"/>
        </w:rPr>
        <w:t xml:space="preserve">V </w:t>
      </w:r>
      <w:r w:rsidRPr="00E2182C">
        <w:rPr>
          <w:rFonts w:ascii="Times New Roman" w:hAnsi="Times New Roman"/>
          <w:sz w:val="24"/>
          <w:szCs w:val="24"/>
        </w:rPr>
        <w:t xml:space="preserve">is clearly a function of the accuracy of the information, </w:t>
      </w:r>
      <w:r w:rsidRPr="00E2182C">
        <w:rPr>
          <w:rFonts w:ascii="Times New Roman" w:eastAsia="Times New Roman" w:hAnsi="Times New Roman"/>
          <w:sz w:val="24"/>
          <w:szCs w:val="24"/>
        </w:rPr>
        <w:t>ρ</w:t>
      </w:r>
      <w:r w:rsidRPr="00E2182C">
        <w:rPr>
          <w:rFonts w:ascii="Times New Roman" w:eastAsia="Times New Roman" w:hAnsi="Times New Roman"/>
          <w:sz w:val="24"/>
          <w:szCs w:val="24"/>
          <w:vertAlign w:val="superscript"/>
        </w:rPr>
        <w:t>2</w:t>
      </w:r>
      <w:r w:rsidRPr="00E2182C">
        <w:rPr>
          <w:rFonts w:ascii="Times New Roman" w:hAnsi="Times New Roman"/>
          <w:sz w:val="24"/>
          <w:szCs w:val="24"/>
        </w:rPr>
        <w:t xml:space="preserve">. </w:t>
      </w:r>
      <w:r>
        <w:rPr>
          <w:rFonts w:ascii="Times New Roman" w:hAnsi="Times New Roman"/>
          <w:sz w:val="24"/>
          <w:szCs w:val="24"/>
        </w:rPr>
        <w:t>T</w:t>
      </w:r>
      <w:r w:rsidRPr="00E2182C">
        <w:rPr>
          <w:rFonts w:ascii="Times New Roman" w:hAnsi="Times New Roman"/>
          <w:sz w:val="24"/>
          <w:szCs w:val="24"/>
        </w:rPr>
        <w:t xml:space="preserve">he derivative </w:t>
      </w:r>
      <w:r w:rsidRPr="00CC6190">
        <w:rPr>
          <w:rFonts w:ascii="Times New Roman" w:hAnsi="Times New Roman"/>
          <w:position w:val="-24"/>
          <w:sz w:val="24"/>
          <w:szCs w:val="24"/>
        </w:rPr>
        <w:object w:dxaOrig="639" w:dyaOrig="620" w14:anchorId="399471A0">
          <v:shape id="_x0000_i1066" type="#_x0000_t75" style="width:31.9pt;height:31.9pt" o:ole="">
            <v:imagedata r:id="rId92" o:title=""/>
          </v:shape>
          <o:OLEObject Type="Embed" ProgID="Equation.3" ShapeID="_x0000_i1066" DrawAspect="Content" ObjectID="_1531826579" r:id="rId93"/>
        </w:object>
      </w:r>
      <w:r w:rsidRPr="00E2182C">
        <w:rPr>
          <w:rFonts w:ascii="Times New Roman" w:hAnsi="Times New Roman"/>
          <w:sz w:val="24"/>
          <w:szCs w:val="24"/>
        </w:rPr>
        <w:t xml:space="preserve">is the same as the </w:t>
      </w:r>
      <w:r>
        <w:rPr>
          <w:rFonts w:ascii="Times New Roman" w:hAnsi="Times New Roman"/>
          <w:sz w:val="24"/>
          <w:szCs w:val="24"/>
        </w:rPr>
        <w:t>sign of</w:t>
      </w:r>
      <w:r w:rsidRPr="00E84EBC">
        <w:rPr>
          <w:rFonts w:ascii="Times New Roman" w:hAnsi="Times New Roman"/>
          <w:position w:val="-18"/>
          <w:sz w:val="24"/>
          <w:szCs w:val="24"/>
        </w:rPr>
        <w:object w:dxaOrig="3680" w:dyaOrig="499" w14:anchorId="0ED7EB75">
          <v:shape id="_x0000_i1067" type="#_x0000_t75" style="width:184.1pt;height:24.6pt" o:ole="">
            <v:imagedata r:id="rId94" o:title=""/>
          </v:shape>
          <o:OLEObject Type="Embed" ProgID="Equation.3" ShapeID="_x0000_i1067" DrawAspect="Content" ObjectID="_1531826580" r:id="rId95"/>
        </w:object>
      </w:r>
      <w:r>
        <w:rPr>
          <w:rFonts w:ascii="Times New Roman" w:hAnsi="Times New Roman"/>
          <w:sz w:val="24"/>
          <w:szCs w:val="24"/>
        </w:rPr>
        <w:t xml:space="preserve">, which is </w:t>
      </w:r>
      <w:r w:rsidRPr="00E2182C">
        <w:rPr>
          <w:rFonts w:ascii="Times New Roman" w:hAnsi="Times New Roman"/>
          <w:sz w:val="24"/>
          <w:szCs w:val="24"/>
        </w:rPr>
        <w:t xml:space="preserve">negative if </w:t>
      </w:r>
      <w:r w:rsidRPr="00E2182C">
        <w:rPr>
          <w:rFonts w:ascii="Times New Roman" w:eastAsia="Times New Roman" w:hAnsi="Times New Roman"/>
          <w:sz w:val="24"/>
          <w:szCs w:val="24"/>
        </w:rPr>
        <w:t>ρ</w:t>
      </w:r>
      <w:r w:rsidRPr="00E2182C">
        <w:rPr>
          <w:rFonts w:ascii="Times New Roman" w:eastAsia="Times New Roman" w:hAnsi="Times New Roman"/>
          <w:sz w:val="24"/>
          <w:szCs w:val="24"/>
          <w:vertAlign w:val="superscript"/>
        </w:rPr>
        <w:t>2</w:t>
      </w:r>
      <w:r w:rsidRPr="00E2182C">
        <w:rPr>
          <w:rFonts w:ascii="Times New Roman" w:hAnsi="Times New Roman"/>
          <w:sz w:val="24"/>
          <w:szCs w:val="24"/>
        </w:rPr>
        <w:t xml:space="preserve">=0 </w:t>
      </w:r>
      <w:r>
        <w:rPr>
          <w:rFonts w:ascii="Times New Roman" w:hAnsi="Times New Roman"/>
          <w:sz w:val="24"/>
          <w:szCs w:val="24"/>
        </w:rPr>
        <w:t xml:space="preserve">and </w:t>
      </w:r>
      <w:r w:rsidRPr="00E2182C">
        <w:rPr>
          <w:rFonts w:ascii="Times New Roman" w:hAnsi="Times New Roman"/>
          <w:sz w:val="24"/>
          <w:szCs w:val="24"/>
        </w:rPr>
        <w:t xml:space="preserve">positive if </w:t>
      </w:r>
      <w:r w:rsidRPr="00E2182C">
        <w:rPr>
          <w:rFonts w:ascii="Times New Roman" w:eastAsia="Times New Roman" w:hAnsi="Times New Roman"/>
          <w:sz w:val="24"/>
          <w:szCs w:val="24"/>
        </w:rPr>
        <w:t>ρ</w:t>
      </w:r>
      <w:r w:rsidRPr="00E2182C">
        <w:rPr>
          <w:rFonts w:ascii="Times New Roman" w:eastAsia="Times New Roman" w:hAnsi="Times New Roman"/>
          <w:sz w:val="24"/>
          <w:szCs w:val="24"/>
          <w:vertAlign w:val="superscript"/>
        </w:rPr>
        <w:t>2</w:t>
      </w:r>
      <w:r w:rsidRPr="00E2182C">
        <w:rPr>
          <w:rFonts w:ascii="Times New Roman" w:hAnsi="Times New Roman"/>
          <w:sz w:val="24"/>
          <w:szCs w:val="24"/>
        </w:rPr>
        <w:t>=1</w:t>
      </w:r>
      <w:r>
        <w:rPr>
          <w:rFonts w:ascii="Times New Roman" w:hAnsi="Times New Roman"/>
          <w:sz w:val="24"/>
          <w:szCs w:val="24"/>
        </w:rPr>
        <w:t>.</w:t>
      </w:r>
      <w:r w:rsidRPr="00E2182C">
        <w:rPr>
          <w:rFonts w:ascii="Times New Roman" w:hAnsi="Times New Roman"/>
          <w:sz w:val="24"/>
          <w:szCs w:val="24"/>
        </w:rPr>
        <w:t xml:space="preserve"> </w:t>
      </w:r>
      <w:r>
        <w:rPr>
          <w:rFonts w:ascii="Times New Roman" w:eastAsiaTheme="minorHAnsi" w:hAnsi="Times New Roman"/>
          <w:sz w:val="24"/>
          <w:szCs w:val="20"/>
        </w:rPr>
        <w:sym w:font="Symbol" w:char="F0F0"/>
      </w:r>
    </w:p>
    <w:sectPr w:rsidR="003C1D70" w:rsidRPr="003C1D70" w:rsidSect="00615CB5">
      <w:footerReference w:type="default" r:id="rId9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FF63" w14:textId="77777777" w:rsidR="00E54B97" w:rsidRDefault="00E54B97" w:rsidP="00067E2F">
      <w:pPr>
        <w:spacing w:after="0" w:line="240" w:lineRule="auto"/>
      </w:pPr>
      <w:r>
        <w:separator/>
      </w:r>
    </w:p>
  </w:endnote>
  <w:endnote w:type="continuationSeparator" w:id="0">
    <w:p w14:paraId="7D0AEF96" w14:textId="77777777" w:rsidR="00E54B97" w:rsidRDefault="00E54B97" w:rsidP="0006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589428"/>
      <w:docPartObj>
        <w:docPartGallery w:val="Page Numbers (Bottom of Page)"/>
        <w:docPartUnique/>
      </w:docPartObj>
    </w:sdtPr>
    <w:sdtEndPr>
      <w:rPr>
        <w:rFonts w:ascii="Times New Roman" w:hAnsi="Times New Roman"/>
        <w:noProof/>
        <w:sz w:val="24"/>
        <w:szCs w:val="24"/>
      </w:rPr>
    </w:sdtEndPr>
    <w:sdtContent>
      <w:p w14:paraId="7CCE413E" w14:textId="77777777" w:rsidR="00E16364" w:rsidRPr="001B5D95" w:rsidRDefault="00E16364">
        <w:pPr>
          <w:pStyle w:val="Footer"/>
          <w:jc w:val="center"/>
          <w:rPr>
            <w:rFonts w:ascii="Times New Roman" w:hAnsi="Times New Roman"/>
            <w:sz w:val="24"/>
            <w:szCs w:val="24"/>
          </w:rPr>
        </w:pPr>
        <w:r w:rsidRPr="001B5D95">
          <w:rPr>
            <w:rFonts w:ascii="Times New Roman" w:hAnsi="Times New Roman"/>
            <w:sz w:val="24"/>
            <w:szCs w:val="24"/>
          </w:rPr>
          <w:fldChar w:fldCharType="begin"/>
        </w:r>
        <w:r w:rsidRPr="001B5D95">
          <w:rPr>
            <w:rFonts w:ascii="Times New Roman" w:hAnsi="Times New Roman"/>
            <w:sz w:val="24"/>
            <w:szCs w:val="24"/>
          </w:rPr>
          <w:instrText xml:space="preserve"> PAGE   \* MERGEFORMAT </w:instrText>
        </w:r>
        <w:r w:rsidRPr="001B5D95">
          <w:rPr>
            <w:rFonts w:ascii="Times New Roman" w:hAnsi="Times New Roman"/>
            <w:sz w:val="24"/>
            <w:szCs w:val="24"/>
          </w:rPr>
          <w:fldChar w:fldCharType="separate"/>
        </w:r>
        <w:r w:rsidR="00E00EA2">
          <w:rPr>
            <w:rFonts w:ascii="Times New Roman" w:hAnsi="Times New Roman"/>
            <w:noProof/>
            <w:sz w:val="24"/>
            <w:szCs w:val="24"/>
          </w:rPr>
          <w:t>1</w:t>
        </w:r>
        <w:r w:rsidRPr="001B5D95">
          <w:rPr>
            <w:rFonts w:ascii="Times New Roman" w:hAnsi="Times New Roman"/>
            <w:noProof/>
            <w:sz w:val="24"/>
            <w:szCs w:val="24"/>
          </w:rPr>
          <w:fldChar w:fldCharType="end"/>
        </w:r>
      </w:p>
    </w:sdtContent>
  </w:sdt>
  <w:p w14:paraId="0FA9F30B" w14:textId="77777777" w:rsidR="00E16364" w:rsidRDefault="00E1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0A62E" w14:textId="77777777" w:rsidR="00E54B97" w:rsidRDefault="00E54B97" w:rsidP="00067E2F">
      <w:pPr>
        <w:spacing w:after="0" w:line="240" w:lineRule="auto"/>
      </w:pPr>
      <w:r>
        <w:separator/>
      </w:r>
    </w:p>
  </w:footnote>
  <w:footnote w:type="continuationSeparator" w:id="0">
    <w:p w14:paraId="4A647839" w14:textId="77777777" w:rsidR="00E54B97" w:rsidRDefault="00E54B97" w:rsidP="00067E2F">
      <w:pPr>
        <w:spacing w:after="0" w:line="240" w:lineRule="auto"/>
      </w:pPr>
      <w:r>
        <w:continuationSeparator/>
      </w:r>
    </w:p>
  </w:footnote>
  <w:footnote w:id="1">
    <w:p w14:paraId="41C62957" w14:textId="00900895" w:rsidR="00BF442E" w:rsidRDefault="00BF442E">
      <w:pPr>
        <w:pStyle w:val="FootnoteText"/>
      </w:pPr>
      <w:r>
        <w:rPr>
          <w:rStyle w:val="FootnoteReference"/>
        </w:rPr>
        <w:footnoteRef/>
      </w:r>
      <w:r>
        <w:t xml:space="preserve"> </w:t>
      </w:r>
      <w:r>
        <w:rPr>
          <w:rFonts w:ascii="Times New Roman" w:hAnsi="Times New Roman"/>
        </w:rPr>
        <w:t>The prior uncertainty for A is proportional to 1/M and, after N question and answer sessions, the posterior uncertainty is proportional to 1</w:t>
      </w:r>
      <w:proofErr w:type="gramStart"/>
      <w:r>
        <w:rPr>
          <w:rFonts w:ascii="Times New Roman" w:hAnsi="Times New Roman"/>
        </w:rPr>
        <w:t>/(</w:t>
      </w:r>
      <w:proofErr w:type="gramEnd"/>
      <w:r>
        <w:rPr>
          <w:rFonts w:ascii="Times New Roman" w:hAnsi="Times New Roman"/>
        </w:rPr>
        <w:t>M+N). The proportional reduction in uncertainty for A is [M</w:t>
      </w:r>
      <w:r>
        <w:rPr>
          <w:rFonts w:ascii="Times New Roman" w:hAnsi="Times New Roman"/>
          <w:vertAlign w:val="superscript"/>
        </w:rPr>
        <w:t>-1</w:t>
      </w:r>
      <w:r>
        <w:rPr>
          <w:rFonts w:ascii="Times New Roman" w:hAnsi="Times New Roman"/>
        </w:rPr>
        <w:t>- (M+N)</w:t>
      </w:r>
      <w:r>
        <w:rPr>
          <w:rFonts w:ascii="Times New Roman" w:hAnsi="Times New Roman"/>
          <w:vertAlign w:val="superscript"/>
        </w:rPr>
        <w:t>-1</w:t>
      </w:r>
      <w:r>
        <w:rPr>
          <w:rFonts w:ascii="Times New Roman" w:hAnsi="Times New Roman"/>
        </w:rPr>
        <w:t>]/M</w:t>
      </w:r>
      <w:r>
        <w:rPr>
          <w:rFonts w:ascii="Times New Roman" w:hAnsi="Times New Roman"/>
          <w:vertAlign w:val="superscript"/>
        </w:rPr>
        <w:t>-1</w:t>
      </w:r>
      <w:r>
        <w:rPr>
          <w:rFonts w:ascii="Times New Roman" w:hAnsi="Times New Roman"/>
        </w:rPr>
        <w:t>. Similarly, the proportional reduction in uncertainty for B is [(2M)</w:t>
      </w:r>
      <w:r>
        <w:rPr>
          <w:rFonts w:ascii="Times New Roman" w:hAnsi="Times New Roman"/>
          <w:vertAlign w:val="superscript"/>
        </w:rPr>
        <w:t>-1</w:t>
      </w:r>
      <w:r>
        <w:rPr>
          <w:rFonts w:ascii="Times New Roman" w:hAnsi="Times New Roman"/>
        </w:rPr>
        <w:t>- (2M+2N)</w:t>
      </w:r>
      <w:r>
        <w:rPr>
          <w:rFonts w:ascii="Times New Roman" w:hAnsi="Times New Roman"/>
          <w:vertAlign w:val="superscript"/>
        </w:rPr>
        <w:t>-1</w:t>
      </w:r>
      <w:r>
        <w:rPr>
          <w:rFonts w:ascii="Times New Roman" w:hAnsi="Times New Roman"/>
        </w:rPr>
        <w:t>]</w:t>
      </w:r>
      <w:proofErr w:type="gramStart"/>
      <w:r>
        <w:rPr>
          <w:rFonts w:ascii="Times New Roman" w:hAnsi="Times New Roman"/>
        </w:rPr>
        <w:t>/(</w:t>
      </w:r>
      <w:proofErr w:type="gramEnd"/>
      <w:r>
        <w:rPr>
          <w:rFonts w:ascii="Times New Roman" w:hAnsi="Times New Roman"/>
        </w:rPr>
        <w:t>2M)</w:t>
      </w:r>
      <w:r>
        <w:rPr>
          <w:rFonts w:ascii="Times New Roman" w:hAnsi="Times New Roman"/>
          <w:vertAlign w:val="superscript"/>
        </w:rPr>
        <w:t>-1</w:t>
      </w:r>
      <w:r w:rsidR="00346DE1">
        <w:rPr>
          <w:rFonts w:ascii="Times New Roman" w:hAnsi="Times New Roman"/>
        </w:rPr>
        <w:t>, but the 2s cancel.</w:t>
      </w:r>
      <w:r>
        <w:rPr>
          <w:rFonts w:ascii="Times New Roman" w:hAnsi="Times New Roman"/>
        </w:rPr>
        <w:t> </w:t>
      </w:r>
    </w:p>
  </w:footnote>
  <w:footnote w:id="2">
    <w:p w14:paraId="666634A1" w14:textId="77777777" w:rsidR="00E16364" w:rsidRDefault="00E16364">
      <w:pPr>
        <w:pStyle w:val="FootnoteText"/>
      </w:pPr>
      <w:r w:rsidRPr="00C640DF">
        <w:rPr>
          <w:rStyle w:val="FootnoteReference"/>
          <w:rFonts w:ascii="Times New Roman" w:hAnsi="Times New Roman"/>
        </w:rPr>
        <w:footnoteRef/>
      </w:r>
      <w:r w:rsidRPr="00C640DF">
        <w:rPr>
          <w:rFonts w:ascii="Times New Roman" w:hAnsi="Times New Roman"/>
        </w:rPr>
        <w:t xml:space="preserve"> </w:t>
      </w:r>
      <w:r>
        <w:rPr>
          <w:rFonts w:ascii="Times New Roman" w:hAnsi="Times New Roman"/>
        </w:rPr>
        <w:t xml:space="preserve">This </w:t>
      </w:r>
      <w:r w:rsidRPr="00C640DF">
        <w:rPr>
          <w:rFonts w:ascii="Times New Roman" w:hAnsi="Times New Roman"/>
        </w:rPr>
        <w:t>uses</w:t>
      </w:r>
      <w:r w:rsidRPr="00C640DF">
        <w:rPr>
          <w:rFonts w:ascii="Times New Roman" w:eastAsia="Times New Roman" w:hAnsi="Times New Roman"/>
        </w:rPr>
        <w:t xml:space="preserve"> the fact that if X</w:t>
      </w:r>
      <w:r>
        <w:rPr>
          <w:rFonts w:ascii="Times New Roman" w:eastAsia="Times New Roman" w:hAnsi="Times New Roman"/>
        </w:rPr>
        <w:t>~</w:t>
      </w:r>
      <w:proofErr w:type="gramStart"/>
      <w:r>
        <w:rPr>
          <w:rFonts w:ascii="Times New Roman" w:eastAsia="Times New Roman" w:hAnsi="Times New Roman"/>
        </w:rPr>
        <w:t>N(</w:t>
      </w:r>
      <w:proofErr w:type="gramEnd"/>
      <w:r w:rsidRPr="00C640DF">
        <w:rPr>
          <w:rFonts w:ascii="Symbol" w:eastAsia="Times New Roman" w:hAnsi="Symbol"/>
        </w:rPr>
        <w:t></w:t>
      </w:r>
      <w:r>
        <w:rPr>
          <w:rFonts w:ascii="Times New Roman" w:eastAsia="Times New Roman" w:hAnsi="Times New Roman"/>
        </w:rPr>
        <w:t>,</w:t>
      </w:r>
      <w:r w:rsidRPr="00C640DF">
        <w:rPr>
          <w:rFonts w:ascii="Symbol" w:eastAsia="Times New Roman" w:hAnsi="Symbol"/>
        </w:rPr>
        <w:t></w:t>
      </w:r>
      <w:r>
        <w:rPr>
          <w:rFonts w:ascii="Times New Roman" w:eastAsia="Times New Roman" w:hAnsi="Times New Roman"/>
          <w:vertAlign w:val="superscript"/>
        </w:rPr>
        <w:t>2</w:t>
      </w:r>
      <w:r>
        <w:rPr>
          <w:rFonts w:ascii="Times New Roman" w:eastAsia="Times New Roman" w:hAnsi="Times New Roman"/>
        </w:rPr>
        <w:t>) the moment generating function is E[exp(</w:t>
      </w:r>
      <w:proofErr w:type="spellStart"/>
      <w:r>
        <w:rPr>
          <w:rFonts w:ascii="Times New Roman" w:eastAsia="Times New Roman" w:hAnsi="Times New Roman"/>
        </w:rPr>
        <w:t>tX</w:t>
      </w:r>
      <w:proofErr w:type="spellEnd"/>
      <w:r>
        <w:rPr>
          <w:rFonts w:ascii="Times New Roman" w:eastAsia="Times New Roman" w:hAnsi="Times New Roman"/>
        </w:rPr>
        <w:t>)]=exp(t</w:t>
      </w:r>
      <w:r w:rsidRPr="00C640DF">
        <w:rPr>
          <w:rFonts w:ascii="Symbol" w:eastAsia="Times New Roman" w:hAnsi="Symbol"/>
        </w:rPr>
        <w:t></w:t>
      </w:r>
      <w:r>
        <w:rPr>
          <w:rFonts w:ascii="Times New Roman" w:eastAsia="Times New Roman" w:hAnsi="Times New Roman"/>
        </w:rPr>
        <w:t>+ ½ t</w:t>
      </w:r>
      <w:r>
        <w:rPr>
          <w:rFonts w:ascii="Times New Roman" w:eastAsia="Times New Roman" w:hAnsi="Times New Roman"/>
          <w:vertAlign w:val="superscript"/>
        </w:rPr>
        <w:t>2</w:t>
      </w:r>
      <w:r w:rsidRPr="00C640DF">
        <w:rPr>
          <w:rFonts w:ascii="Symbol" w:eastAsia="Times New Roman" w:hAnsi="Symbol"/>
        </w:rPr>
        <w:t></w:t>
      </w:r>
      <w:r>
        <w:rPr>
          <w:rFonts w:ascii="Times New Roman" w:eastAsia="Times New Roman" w:hAnsi="Times New Roman"/>
          <w:vertAlign w:val="superscript"/>
        </w:rPr>
        <w:t>2</w:t>
      </w:r>
      <w:r>
        <w:rPr>
          <w:rFonts w:ascii="Times New Roman" w:eastAsia="Times New Roman" w:hAnsi="Times New Roman"/>
        </w:rPr>
        <w:t>).</w:t>
      </w:r>
    </w:p>
  </w:footnote>
  <w:footnote w:id="3">
    <w:p w14:paraId="79FDFCAC" w14:textId="77777777" w:rsidR="00E16364" w:rsidRPr="00F1002E" w:rsidRDefault="00E16364" w:rsidP="00BC7063">
      <w:pPr>
        <w:spacing w:after="0" w:line="240" w:lineRule="auto"/>
        <w:rPr>
          <w:rFonts w:ascii="Times New Roman" w:eastAsiaTheme="minorHAnsi" w:hAnsi="Times New Roman" w:cstheme="minorHAnsi"/>
          <w:sz w:val="24"/>
          <w:szCs w:val="20"/>
        </w:rPr>
      </w:pPr>
      <w:r>
        <w:rPr>
          <w:rStyle w:val="FootnoteReference"/>
        </w:rPr>
        <w:footnoteRef/>
      </w:r>
      <w:r>
        <w:t xml:space="preserve"> </w:t>
      </w:r>
      <w:r w:rsidRPr="00BC7063">
        <w:rPr>
          <w:rFonts w:ascii="Times New Roman" w:eastAsiaTheme="minorHAnsi" w:hAnsi="Times New Roman" w:cstheme="minorHAnsi"/>
          <w:sz w:val="20"/>
          <w:szCs w:val="20"/>
        </w:rPr>
        <w:t>In contrast, when uncertainty is about the baseline level of sales, effort is independent of the signal</w:t>
      </w:r>
      <w:r>
        <w:rPr>
          <w:rFonts w:ascii="Times New Roman" w:eastAsiaTheme="minorHAnsi" w:hAnsi="Times New Roman" w:cstheme="minorHAnsi"/>
          <w:sz w:val="20"/>
          <w:szCs w:val="20"/>
        </w:rPr>
        <w:t xml:space="preserve"> which is decision-irrelevant; see equation (14</w:t>
      </w:r>
      <w:r w:rsidRPr="00BC7063">
        <w:rPr>
          <w:rFonts w:ascii="Times New Roman" w:eastAsiaTheme="minorHAnsi" w:hAnsi="Times New Roman" w:cstheme="minorHAnsi"/>
          <w:sz w:val="20"/>
          <w:szCs w:val="20"/>
        </w:rPr>
        <w:t xml:space="preserve">) in </w:t>
      </w:r>
      <w:r>
        <w:rPr>
          <w:rFonts w:ascii="Times New Roman" w:eastAsiaTheme="minorHAnsi" w:hAnsi="Times New Roman" w:cstheme="minorHAnsi"/>
          <w:sz w:val="20"/>
          <w:szCs w:val="20"/>
        </w:rPr>
        <w:t>Appendix</w:t>
      </w:r>
      <w:r w:rsidRPr="00BC7063">
        <w:rPr>
          <w:rFonts w:ascii="Times New Roman" w:eastAsiaTheme="minorHAnsi" w:hAnsi="Times New Roman" w:cstheme="minorHAnsi"/>
          <w:sz w:val="20"/>
          <w:szCs w:val="20"/>
        </w:rPr>
        <w:t>.</w:t>
      </w:r>
      <w:r>
        <w:rPr>
          <w:rFonts w:ascii="Times New Roman" w:eastAsiaTheme="minorHAnsi" w:hAnsi="Times New Roman" w:cstheme="minorHAnsi"/>
          <w:sz w:val="24"/>
          <w:szCs w:val="20"/>
        </w:rPr>
        <w:t xml:space="preserve"> </w:t>
      </w:r>
    </w:p>
    <w:p w14:paraId="1FD339D0" w14:textId="77777777" w:rsidR="00E16364" w:rsidRDefault="00E16364">
      <w:pPr>
        <w:pStyle w:val="FootnoteText"/>
      </w:pPr>
    </w:p>
  </w:footnote>
  <w:footnote w:id="4">
    <w:p w14:paraId="055DA6A0" w14:textId="7E9B935F" w:rsidR="00E16364" w:rsidRDefault="00E16364" w:rsidP="001939C3">
      <w:pPr>
        <w:pStyle w:val="FootnoteText"/>
      </w:pPr>
      <w:r>
        <w:rPr>
          <w:rStyle w:val="FootnoteReference"/>
        </w:rPr>
        <w:footnoteRef/>
      </w:r>
      <w:r w:rsidRPr="005D2199">
        <w:rPr>
          <w:rFonts w:ascii="Times New Roman" w:hAnsi="Times New Roman"/>
        </w:rPr>
        <w:t xml:space="preserve"> </w:t>
      </w:r>
      <w:r w:rsidRPr="001E1D6F">
        <w:rPr>
          <w:rFonts w:ascii="Times New Roman" w:eastAsia="Times New Roman" w:hAnsi="Times New Roman"/>
        </w:rPr>
        <w:t>The simple form of the sales response function in equation (</w:t>
      </w:r>
      <w:r w:rsidRPr="001E1D6F">
        <w:rPr>
          <w:rFonts w:ascii="Times New Roman" w:eastAsia="Times New Roman" w:hAnsi="Times New Roman"/>
        </w:rPr>
        <w:fldChar w:fldCharType="begin"/>
      </w:r>
      <w:r w:rsidRPr="001E1D6F">
        <w:rPr>
          <w:rFonts w:ascii="Times New Roman" w:eastAsia="Times New Roman" w:hAnsi="Times New Roman"/>
        </w:rPr>
        <w:instrText xml:space="preserve"> REF _Ref360630074 \r \h  \* MERGEFORMAT </w:instrText>
      </w:r>
      <w:r w:rsidRPr="001E1D6F">
        <w:rPr>
          <w:rFonts w:ascii="Times New Roman" w:eastAsia="Times New Roman" w:hAnsi="Times New Roman"/>
        </w:rPr>
      </w:r>
      <w:r w:rsidRPr="001E1D6F">
        <w:rPr>
          <w:rFonts w:ascii="Times New Roman" w:eastAsia="Times New Roman" w:hAnsi="Times New Roman"/>
        </w:rPr>
        <w:fldChar w:fldCharType="separate"/>
      </w:r>
      <w:r>
        <w:rPr>
          <w:rFonts w:ascii="Times New Roman" w:eastAsia="Times New Roman" w:hAnsi="Times New Roman"/>
        </w:rPr>
        <w:t>1)</w:t>
      </w:r>
      <w:r w:rsidRPr="001E1D6F">
        <w:rPr>
          <w:rFonts w:ascii="Times New Roman" w:eastAsia="Times New Roman" w:hAnsi="Times New Roman"/>
        </w:rPr>
        <w:fldChar w:fldCharType="end"/>
      </w:r>
      <w:r w:rsidRPr="001E1D6F">
        <w:rPr>
          <w:rFonts w:ascii="Times New Roman" w:eastAsia="Times New Roman" w:hAnsi="Times New Roman"/>
        </w:rPr>
        <w:t xml:space="preserve"> could be easily generalized, so long as there is an interaction of effort and uncertainty, and Theorem 1 will be applicable.  For example, one could show that it is also true for a sales response </w:t>
      </w:r>
      <w:proofErr w:type="gramStart"/>
      <w:r w:rsidRPr="001E1D6F">
        <w:rPr>
          <w:rFonts w:ascii="Times New Roman" w:eastAsia="Times New Roman" w:hAnsi="Times New Roman"/>
        </w:rPr>
        <w:t>function</w:t>
      </w:r>
      <w:r>
        <w:rPr>
          <w:rFonts w:ascii="Times New Roman" w:eastAsia="Times New Roman" w:hAnsi="Times New Roman"/>
        </w:rPr>
        <w:t xml:space="preserve"> </w:t>
      </w:r>
      <w:proofErr w:type="gramEnd"/>
      <w:r w:rsidRPr="001E1D6F">
        <w:rPr>
          <w:rFonts w:ascii="Times New Roman" w:eastAsia="Times New Roman" w:hAnsi="Times New Roman"/>
          <w:position w:val="-8"/>
        </w:rPr>
        <w:object w:dxaOrig="1359" w:dyaOrig="360" w14:anchorId="3AD4A228">
          <v:shape id="_x0000_i1068" type="#_x0000_t75" style="width:40.1pt;height:13.65pt" o:ole="">
            <v:imagedata r:id="rId1" o:title=""/>
          </v:shape>
          <o:OLEObject Type="Embed" ProgID="Equation.3" ShapeID="_x0000_i1068" DrawAspect="Content" ObjectID="_1531826581" r:id="rId2"/>
        </w:object>
      </w:r>
      <w:r w:rsidRPr="001E1D6F">
        <w:rPr>
          <w:rFonts w:ascii="Times New Roman" w:eastAsia="Times New Roman" w:hAnsi="Times New Roman"/>
        </w:rPr>
        <w:t xml:space="preserve">, which has the property that the marginal productivity of effort is influenced by the magnitude of the random term. </w:t>
      </w:r>
      <w:r w:rsidRPr="001E1D6F">
        <w:rPr>
          <w:rFonts w:ascii="Times New Roman" w:hAnsi="Times New Roman"/>
        </w:rPr>
        <w:t>We thank an anonymous reviewer for this suggestion.</w:t>
      </w:r>
    </w:p>
  </w:footnote>
  <w:footnote w:id="5">
    <w:p w14:paraId="74CDF53B" w14:textId="77777777" w:rsidR="00E16364" w:rsidRPr="00365983" w:rsidRDefault="00E16364">
      <w:pPr>
        <w:pStyle w:val="FootnoteText"/>
        <w:rPr>
          <w:rFonts w:ascii="Times New Roman" w:hAnsi="Times New Roman"/>
          <w:sz w:val="16"/>
          <w:szCs w:val="16"/>
        </w:rPr>
      </w:pPr>
      <w:r>
        <w:rPr>
          <w:rStyle w:val="FootnoteReference"/>
        </w:rPr>
        <w:footnoteRef/>
      </w:r>
      <w:r>
        <w:t xml:space="preserve"> </w:t>
      </w:r>
      <w:r w:rsidRPr="00365983">
        <w:rPr>
          <w:rFonts w:ascii="Times New Roman" w:hAnsi="Times New Roman"/>
          <w:sz w:val="16"/>
          <w:szCs w:val="16"/>
        </w:rPr>
        <w:t xml:space="preserve">A reviewer of this paper pointed out that it is possible for an increase in the variance of a random variable to automatically increase its mean, making expected sales increase with variance.  For example, if </w:t>
      </w:r>
      <w:r w:rsidRPr="00365983">
        <w:rPr>
          <w:rFonts w:ascii="Symbol" w:hAnsi="Symbol"/>
          <w:sz w:val="16"/>
          <w:szCs w:val="16"/>
        </w:rPr>
        <w:t></w:t>
      </w:r>
      <w:r w:rsidRPr="00365983">
        <w:rPr>
          <w:rFonts w:ascii="Times New Roman" w:hAnsi="Times New Roman"/>
          <w:sz w:val="16"/>
          <w:szCs w:val="16"/>
        </w:rPr>
        <w:t xml:space="preserve"> was distributed </w:t>
      </w:r>
      <w:r w:rsidRPr="00365983">
        <w:rPr>
          <w:rFonts w:ascii="Symbol" w:hAnsi="Symbol"/>
          <w:sz w:val="16"/>
          <w:szCs w:val="16"/>
        </w:rPr>
        <w:t></w:t>
      </w:r>
      <w:r w:rsidRPr="00365983">
        <w:rPr>
          <w:rFonts w:ascii="Times New Roman" w:hAnsi="Times New Roman"/>
          <w:sz w:val="16"/>
          <w:szCs w:val="16"/>
          <w:vertAlign w:val="superscript"/>
        </w:rPr>
        <w:t>2</w:t>
      </w:r>
      <w:r w:rsidRPr="00365983">
        <w:rPr>
          <w:rFonts w:ascii="Times New Roman" w:hAnsi="Times New Roman"/>
          <w:sz w:val="16"/>
          <w:szCs w:val="16"/>
        </w:rPr>
        <w:t xml:space="preserve"> with k degrees of freedom, its mean is k and its variance is 2k.  Theorem </w:t>
      </w:r>
      <w:r>
        <w:rPr>
          <w:rFonts w:ascii="Times New Roman" w:hAnsi="Times New Roman"/>
          <w:sz w:val="16"/>
          <w:szCs w:val="16"/>
        </w:rPr>
        <w:t>3</w:t>
      </w:r>
      <w:r w:rsidRPr="00365983">
        <w:rPr>
          <w:rFonts w:ascii="Times New Roman" w:hAnsi="Times New Roman"/>
          <w:sz w:val="16"/>
          <w:szCs w:val="16"/>
        </w:rPr>
        <w:t xml:space="preserve"> applies when random sales has a mean that is independent of its variance</w:t>
      </w:r>
      <w:r>
        <w:rPr>
          <w:rFonts w:ascii="Times New Roman" w:hAnsi="Times New Roman"/>
          <w:sz w:val="16"/>
          <w:szCs w:val="16"/>
        </w:rPr>
        <w:t xml:space="preserve"> as is assumed in the standard PA model</w:t>
      </w:r>
      <w:r w:rsidRPr="00365983">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CCE"/>
    <w:multiLevelType w:val="hybridMultilevel"/>
    <w:tmpl w:val="B21A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93B28"/>
    <w:multiLevelType w:val="hybridMultilevel"/>
    <w:tmpl w:val="435A5242"/>
    <w:lvl w:ilvl="0" w:tplc="C40ED0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81087E"/>
    <w:multiLevelType w:val="hybridMultilevel"/>
    <w:tmpl w:val="07AED8BC"/>
    <w:lvl w:ilvl="0" w:tplc="DD8268E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5213"/>
    <w:multiLevelType w:val="hybridMultilevel"/>
    <w:tmpl w:val="B9D4A0D8"/>
    <w:lvl w:ilvl="0" w:tplc="2F3E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772F54"/>
    <w:multiLevelType w:val="hybridMultilevel"/>
    <w:tmpl w:val="0B94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40370"/>
    <w:multiLevelType w:val="hybridMultilevel"/>
    <w:tmpl w:val="D59C635C"/>
    <w:lvl w:ilvl="0" w:tplc="6562FEA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5F5279"/>
    <w:multiLevelType w:val="hybridMultilevel"/>
    <w:tmpl w:val="B46E609A"/>
    <w:lvl w:ilvl="0" w:tplc="C3AE7D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5B2318"/>
    <w:multiLevelType w:val="hybridMultilevel"/>
    <w:tmpl w:val="05A61F38"/>
    <w:lvl w:ilvl="0" w:tplc="2C369C9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6"/>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0E"/>
    <w:rsid w:val="000005BD"/>
    <w:rsid w:val="000034D5"/>
    <w:rsid w:val="00005A1B"/>
    <w:rsid w:val="0000750F"/>
    <w:rsid w:val="00007BAB"/>
    <w:rsid w:val="00007C8E"/>
    <w:rsid w:val="00010AF6"/>
    <w:rsid w:val="00011734"/>
    <w:rsid w:val="00014429"/>
    <w:rsid w:val="0001488D"/>
    <w:rsid w:val="000229FC"/>
    <w:rsid w:val="0002407A"/>
    <w:rsid w:val="00024210"/>
    <w:rsid w:val="00024B58"/>
    <w:rsid w:val="000262DA"/>
    <w:rsid w:val="000338B2"/>
    <w:rsid w:val="00033D9D"/>
    <w:rsid w:val="0003582C"/>
    <w:rsid w:val="00036C98"/>
    <w:rsid w:val="0003724B"/>
    <w:rsid w:val="00041C70"/>
    <w:rsid w:val="00042975"/>
    <w:rsid w:val="0004460F"/>
    <w:rsid w:val="00046B12"/>
    <w:rsid w:val="00050407"/>
    <w:rsid w:val="000529EE"/>
    <w:rsid w:val="00055613"/>
    <w:rsid w:val="00056234"/>
    <w:rsid w:val="0006169E"/>
    <w:rsid w:val="00062DA4"/>
    <w:rsid w:val="0006524A"/>
    <w:rsid w:val="00065B84"/>
    <w:rsid w:val="00067E2F"/>
    <w:rsid w:val="000722A5"/>
    <w:rsid w:val="0007528F"/>
    <w:rsid w:val="00076C54"/>
    <w:rsid w:val="00080DF0"/>
    <w:rsid w:val="0008545C"/>
    <w:rsid w:val="000859BF"/>
    <w:rsid w:val="000863C5"/>
    <w:rsid w:val="00087BF6"/>
    <w:rsid w:val="00090D71"/>
    <w:rsid w:val="000933E1"/>
    <w:rsid w:val="00094A7E"/>
    <w:rsid w:val="00095A93"/>
    <w:rsid w:val="00095C72"/>
    <w:rsid w:val="00097454"/>
    <w:rsid w:val="000A04D5"/>
    <w:rsid w:val="000A3871"/>
    <w:rsid w:val="000A3A24"/>
    <w:rsid w:val="000B1730"/>
    <w:rsid w:val="000B1BA2"/>
    <w:rsid w:val="000B2372"/>
    <w:rsid w:val="000B3F70"/>
    <w:rsid w:val="000B60EC"/>
    <w:rsid w:val="000B678C"/>
    <w:rsid w:val="000B6FC9"/>
    <w:rsid w:val="000C5799"/>
    <w:rsid w:val="000C6680"/>
    <w:rsid w:val="000D38DB"/>
    <w:rsid w:val="000D7321"/>
    <w:rsid w:val="000E01C7"/>
    <w:rsid w:val="000E2DA7"/>
    <w:rsid w:val="000E3B5D"/>
    <w:rsid w:val="000E576C"/>
    <w:rsid w:val="000E58E5"/>
    <w:rsid w:val="000E6F9E"/>
    <w:rsid w:val="000E6FCE"/>
    <w:rsid w:val="000F0BF9"/>
    <w:rsid w:val="000F2950"/>
    <w:rsid w:val="000F4DB1"/>
    <w:rsid w:val="000F73B8"/>
    <w:rsid w:val="000F7C47"/>
    <w:rsid w:val="0010144C"/>
    <w:rsid w:val="001017FF"/>
    <w:rsid w:val="00106211"/>
    <w:rsid w:val="00107DCB"/>
    <w:rsid w:val="00110AC8"/>
    <w:rsid w:val="0011229B"/>
    <w:rsid w:val="00112830"/>
    <w:rsid w:val="00113473"/>
    <w:rsid w:val="00115088"/>
    <w:rsid w:val="00115432"/>
    <w:rsid w:val="001158AA"/>
    <w:rsid w:val="00115F6A"/>
    <w:rsid w:val="00116A35"/>
    <w:rsid w:val="00116F42"/>
    <w:rsid w:val="00117D8D"/>
    <w:rsid w:val="00120151"/>
    <w:rsid w:val="0012148F"/>
    <w:rsid w:val="00121AD5"/>
    <w:rsid w:val="00123E46"/>
    <w:rsid w:val="00124094"/>
    <w:rsid w:val="00124B2E"/>
    <w:rsid w:val="00124D39"/>
    <w:rsid w:val="00124F62"/>
    <w:rsid w:val="001368AD"/>
    <w:rsid w:val="001401BD"/>
    <w:rsid w:val="001433F7"/>
    <w:rsid w:val="001436F3"/>
    <w:rsid w:val="00143B40"/>
    <w:rsid w:val="00145337"/>
    <w:rsid w:val="00145EB7"/>
    <w:rsid w:val="00147012"/>
    <w:rsid w:val="001478D3"/>
    <w:rsid w:val="001479FF"/>
    <w:rsid w:val="0015037A"/>
    <w:rsid w:val="0015294C"/>
    <w:rsid w:val="001534FC"/>
    <w:rsid w:val="0015467D"/>
    <w:rsid w:val="00155BFC"/>
    <w:rsid w:val="001576FC"/>
    <w:rsid w:val="00157B09"/>
    <w:rsid w:val="001600FC"/>
    <w:rsid w:val="001601D8"/>
    <w:rsid w:val="00161273"/>
    <w:rsid w:val="001631DF"/>
    <w:rsid w:val="00165A0D"/>
    <w:rsid w:val="00166CBC"/>
    <w:rsid w:val="001704D9"/>
    <w:rsid w:val="00172A9C"/>
    <w:rsid w:val="0017458D"/>
    <w:rsid w:val="001749ED"/>
    <w:rsid w:val="00175F3A"/>
    <w:rsid w:val="001764C6"/>
    <w:rsid w:val="00176C57"/>
    <w:rsid w:val="0017715A"/>
    <w:rsid w:val="001775A6"/>
    <w:rsid w:val="0017773C"/>
    <w:rsid w:val="0018148B"/>
    <w:rsid w:val="0018274C"/>
    <w:rsid w:val="00183E16"/>
    <w:rsid w:val="00185489"/>
    <w:rsid w:val="00185D91"/>
    <w:rsid w:val="001901FC"/>
    <w:rsid w:val="00190AA6"/>
    <w:rsid w:val="00190D0D"/>
    <w:rsid w:val="001919FD"/>
    <w:rsid w:val="00193725"/>
    <w:rsid w:val="001939C3"/>
    <w:rsid w:val="00193EE5"/>
    <w:rsid w:val="001948DF"/>
    <w:rsid w:val="00194D50"/>
    <w:rsid w:val="00194F47"/>
    <w:rsid w:val="001A1AC6"/>
    <w:rsid w:val="001A35E1"/>
    <w:rsid w:val="001A3CAB"/>
    <w:rsid w:val="001A45BC"/>
    <w:rsid w:val="001A48C1"/>
    <w:rsid w:val="001A5880"/>
    <w:rsid w:val="001A661B"/>
    <w:rsid w:val="001A6F7D"/>
    <w:rsid w:val="001B027E"/>
    <w:rsid w:val="001B198A"/>
    <w:rsid w:val="001B3018"/>
    <w:rsid w:val="001B5D95"/>
    <w:rsid w:val="001B6365"/>
    <w:rsid w:val="001B74B7"/>
    <w:rsid w:val="001B78A1"/>
    <w:rsid w:val="001C253B"/>
    <w:rsid w:val="001C6C5B"/>
    <w:rsid w:val="001C769D"/>
    <w:rsid w:val="001D02F3"/>
    <w:rsid w:val="001D50F5"/>
    <w:rsid w:val="001D543A"/>
    <w:rsid w:val="001D7B63"/>
    <w:rsid w:val="001E0459"/>
    <w:rsid w:val="001E1D6F"/>
    <w:rsid w:val="001E2168"/>
    <w:rsid w:val="001E31B3"/>
    <w:rsid w:val="001E48EB"/>
    <w:rsid w:val="001E527C"/>
    <w:rsid w:val="001E7934"/>
    <w:rsid w:val="001F25DC"/>
    <w:rsid w:val="001F2682"/>
    <w:rsid w:val="001F327A"/>
    <w:rsid w:val="001F3431"/>
    <w:rsid w:val="001F3F78"/>
    <w:rsid w:val="001F4BA4"/>
    <w:rsid w:val="001F58DE"/>
    <w:rsid w:val="00201954"/>
    <w:rsid w:val="002040BF"/>
    <w:rsid w:val="0020538E"/>
    <w:rsid w:val="002058EC"/>
    <w:rsid w:val="002070BD"/>
    <w:rsid w:val="00207764"/>
    <w:rsid w:val="002121CA"/>
    <w:rsid w:val="002127DB"/>
    <w:rsid w:val="00212C19"/>
    <w:rsid w:val="0021379E"/>
    <w:rsid w:val="00215AC4"/>
    <w:rsid w:val="002165F0"/>
    <w:rsid w:val="002215FC"/>
    <w:rsid w:val="0022226C"/>
    <w:rsid w:val="00224FF6"/>
    <w:rsid w:val="00226257"/>
    <w:rsid w:val="00226398"/>
    <w:rsid w:val="00226A06"/>
    <w:rsid w:val="00227F13"/>
    <w:rsid w:val="00233AE6"/>
    <w:rsid w:val="00235FA1"/>
    <w:rsid w:val="00240441"/>
    <w:rsid w:val="002413CA"/>
    <w:rsid w:val="0024183A"/>
    <w:rsid w:val="00242A97"/>
    <w:rsid w:val="00243BF6"/>
    <w:rsid w:val="0024601C"/>
    <w:rsid w:val="00246594"/>
    <w:rsid w:val="002465A7"/>
    <w:rsid w:val="00247FD0"/>
    <w:rsid w:val="00254179"/>
    <w:rsid w:val="0025599C"/>
    <w:rsid w:val="002567AF"/>
    <w:rsid w:val="0025709B"/>
    <w:rsid w:val="002578E7"/>
    <w:rsid w:val="00263F8C"/>
    <w:rsid w:val="00264614"/>
    <w:rsid w:val="002651DD"/>
    <w:rsid w:val="00265245"/>
    <w:rsid w:val="00266B01"/>
    <w:rsid w:val="00266B4F"/>
    <w:rsid w:val="0026776C"/>
    <w:rsid w:val="00271DE2"/>
    <w:rsid w:val="0027265D"/>
    <w:rsid w:val="00272DF9"/>
    <w:rsid w:val="00273144"/>
    <w:rsid w:val="00273CA8"/>
    <w:rsid w:val="002745D7"/>
    <w:rsid w:val="00276157"/>
    <w:rsid w:val="002767D2"/>
    <w:rsid w:val="00277AC9"/>
    <w:rsid w:val="00281463"/>
    <w:rsid w:val="00281B1D"/>
    <w:rsid w:val="00282292"/>
    <w:rsid w:val="00283F98"/>
    <w:rsid w:val="002841E3"/>
    <w:rsid w:val="00287F0F"/>
    <w:rsid w:val="00291116"/>
    <w:rsid w:val="0029518A"/>
    <w:rsid w:val="00295680"/>
    <w:rsid w:val="00295A7A"/>
    <w:rsid w:val="002A17F1"/>
    <w:rsid w:val="002A1AC5"/>
    <w:rsid w:val="002A3685"/>
    <w:rsid w:val="002A48D1"/>
    <w:rsid w:val="002B0A74"/>
    <w:rsid w:val="002B18E6"/>
    <w:rsid w:val="002B2660"/>
    <w:rsid w:val="002B305D"/>
    <w:rsid w:val="002B6F11"/>
    <w:rsid w:val="002C2C35"/>
    <w:rsid w:val="002C33CB"/>
    <w:rsid w:val="002C3899"/>
    <w:rsid w:val="002C532D"/>
    <w:rsid w:val="002C65E9"/>
    <w:rsid w:val="002C7533"/>
    <w:rsid w:val="002C7544"/>
    <w:rsid w:val="002C7A81"/>
    <w:rsid w:val="002D1BE5"/>
    <w:rsid w:val="002D239F"/>
    <w:rsid w:val="002D4BA8"/>
    <w:rsid w:val="002D6367"/>
    <w:rsid w:val="002D6AF3"/>
    <w:rsid w:val="002D7AE2"/>
    <w:rsid w:val="002D7B27"/>
    <w:rsid w:val="002E4126"/>
    <w:rsid w:val="002E4386"/>
    <w:rsid w:val="002E5982"/>
    <w:rsid w:val="002E6447"/>
    <w:rsid w:val="002F1791"/>
    <w:rsid w:val="002F28CF"/>
    <w:rsid w:val="002F3EB4"/>
    <w:rsid w:val="002F4920"/>
    <w:rsid w:val="00301B27"/>
    <w:rsid w:val="003023A9"/>
    <w:rsid w:val="00303461"/>
    <w:rsid w:val="00303EC1"/>
    <w:rsid w:val="00304039"/>
    <w:rsid w:val="00305041"/>
    <w:rsid w:val="00306335"/>
    <w:rsid w:val="00306720"/>
    <w:rsid w:val="003146E3"/>
    <w:rsid w:val="003161E1"/>
    <w:rsid w:val="003201F8"/>
    <w:rsid w:val="00323C48"/>
    <w:rsid w:val="00323F53"/>
    <w:rsid w:val="003277E5"/>
    <w:rsid w:val="00331C81"/>
    <w:rsid w:val="00334007"/>
    <w:rsid w:val="00334B6F"/>
    <w:rsid w:val="00335244"/>
    <w:rsid w:val="00336A95"/>
    <w:rsid w:val="003370D1"/>
    <w:rsid w:val="00342C26"/>
    <w:rsid w:val="003434E0"/>
    <w:rsid w:val="00343CAD"/>
    <w:rsid w:val="003445BD"/>
    <w:rsid w:val="00344A23"/>
    <w:rsid w:val="00345A16"/>
    <w:rsid w:val="00345FA2"/>
    <w:rsid w:val="00346DE1"/>
    <w:rsid w:val="00347847"/>
    <w:rsid w:val="003502C0"/>
    <w:rsid w:val="0035406A"/>
    <w:rsid w:val="00356329"/>
    <w:rsid w:val="0036100A"/>
    <w:rsid w:val="003617FB"/>
    <w:rsid w:val="00361A05"/>
    <w:rsid w:val="00361DF4"/>
    <w:rsid w:val="00364444"/>
    <w:rsid w:val="00365983"/>
    <w:rsid w:val="00365EC3"/>
    <w:rsid w:val="00371728"/>
    <w:rsid w:val="00371E3B"/>
    <w:rsid w:val="00374B7E"/>
    <w:rsid w:val="003807F7"/>
    <w:rsid w:val="00380AFC"/>
    <w:rsid w:val="00383A6E"/>
    <w:rsid w:val="00383B3E"/>
    <w:rsid w:val="0038425E"/>
    <w:rsid w:val="00384836"/>
    <w:rsid w:val="0038637C"/>
    <w:rsid w:val="00386783"/>
    <w:rsid w:val="00386E92"/>
    <w:rsid w:val="00387BCE"/>
    <w:rsid w:val="00390014"/>
    <w:rsid w:val="003900F2"/>
    <w:rsid w:val="00394DE4"/>
    <w:rsid w:val="00395A57"/>
    <w:rsid w:val="0039725C"/>
    <w:rsid w:val="003A3B5C"/>
    <w:rsid w:val="003A61A1"/>
    <w:rsid w:val="003A7F6B"/>
    <w:rsid w:val="003B1E71"/>
    <w:rsid w:val="003B399D"/>
    <w:rsid w:val="003B4FCC"/>
    <w:rsid w:val="003B548C"/>
    <w:rsid w:val="003B5E71"/>
    <w:rsid w:val="003C1D70"/>
    <w:rsid w:val="003D02EB"/>
    <w:rsid w:val="003D07C1"/>
    <w:rsid w:val="003D103D"/>
    <w:rsid w:val="003D43DB"/>
    <w:rsid w:val="003D5114"/>
    <w:rsid w:val="003D609E"/>
    <w:rsid w:val="003D60A3"/>
    <w:rsid w:val="003D693F"/>
    <w:rsid w:val="003D6CF3"/>
    <w:rsid w:val="003D7325"/>
    <w:rsid w:val="003D7C11"/>
    <w:rsid w:val="003E0754"/>
    <w:rsid w:val="003E0A8C"/>
    <w:rsid w:val="003E7C2E"/>
    <w:rsid w:val="003F0A19"/>
    <w:rsid w:val="003F1FFC"/>
    <w:rsid w:val="003F40A4"/>
    <w:rsid w:val="003F42A3"/>
    <w:rsid w:val="003F45BC"/>
    <w:rsid w:val="003F4EF4"/>
    <w:rsid w:val="003F7069"/>
    <w:rsid w:val="003F7BEF"/>
    <w:rsid w:val="003F7E10"/>
    <w:rsid w:val="0040130C"/>
    <w:rsid w:val="0040243A"/>
    <w:rsid w:val="004063B8"/>
    <w:rsid w:val="00406B20"/>
    <w:rsid w:val="004158E6"/>
    <w:rsid w:val="0041663C"/>
    <w:rsid w:val="00417C48"/>
    <w:rsid w:val="00417F58"/>
    <w:rsid w:val="004223C5"/>
    <w:rsid w:val="0042243F"/>
    <w:rsid w:val="00430C42"/>
    <w:rsid w:val="00434CBA"/>
    <w:rsid w:val="00435D52"/>
    <w:rsid w:val="00437731"/>
    <w:rsid w:val="00437A52"/>
    <w:rsid w:val="00437E9A"/>
    <w:rsid w:val="00440F39"/>
    <w:rsid w:val="00441A87"/>
    <w:rsid w:val="004420C1"/>
    <w:rsid w:val="00445396"/>
    <w:rsid w:val="00445A3A"/>
    <w:rsid w:val="0045118B"/>
    <w:rsid w:val="004538DD"/>
    <w:rsid w:val="004557BF"/>
    <w:rsid w:val="00456CCD"/>
    <w:rsid w:val="00456FB8"/>
    <w:rsid w:val="00464549"/>
    <w:rsid w:val="00470ED4"/>
    <w:rsid w:val="00472F6A"/>
    <w:rsid w:val="0047357D"/>
    <w:rsid w:val="0047603D"/>
    <w:rsid w:val="00480B5F"/>
    <w:rsid w:val="00484362"/>
    <w:rsid w:val="004850C5"/>
    <w:rsid w:val="004851E1"/>
    <w:rsid w:val="0048571B"/>
    <w:rsid w:val="00485B01"/>
    <w:rsid w:val="004864CE"/>
    <w:rsid w:val="0048777F"/>
    <w:rsid w:val="0049299E"/>
    <w:rsid w:val="00492AED"/>
    <w:rsid w:val="00493B13"/>
    <w:rsid w:val="00495B36"/>
    <w:rsid w:val="004A269E"/>
    <w:rsid w:val="004A3138"/>
    <w:rsid w:val="004A3F97"/>
    <w:rsid w:val="004A607E"/>
    <w:rsid w:val="004A6911"/>
    <w:rsid w:val="004A694A"/>
    <w:rsid w:val="004A75DA"/>
    <w:rsid w:val="004A7F9C"/>
    <w:rsid w:val="004B3C3D"/>
    <w:rsid w:val="004C126B"/>
    <w:rsid w:val="004C63BA"/>
    <w:rsid w:val="004C6EB6"/>
    <w:rsid w:val="004D0AB0"/>
    <w:rsid w:val="004D2A56"/>
    <w:rsid w:val="004D2CD6"/>
    <w:rsid w:val="004D480B"/>
    <w:rsid w:val="004D504F"/>
    <w:rsid w:val="004D546F"/>
    <w:rsid w:val="004D5934"/>
    <w:rsid w:val="004D5EC0"/>
    <w:rsid w:val="004D6976"/>
    <w:rsid w:val="004E5DD6"/>
    <w:rsid w:val="004F015D"/>
    <w:rsid w:val="004F1AF3"/>
    <w:rsid w:val="004F3B7A"/>
    <w:rsid w:val="004F42EF"/>
    <w:rsid w:val="004F4401"/>
    <w:rsid w:val="004F54B5"/>
    <w:rsid w:val="004F553F"/>
    <w:rsid w:val="004F62E0"/>
    <w:rsid w:val="004F65A6"/>
    <w:rsid w:val="004F799E"/>
    <w:rsid w:val="00500461"/>
    <w:rsid w:val="00501D54"/>
    <w:rsid w:val="00504908"/>
    <w:rsid w:val="005051D5"/>
    <w:rsid w:val="00505FE7"/>
    <w:rsid w:val="00510C58"/>
    <w:rsid w:val="00512FED"/>
    <w:rsid w:val="00512FFB"/>
    <w:rsid w:val="00514046"/>
    <w:rsid w:val="00515D6B"/>
    <w:rsid w:val="005161A1"/>
    <w:rsid w:val="005162BD"/>
    <w:rsid w:val="005164BD"/>
    <w:rsid w:val="005165D2"/>
    <w:rsid w:val="00517A68"/>
    <w:rsid w:val="00520532"/>
    <w:rsid w:val="00521648"/>
    <w:rsid w:val="005221AD"/>
    <w:rsid w:val="00522F70"/>
    <w:rsid w:val="00523A48"/>
    <w:rsid w:val="005307EC"/>
    <w:rsid w:val="00530F32"/>
    <w:rsid w:val="00532CA3"/>
    <w:rsid w:val="00532CB1"/>
    <w:rsid w:val="005339BA"/>
    <w:rsid w:val="00535B25"/>
    <w:rsid w:val="005360D4"/>
    <w:rsid w:val="0053666C"/>
    <w:rsid w:val="005373DC"/>
    <w:rsid w:val="00540855"/>
    <w:rsid w:val="0054214D"/>
    <w:rsid w:val="00542A5D"/>
    <w:rsid w:val="005434BE"/>
    <w:rsid w:val="005444E4"/>
    <w:rsid w:val="00544F2B"/>
    <w:rsid w:val="00546F07"/>
    <w:rsid w:val="00552BA1"/>
    <w:rsid w:val="00554355"/>
    <w:rsid w:val="00557C48"/>
    <w:rsid w:val="00560C04"/>
    <w:rsid w:val="0056142F"/>
    <w:rsid w:val="005632B8"/>
    <w:rsid w:val="00565987"/>
    <w:rsid w:val="00566D96"/>
    <w:rsid w:val="0057023F"/>
    <w:rsid w:val="005705C0"/>
    <w:rsid w:val="0057268E"/>
    <w:rsid w:val="005735EE"/>
    <w:rsid w:val="00573BC3"/>
    <w:rsid w:val="0057555E"/>
    <w:rsid w:val="00576212"/>
    <w:rsid w:val="00576246"/>
    <w:rsid w:val="005777ED"/>
    <w:rsid w:val="00582F96"/>
    <w:rsid w:val="00584578"/>
    <w:rsid w:val="00584C70"/>
    <w:rsid w:val="00584D93"/>
    <w:rsid w:val="00586D97"/>
    <w:rsid w:val="00591C2B"/>
    <w:rsid w:val="00593AED"/>
    <w:rsid w:val="0059495A"/>
    <w:rsid w:val="00595620"/>
    <w:rsid w:val="005957DF"/>
    <w:rsid w:val="0059614D"/>
    <w:rsid w:val="00597515"/>
    <w:rsid w:val="005979D6"/>
    <w:rsid w:val="005A2559"/>
    <w:rsid w:val="005A373C"/>
    <w:rsid w:val="005A5F4F"/>
    <w:rsid w:val="005A6A57"/>
    <w:rsid w:val="005A7881"/>
    <w:rsid w:val="005B1367"/>
    <w:rsid w:val="005B319C"/>
    <w:rsid w:val="005B339F"/>
    <w:rsid w:val="005B57AA"/>
    <w:rsid w:val="005C0DAB"/>
    <w:rsid w:val="005C3D8F"/>
    <w:rsid w:val="005C514A"/>
    <w:rsid w:val="005C5240"/>
    <w:rsid w:val="005C5678"/>
    <w:rsid w:val="005C72FD"/>
    <w:rsid w:val="005C78E9"/>
    <w:rsid w:val="005D174D"/>
    <w:rsid w:val="005D2199"/>
    <w:rsid w:val="005D2BC3"/>
    <w:rsid w:val="005D340E"/>
    <w:rsid w:val="005D744E"/>
    <w:rsid w:val="005D7D35"/>
    <w:rsid w:val="005E0044"/>
    <w:rsid w:val="005E505E"/>
    <w:rsid w:val="005E5845"/>
    <w:rsid w:val="005F0740"/>
    <w:rsid w:val="005F3384"/>
    <w:rsid w:val="005F575A"/>
    <w:rsid w:val="005F5C49"/>
    <w:rsid w:val="005F6080"/>
    <w:rsid w:val="005F673B"/>
    <w:rsid w:val="005F67C8"/>
    <w:rsid w:val="005F69F0"/>
    <w:rsid w:val="006005AA"/>
    <w:rsid w:val="0060205B"/>
    <w:rsid w:val="006036E5"/>
    <w:rsid w:val="00603DBE"/>
    <w:rsid w:val="00607F84"/>
    <w:rsid w:val="00610FFD"/>
    <w:rsid w:val="0061271C"/>
    <w:rsid w:val="00615CB5"/>
    <w:rsid w:val="00616C4B"/>
    <w:rsid w:val="00617628"/>
    <w:rsid w:val="00621187"/>
    <w:rsid w:val="006214DA"/>
    <w:rsid w:val="00623C98"/>
    <w:rsid w:val="00624BC5"/>
    <w:rsid w:val="00626966"/>
    <w:rsid w:val="00627361"/>
    <w:rsid w:val="0063204C"/>
    <w:rsid w:val="00633F7B"/>
    <w:rsid w:val="0063586E"/>
    <w:rsid w:val="006359A9"/>
    <w:rsid w:val="00636A2C"/>
    <w:rsid w:val="006408E8"/>
    <w:rsid w:val="006416D8"/>
    <w:rsid w:val="006416E5"/>
    <w:rsid w:val="00641F8E"/>
    <w:rsid w:val="00642A11"/>
    <w:rsid w:val="00642F82"/>
    <w:rsid w:val="006433AE"/>
    <w:rsid w:val="00644150"/>
    <w:rsid w:val="0064597F"/>
    <w:rsid w:val="0064732E"/>
    <w:rsid w:val="00647A62"/>
    <w:rsid w:val="00647DC9"/>
    <w:rsid w:val="00647EB3"/>
    <w:rsid w:val="00650308"/>
    <w:rsid w:val="00651390"/>
    <w:rsid w:val="0065470E"/>
    <w:rsid w:val="00660EE5"/>
    <w:rsid w:val="00661508"/>
    <w:rsid w:val="0066285C"/>
    <w:rsid w:val="00666264"/>
    <w:rsid w:val="00672CE0"/>
    <w:rsid w:val="00672E87"/>
    <w:rsid w:val="00673A17"/>
    <w:rsid w:val="006759A8"/>
    <w:rsid w:val="00676246"/>
    <w:rsid w:val="00677405"/>
    <w:rsid w:val="0068008E"/>
    <w:rsid w:val="0068268D"/>
    <w:rsid w:val="00683F59"/>
    <w:rsid w:val="00686698"/>
    <w:rsid w:val="00686C34"/>
    <w:rsid w:val="006902C9"/>
    <w:rsid w:val="0069183A"/>
    <w:rsid w:val="00691898"/>
    <w:rsid w:val="0069237F"/>
    <w:rsid w:val="00693352"/>
    <w:rsid w:val="00693B20"/>
    <w:rsid w:val="00695618"/>
    <w:rsid w:val="00696A49"/>
    <w:rsid w:val="006978F8"/>
    <w:rsid w:val="006A2519"/>
    <w:rsid w:val="006A3997"/>
    <w:rsid w:val="006A3C86"/>
    <w:rsid w:val="006A5CEA"/>
    <w:rsid w:val="006A6168"/>
    <w:rsid w:val="006B0344"/>
    <w:rsid w:val="006B05B8"/>
    <w:rsid w:val="006B3DE3"/>
    <w:rsid w:val="006B4327"/>
    <w:rsid w:val="006B4E3F"/>
    <w:rsid w:val="006B59C2"/>
    <w:rsid w:val="006B5B40"/>
    <w:rsid w:val="006B61E1"/>
    <w:rsid w:val="006B633D"/>
    <w:rsid w:val="006C0215"/>
    <w:rsid w:val="006C30DB"/>
    <w:rsid w:val="006D0832"/>
    <w:rsid w:val="006D0F22"/>
    <w:rsid w:val="006D1A1E"/>
    <w:rsid w:val="006D549A"/>
    <w:rsid w:val="006D6AD9"/>
    <w:rsid w:val="006E0C37"/>
    <w:rsid w:val="006E0C5C"/>
    <w:rsid w:val="006E345A"/>
    <w:rsid w:val="006E502A"/>
    <w:rsid w:val="006F4653"/>
    <w:rsid w:val="006F545F"/>
    <w:rsid w:val="006F6F72"/>
    <w:rsid w:val="0070053C"/>
    <w:rsid w:val="00701C0C"/>
    <w:rsid w:val="00703970"/>
    <w:rsid w:val="00704410"/>
    <w:rsid w:val="0071055A"/>
    <w:rsid w:val="007118E1"/>
    <w:rsid w:val="007133E6"/>
    <w:rsid w:val="00714F73"/>
    <w:rsid w:val="00716B0B"/>
    <w:rsid w:val="00720BF9"/>
    <w:rsid w:val="00721C20"/>
    <w:rsid w:val="007224D5"/>
    <w:rsid w:val="00723E06"/>
    <w:rsid w:val="007300C2"/>
    <w:rsid w:val="00730E24"/>
    <w:rsid w:val="007310B2"/>
    <w:rsid w:val="0073119F"/>
    <w:rsid w:val="00731CDB"/>
    <w:rsid w:val="007334E1"/>
    <w:rsid w:val="00733D68"/>
    <w:rsid w:val="00734CFE"/>
    <w:rsid w:val="007374F9"/>
    <w:rsid w:val="007378FD"/>
    <w:rsid w:val="00737E74"/>
    <w:rsid w:val="00740604"/>
    <w:rsid w:val="00743994"/>
    <w:rsid w:val="007441F5"/>
    <w:rsid w:val="00744B99"/>
    <w:rsid w:val="00744BFD"/>
    <w:rsid w:val="00747578"/>
    <w:rsid w:val="00751936"/>
    <w:rsid w:val="00752128"/>
    <w:rsid w:val="00754001"/>
    <w:rsid w:val="0075525C"/>
    <w:rsid w:val="0075666A"/>
    <w:rsid w:val="007605B7"/>
    <w:rsid w:val="00761541"/>
    <w:rsid w:val="00764754"/>
    <w:rsid w:val="0076585D"/>
    <w:rsid w:val="00771BEF"/>
    <w:rsid w:val="00773DCE"/>
    <w:rsid w:val="007755DA"/>
    <w:rsid w:val="00776714"/>
    <w:rsid w:val="00781E2E"/>
    <w:rsid w:val="0078292A"/>
    <w:rsid w:val="00783CE2"/>
    <w:rsid w:val="007845FD"/>
    <w:rsid w:val="007857D0"/>
    <w:rsid w:val="0078681C"/>
    <w:rsid w:val="007873C4"/>
    <w:rsid w:val="00787416"/>
    <w:rsid w:val="007911F5"/>
    <w:rsid w:val="007952E1"/>
    <w:rsid w:val="00795677"/>
    <w:rsid w:val="00795AFF"/>
    <w:rsid w:val="00797594"/>
    <w:rsid w:val="007A10B6"/>
    <w:rsid w:val="007A2731"/>
    <w:rsid w:val="007A4B42"/>
    <w:rsid w:val="007A4B6F"/>
    <w:rsid w:val="007A52A8"/>
    <w:rsid w:val="007B1B34"/>
    <w:rsid w:val="007B20F4"/>
    <w:rsid w:val="007B3939"/>
    <w:rsid w:val="007B6FE3"/>
    <w:rsid w:val="007B7687"/>
    <w:rsid w:val="007B7C38"/>
    <w:rsid w:val="007C002C"/>
    <w:rsid w:val="007C0536"/>
    <w:rsid w:val="007C24C9"/>
    <w:rsid w:val="007C2591"/>
    <w:rsid w:val="007C2B8E"/>
    <w:rsid w:val="007C2F76"/>
    <w:rsid w:val="007C335C"/>
    <w:rsid w:val="007C3AEB"/>
    <w:rsid w:val="007C6B41"/>
    <w:rsid w:val="007C6DFD"/>
    <w:rsid w:val="007C6E33"/>
    <w:rsid w:val="007D0108"/>
    <w:rsid w:val="007D0293"/>
    <w:rsid w:val="007D0E1D"/>
    <w:rsid w:val="007D0F93"/>
    <w:rsid w:val="007D1F72"/>
    <w:rsid w:val="007D257F"/>
    <w:rsid w:val="007D3067"/>
    <w:rsid w:val="007D3A58"/>
    <w:rsid w:val="007D584C"/>
    <w:rsid w:val="007D6DC9"/>
    <w:rsid w:val="007E2A84"/>
    <w:rsid w:val="007E6E21"/>
    <w:rsid w:val="007F1BF0"/>
    <w:rsid w:val="007F4597"/>
    <w:rsid w:val="007F4EF2"/>
    <w:rsid w:val="007F50D5"/>
    <w:rsid w:val="007F593C"/>
    <w:rsid w:val="007F6136"/>
    <w:rsid w:val="007F7D99"/>
    <w:rsid w:val="007F7F49"/>
    <w:rsid w:val="00802AE9"/>
    <w:rsid w:val="008079C6"/>
    <w:rsid w:val="00810716"/>
    <w:rsid w:val="00810E31"/>
    <w:rsid w:val="008146E0"/>
    <w:rsid w:val="008217CC"/>
    <w:rsid w:val="00822C5C"/>
    <w:rsid w:val="00823ED3"/>
    <w:rsid w:val="008274FC"/>
    <w:rsid w:val="00827966"/>
    <w:rsid w:val="00834318"/>
    <w:rsid w:val="00836430"/>
    <w:rsid w:val="00836AA6"/>
    <w:rsid w:val="008426FB"/>
    <w:rsid w:val="00843194"/>
    <w:rsid w:val="008452E6"/>
    <w:rsid w:val="008454E0"/>
    <w:rsid w:val="00846131"/>
    <w:rsid w:val="00846B74"/>
    <w:rsid w:val="00846E63"/>
    <w:rsid w:val="008477A4"/>
    <w:rsid w:val="00847AC0"/>
    <w:rsid w:val="00850F1F"/>
    <w:rsid w:val="00851749"/>
    <w:rsid w:val="00852E69"/>
    <w:rsid w:val="0085501B"/>
    <w:rsid w:val="0085636C"/>
    <w:rsid w:val="00861583"/>
    <w:rsid w:val="00861CA3"/>
    <w:rsid w:val="00862076"/>
    <w:rsid w:val="008630E9"/>
    <w:rsid w:val="0086314E"/>
    <w:rsid w:val="00863EA7"/>
    <w:rsid w:val="00865CA9"/>
    <w:rsid w:val="00866CE6"/>
    <w:rsid w:val="0087022A"/>
    <w:rsid w:val="00874C22"/>
    <w:rsid w:val="00876269"/>
    <w:rsid w:val="008804C9"/>
    <w:rsid w:val="00880C0E"/>
    <w:rsid w:val="00880EBC"/>
    <w:rsid w:val="00881C52"/>
    <w:rsid w:val="00881FA3"/>
    <w:rsid w:val="00882B9B"/>
    <w:rsid w:val="00883CCF"/>
    <w:rsid w:val="008842AA"/>
    <w:rsid w:val="00885B15"/>
    <w:rsid w:val="00886746"/>
    <w:rsid w:val="0089049D"/>
    <w:rsid w:val="00890556"/>
    <w:rsid w:val="00897216"/>
    <w:rsid w:val="008A34DF"/>
    <w:rsid w:val="008A3920"/>
    <w:rsid w:val="008A51C2"/>
    <w:rsid w:val="008A71EB"/>
    <w:rsid w:val="008B0ED3"/>
    <w:rsid w:val="008B1050"/>
    <w:rsid w:val="008B1CE4"/>
    <w:rsid w:val="008B4982"/>
    <w:rsid w:val="008B5127"/>
    <w:rsid w:val="008B6131"/>
    <w:rsid w:val="008B6FA2"/>
    <w:rsid w:val="008C0460"/>
    <w:rsid w:val="008C121F"/>
    <w:rsid w:val="008C13AB"/>
    <w:rsid w:val="008C16D6"/>
    <w:rsid w:val="008C27C5"/>
    <w:rsid w:val="008C324E"/>
    <w:rsid w:val="008C394B"/>
    <w:rsid w:val="008C4CD5"/>
    <w:rsid w:val="008C561B"/>
    <w:rsid w:val="008C7CFB"/>
    <w:rsid w:val="008D1A0A"/>
    <w:rsid w:val="008D2060"/>
    <w:rsid w:val="008D2314"/>
    <w:rsid w:val="008D3051"/>
    <w:rsid w:val="008D56E3"/>
    <w:rsid w:val="008D6C7B"/>
    <w:rsid w:val="008D7DE3"/>
    <w:rsid w:val="008E053A"/>
    <w:rsid w:val="008E0DFC"/>
    <w:rsid w:val="008E2B30"/>
    <w:rsid w:val="008E3791"/>
    <w:rsid w:val="008E5156"/>
    <w:rsid w:val="008E544B"/>
    <w:rsid w:val="008E6F9E"/>
    <w:rsid w:val="008E717B"/>
    <w:rsid w:val="008E779E"/>
    <w:rsid w:val="008E7C4E"/>
    <w:rsid w:val="008F116B"/>
    <w:rsid w:val="008F11C8"/>
    <w:rsid w:val="008F1C74"/>
    <w:rsid w:val="008F2460"/>
    <w:rsid w:val="008F28A9"/>
    <w:rsid w:val="008F333E"/>
    <w:rsid w:val="008F38DE"/>
    <w:rsid w:val="008F4066"/>
    <w:rsid w:val="008F46BB"/>
    <w:rsid w:val="008F55D9"/>
    <w:rsid w:val="00900DCB"/>
    <w:rsid w:val="009011EC"/>
    <w:rsid w:val="0090189B"/>
    <w:rsid w:val="00902026"/>
    <w:rsid w:val="00902170"/>
    <w:rsid w:val="009103FC"/>
    <w:rsid w:val="00911F98"/>
    <w:rsid w:val="00912AB8"/>
    <w:rsid w:val="009130B3"/>
    <w:rsid w:val="00915095"/>
    <w:rsid w:val="009153AC"/>
    <w:rsid w:val="009154B1"/>
    <w:rsid w:val="009159D6"/>
    <w:rsid w:val="00917283"/>
    <w:rsid w:val="00917897"/>
    <w:rsid w:val="009219C2"/>
    <w:rsid w:val="00921F8F"/>
    <w:rsid w:val="0092540E"/>
    <w:rsid w:val="009254E7"/>
    <w:rsid w:val="009256BD"/>
    <w:rsid w:val="00926BE6"/>
    <w:rsid w:val="00930CA1"/>
    <w:rsid w:val="00931749"/>
    <w:rsid w:val="00931DE6"/>
    <w:rsid w:val="0093310E"/>
    <w:rsid w:val="009342BD"/>
    <w:rsid w:val="00934EAF"/>
    <w:rsid w:val="0093537F"/>
    <w:rsid w:val="00940270"/>
    <w:rsid w:val="00942002"/>
    <w:rsid w:val="00942543"/>
    <w:rsid w:val="0094764E"/>
    <w:rsid w:val="00947DE5"/>
    <w:rsid w:val="00950551"/>
    <w:rsid w:val="00950C52"/>
    <w:rsid w:val="0095328C"/>
    <w:rsid w:val="009545C4"/>
    <w:rsid w:val="009579CB"/>
    <w:rsid w:val="00963660"/>
    <w:rsid w:val="009641DE"/>
    <w:rsid w:val="00964662"/>
    <w:rsid w:val="009651B3"/>
    <w:rsid w:val="00966622"/>
    <w:rsid w:val="00966842"/>
    <w:rsid w:val="00966A95"/>
    <w:rsid w:val="00966F5F"/>
    <w:rsid w:val="009674C6"/>
    <w:rsid w:val="0097065E"/>
    <w:rsid w:val="00971008"/>
    <w:rsid w:val="009731AE"/>
    <w:rsid w:val="0097363F"/>
    <w:rsid w:val="0098182A"/>
    <w:rsid w:val="0098329C"/>
    <w:rsid w:val="00983C80"/>
    <w:rsid w:val="00985B57"/>
    <w:rsid w:val="009862B2"/>
    <w:rsid w:val="009863D8"/>
    <w:rsid w:val="00990785"/>
    <w:rsid w:val="00990D69"/>
    <w:rsid w:val="009912F3"/>
    <w:rsid w:val="00993D44"/>
    <w:rsid w:val="00993FC6"/>
    <w:rsid w:val="00994956"/>
    <w:rsid w:val="009962A7"/>
    <w:rsid w:val="00996597"/>
    <w:rsid w:val="00996F63"/>
    <w:rsid w:val="009A0881"/>
    <w:rsid w:val="009A0B61"/>
    <w:rsid w:val="009A1E12"/>
    <w:rsid w:val="009A54B9"/>
    <w:rsid w:val="009B07A7"/>
    <w:rsid w:val="009B29D9"/>
    <w:rsid w:val="009B4FAE"/>
    <w:rsid w:val="009B60C3"/>
    <w:rsid w:val="009B7AD6"/>
    <w:rsid w:val="009C0824"/>
    <w:rsid w:val="009C1883"/>
    <w:rsid w:val="009D1AD7"/>
    <w:rsid w:val="009D1D60"/>
    <w:rsid w:val="009D2BE6"/>
    <w:rsid w:val="009D2F98"/>
    <w:rsid w:val="009D3474"/>
    <w:rsid w:val="009D4B72"/>
    <w:rsid w:val="009D6427"/>
    <w:rsid w:val="009D6B3F"/>
    <w:rsid w:val="009E12D7"/>
    <w:rsid w:val="009E14BE"/>
    <w:rsid w:val="009E1DDA"/>
    <w:rsid w:val="009E2913"/>
    <w:rsid w:val="009E2BDF"/>
    <w:rsid w:val="009E2FB5"/>
    <w:rsid w:val="009E4E6C"/>
    <w:rsid w:val="009F3506"/>
    <w:rsid w:val="009F38FE"/>
    <w:rsid w:val="009F712B"/>
    <w:rsid w:val="009F7CDA"/>
    <w:rsid w:val="00A0122B"/>
    <w:rsid w:val="00A030D9"/>
    <w:rsid w:val="00A0515E"/>
    <w:rsid w:val="00A11FE6"/>
    <w:rsid w:val="00A14D5C"/>
    <w:rsid w:val="00A152FF"/>
    <w:rsid w:val="00A15D7C"/>
    <w:rsid w:val="00A177DA"/>
    <w:rsid w:val="00A17BC3"/>
    <w:rsid w:val="00A2094E"/>
    <w:rsid w:val="00A23ED6"/>
    <w:rsid w:val="00A260C2"/>
    <w:rsid w:val="00A27121"/>
    <w:rsid w:val="00A2766F"/>
    <w:rsid w:val="00A34FF2"/>
    <w:rsid w:val="00A36D43"/>
    <w:rsid w:val="00A405F8"/>
    <w:rsid w:val="00A41947"/>
    <w:rsid w:val="00A453EE"/>
    <w:rsid w:val="00A4604A"/>
    <w:rsid w:val="00A470CF"/>
    <w:rsid w:val="00A51270"/>
    <w:rsid w:val="00A529EF"/>
    <w:rsid w:val="00A52C1B"/>
    <w:rsid w:val="00A53CCD"/>
    <w:rsid w:val="00A56662"/>
    <w:rsid w:val="00A56923"/>
    <w:rsid w:val="00A603B5"/>
    <w:rsid w:val="00A62B6B"/>
    <w:rsid w:val="00A63408"/>
    <w:rsid w:val="00A6354A"/>
    <w:rsid w:val="00A644FE"/>
    <w:rsid w:val="00A6487C"/>
    <w:rsid w:val="00A64970"/>
    <w:rsid w:val="00A654B8"/>
    <w:rsid w:val="00A65962"/>
    <w:rsid w:val="00A7012B"/>
    <w:rsid w:val="00A71110"/>
    <w:rsid w:val="00A718E7"/>
    <w:rsid w:val="00A719AB"/>
    <w:rsid w:val="00A7603D"/>
    <w:rsid w:val="00A762B3"/>
    <w:rsid w:val="00A80047"/>
    <w:rsid w:val="00A81559"/>
    <w:rsid w:val="00A818B1"/>
    <w:rsid w:val="00A84FFD"/>
    <w:rsid w:val="00A8534F"/>
    <w:rsid w:val="00A8729C"/>
    <w:rsid w:val="00A91002"/>
    <w:rsid w:val="00A911FC"/>
    <w:rsid w:val="00A91373"/>
    <w:rsid w:val="00A91AA3"/>
    <w:rsid w:val="00A922A6"/>
    <w:rsid w:val="00A92446"/>
    <w:rsid w:val="00A92B6E"/>
    <w:rsid w:val="00A92DDB"/>
    <w:rsid w:val="00A9629F"/>
    <w:rsid w:val="00A965D5"/>
    <w:rsid w:val="00A96E2E"/>
    <w:rsid w:val="00A97559"/>
    <w:rsid w:val="00AA1081"/>
    <w:rsid w:val="00AA5C36"/>
    <w:rsid w:val="00AA6B05"/>
    <w:rsid w:val="00AB073E"/>
    <w:rsid w:val="00AB1F55"/>
    <w:rsid w:val="00AB5A67"/>
    <w:rsid w:val="00AB6C80"/>
    <w:rsid w:val="00AB71F7"/>
    <w:rsid w:val="00AC1038"/>
    <w:rsid w:val="00AC1098"/>
    <w:rsid w:val="00AC2B90"/>
    <w:rsid w:val="00AC3257"/>
    <w:rsid w:val="00AC42B8"/>
    <w:rsid w:val="00AC74F5"/>
    <w:rsid w:val="00AD008E"/>
    <w:rsid w:val="00AD0238"/>
    <w:rsid w:val="00AD2137"/>
    <w:rsid w:val="00AD3178"/>
    <w:rsid w:val="00AD35B3"/>
    <w:rsid w:val="00AD3749"/>
    <w:rsid w:val="00AD4CF1"/>
    <w:rsid w:val="00AE1DD3"/>
    <w:rsid w:val="00AE3E2D"/>
    <w:rsid w:val="00AE487B"/>
    <w:rsid w:val="00AE49A7"/>
    <w:rsid w:val="00AE55D4"/>
    <w:rsid w:val="00AF1944"/>
    <w:rsid w:val="00AF1FD1"/>
    <w:rsid w:val="00AF3B34"/>
    <w:rsid w:val="00AF4AE8"/>
    <w:rsid w:val="00AF5680"/>
    <w:rsid w:val="00AF725F"/>
    <w:rsid w:val="00AF734A"/>
    <w:rsid w:val="00B0048A"/>
    <w:rsid w:val="00B03E18"/>
    <w:rsid w:val="00B05667"/>
    <w:rsid w:val="00B05C6B"/>
    <w:rsid w:val="00B06EC2"/>
    <w:rsid w:val="00B078CE"/>
    <w:rsid w:val="00B11253"/>
    <w:rsid w:val="00B11619"/>
    <w:rsid w:val="00B1192C"/>
    <w:rsid w:val="00B1429C"/>
    <w:rsid w:val="00B1436E"/>
    <w:rsid w:val="00B14945"/>
    <w:rsid w:val="00B155CD"/>
    <w:rsid w:val="00B16677"/>
    <w:rsid w:val="00B16DFD"/>
    <w:rsid w:val="00B20A78"/>
    <w:rsid w:val="00B2200B"/>
    <w:rsid w:val="00B23413"/>
    <w:rsid w:val="00B23CA7"/>
    <w:rsid w:val="00B23E3D"/>
    <w:rsid w:val="00B2400D"/>
    <w:rsid w:val="00B25D74"/>
    <w:rsid w:val="00B265BC"/>
    <w:rsid w:val="00B26692"/>
    <w:rsid w:val="00B271C6"/>
    <w:rsid w:val="00B27788"/>
    <w:rsid w:val="00B31ADA"/>
    <w:rsid w:val="00B31CCF"/>
    <w:rsid w:val="00B333D5"/>
    <w:rsid w:val="00B33C8D"/>
    <w:rsid w:val="00B33F41"/>
    <w:rsid w:val="00B3549B"/>
    <w:rsid w:val="00B37114"/>
    <w:rsid w:val="00B37A62"/>
    <w:rsid w:val="00B37FA2"/>
    <w:rsid w:val="00B4139C"/>
    <w:rsid w:val="00B42292"/>
    <w:rsid w:val="00B42F40"/>
    <w:rsid w:val="00B45136"/>
    <w:rsid w:val="00B454AB"/>
    <w:rsid w:val="00B4574B"/>
    <w:rsid w:val="00B466BF"/>
    <w:rsid w:val="00B47501"/>
    <w:rsid w:val="00B50C45"/>
    <w:rsid w:val="00B541DF"/>
    <w:rsid w:val="00B5779A"/>
    <w:rsid w:val="00B57B4A"/>
    <w:rsid w:val="00B614AC"/>
    <w:rsid w:val="00B63B4C"/>
    <w:rsid w:val="00B64C1E"/>
    <w:rsid w:val="00B66131"/>
    <w:rsid w:val="00B67EA0"/>
    <w:rsid w:val="00B714CE"/>
    <w:rsid w:val="00B71F19"/>
    <w:rsid w:val="00B73E26"/>
    <w:rsid w:val="00B7499A"/>
    <w:rsid w:val="00B74EA3"/>
    <w:rsid w:val="00B779E7"/>
    <w:rsid w:val="00B824A3"/>
    <w:rsid w:val="00B83FEE"/>
    <w:rsid w:val="00B857DF"/>
    <w:rsid w:val="00B864BF"/>
    <w:rsid w:val="00B86755"/>
    <w:rsid w:val="00B9041A"/>
    <w:rsid w:val="00B95267"/>
    <w:rsid w:val="00B96689"/>
    <w:rsid w:val="00B97802"/>
    <w:rsid w:val="00BA0E35"/>
    <w:rsid w:val="00BA3871"/>
    <w:rsid w:val="00BA427E"/>
    <w:rsid w:val="00BB055F"/>
    <w:rsid w:val="00BB134E"/>
    <w:rsid w:val="00BB24A2"/>
    <w:rsid w:val="00BB3E73"/>
    <w:rsid w:val="00BB4308"/>
    <w:rsid w:val="00BB5DF2"/>
    <w:rsid w:val="00BB69FD"/>
    <w:rsid w:val="00BB70C8"/>
    <w:rsid w:val="00BB726E"/>
    <w:rsid w:val="00BC09A5"/>
    <w:rsid w:val="00BC2FED"/>
    <w:rsid w:val="00BC30D8"/>
    <w:rsid w:val="00BC32AC"/>
    <w:rsid w:val="00BC56E5"/>
    <w:rsid w:val="00BC7063"/>
    <w:rsid w:val="00BD2B18"/>
    <w:rsid w:val="00BD31FE"/>
    <w:rsid w:val="00BD5C89"/>
    <w:rsid w:val="00BD71DE"/>
    <w:rsid w:val="00BD7820"/>
    <w:rsid w:val="00BE02E3"/>
    <w:rsid w:val="00BE18D3"/>
    <w:rsid w:val="00BE218F"/>
    <w:rsid w:val="00BE22BC"/>
    <w:rsid w:val="00BE4039"/>
    <w:rsid w:val="00BE5ACC"/>
    <w:rsid w:val="00BE5F1A"/>
    <w:rsid w:val="00BF3641"/>
    <w:rsid w:val="00BF3ED4"/>
    <w:rsid w:val="00BF4325"/>
    <w:rsid w:val="00BF442E"/>
    <w:rsid w:val="00BF45B5"/>
    <w:rsid w:val="00BF5972"/>
    <w:rsid w:val="00BF6E8E"/>
    <w:rsid w:val="00C0238E"/>
    <w:rsid w:val="00C02C9F"/>
    <w:rsid w:val="00C06E55"/>
    <w:rsid w:val="00C070D6"/>
    <w:rsid w:val="00C103AF"/>
    <w:rsid w:val="00C147E4"/>
    <w:rsid w:val="00C154D3"/>
    <w:rsid w:val="00C1555A"/>
    <w:rsid w:val="00C17E51"/>
    <w:rsid w:val="00C23944"/>
    <w:rsid w:val="00C27546"/>
    <w:rsid w:val="00C27BC2"/>
    <w:rsid w:val="00C311DB"/>
    <w:rsid w:val="00C3428D"/>
    <w:rsid w:val="00C412B8"/>
    <w:rsid w:val="00C43D16"/>
    <w:rsid w:val="00C472E5"/>
    <w:rsid w:val="00C47858"/>
    <w:rsid w:val="00C50680"/>
    <w:rsid w:val="00C52FF0"/>
    <w:rsid w:val="00C538EC"/>
    <w:rsid w:val="00C616BB"/>
    <w:rsid w:val="00C62700"/>
    <w:rsid w:val="00C62973"/>
    <w:rsid w:val="00C631CC"/>
    <w:rsid w:val="00C63F00"/>
    <w:rsid w:val="00C640DF"/>
    <w:rsid w:val="00C64B2F"/>
    <w:rsid w:val="00C6628E"/>
    <w:rsid w:val="00C67512"/>
    <w:rsid w:val="00C678D3"/>
    <w:rsid w:val="00C711CD"/>
    <w:rsid w:val="00C71B4F"/>
    <w:rsid w:val="00C72A22"/>
    <w:rsid w:val="00C770CA"/>
    <w:rsid w:val="00C7736C"/>
    <w:rsid w:val="00C80AD6"/>
    <w:rsid w:val="00C81A5C"/>
    <w:rsid w:val="00C81ABE"/>
    <w:rsid w:val="00C81ECE"/>
    <w:rsid w:val="00C82B1E"/>
    <w:rsid w:val="00C83574"/>
    <w:rsid w:val="00C83F0B"/>
    <w:rsid w:val="00C844AD"/>
    <w:rsid w:val="00C84B60"/>
    <w:rsid w:val="00C857C5"/>
    <w:rsid w:val="00C97288"/>
    <w:rsid w:val="00C97524"/>
    <w:rsid w:val="00CA018B"/>
    <w:rsid w:val="00CA0671"/>
    <w:rsid w:val="00CA229D"/>
    <w:rsid w:val="00CA290A"/>
    <w:rsid w:val="00CA6A7F"/>
    <w:rsid w:val="00CA6FCB"/>
    <w:rsid w:val="00CA7D00"/>
    <w:rsid w:val="00CB0FBF"/>
    <w:rsid w:val="00CB146A"/>
    <w:rsid w:val="00CB2C26"/>
    <w:rsid w:val="00CB2EE5"/>
    <w:rsid w:val="00CB54BF"/>
    <w:rsid w:val="00CB6243"/>
    <w:rsid w:val="00CB6D87"/>
    <w:rsid w:val="00CB78E0"/>
    <w:rsid w:val="00CC533A"/>
    <w:rsid w:val="00CC58AF"/>
    <w:rsid w:val="00CC6190"/>
    <w:rsid w:val="00CC6571"/>
    <w:rsid w:val="00CC6EAB"/>
    <w:rsid w:val="00CC7AD4"/>
    <w:rsid w:val="00CD078F"/>
    <w:rsid w:val="00CD0FED"/>
    <w:rsid w:val="00CD3A8E"/>
    <w:rsid w:val="00CD419D"/>
    <w:rsid w:val="00CD546E"/>
    <w:rsid w:val="00CD6998"/>
    <w:rsid w:val="00CE0FAA"/>
    <w:rsid w:val="00CE20C4"/>
    <w:rsid w:val="00CE2BC9"/>
    <w:rsid w:val="00CE31A5"/>
    <w:rsid w:val="00CE4AC5"/>
    <w:rsid w:val="00CE4E2F"/>
    <w:rsid w:val="00CE550F"/>
    <w:rsid w:val="00CE60CE"/>
    <w:rsid w:val="00CE6107"/>
    <w:rsid w:val="00CF0292"/>
    <w:rsid w:val="00CF128C"/>
    <w:rsid w:val="00CF2309"/>
    <w:rsid w:val="00CF4EC8"/>
    <w:rsid w:val="00D00A2D"/>
    <w:rsid w:val="00D00AE9"/>
    <w:rsid w:val="00D00E0E"/>
    <w:rsid w:val="00D014A0"/>
    <w:rsid w:val="00D01615"/>
    <w:rsid w:val="00D0245E"/>
    <w:rsid w:val="00D037B2"/>
    <w:rsid w:val="00D1087D"/>
    <w:rsid w:val="00D1283B"/>
    <w:rsid w:val="00D12ADA"/>
    <w:rsid w:val="00D13534"/>
    <w:rsid w:val="00D1421B"/>
    <w:rsid w:val="00D14DED"/>
    <w:rsid w:val="00D152E4"/>
    <w:rsid w:val="00D2048D"/>
    <w:rsid w:val="00D22499"/>
    <w:rsid w:val="00D228B1"/>
    <w:rsid w:val="00D23B09"/>
    <w:rsid w:val="00D25EAC"/>
    <w:rsid w:val="00D3062F"/>
    <w:rsid w:val="00D311CA"/>
    <w:rsid w:val="00D31B59"/>
    <w:rsid w:val="00D31BF8"/>
    <w:rsid w:val="00D32C67"/>
    <w:rsid w:val="00D35057"/>
    <w:rsid w:val="00D362C2"/>
    <w:rsid w:val="00D4194A"/>
    <w:rsid w:val="00D41C73"/>
    <w:rsid w:val="00D451B9"/>
    <w:rsid w:val="00D470DE"/>
    <w:rsid w:val="00D50653"/>
    <w:rsid w:val="00D524A4"/>
    <w:rsid w:val="00D53652"/>
    <w:rsid w:val="00D53B82"/>
    <w:rsid w:val="00D54A99"/>
    <w:rsid w:val="00D57991"/>
    <w:rsid w:val="00D642C6"/>
    <w:rsid w:val="00D64456"/>
    <w:rsid w:val="00D65335"/>
    <w:rsid w:val="00D67093"/>
    <w:rsid w:val="00D70F6D"/>
    <w:rsid w:val="00D713D2"/>
    <w:rsid w:val="00D7459F"/>
    <w:rsid w:val="00D8060C"/>
    <w:rsid w:val="00D823DD"/>
    <w:rsid w:val="00D8313C"/>
    <w:rsid w:val="00D84140"/>
    <w:rsid w:val="00D84F22"/>
    <w:rsid w:val="00D85C2E"/>
    <w:rsid w:val="00D86D87"/>
    <w:rsid w:val="00D879E7"/>
    <w:rsid w:val="00D87C80"/>
    <w:rsid w:val="00D903E3"/>
    <w:rsid w:val="00D9167A"/>
    <w:rsid w:val="00D91D51"/>
    <w:rsid w:val="00D93192"/>
    <w:rsid w:val="00D932FF"/>
    <w:rsid w:val="00D93C92"/>
    <w:rsid w:val="00D9499E"/>
    <w:rsid w:val="00D94FCB"/>
    <w:rsid w:val="00D96728"/>
    <w:rsid w:val="00D96B0D"/>
    <w:rsid w:val="00D97C43"/>
    <w:rsid w:val="00DA267E"/>
    <w:rsid w:val="00DA3C85"/>
    <w:rsid w:val="00DA4D77"/>
    <w:rsid w:val="00DA51B7"/>
    <w:rsid w:val="00DA540B"/>
    <w:rsid w:val="00DA6069"/>
    <w:rsid w:val="00DA690A"/>
    <w:rsid w:val="00DA700A"/>
    <w:rsid w:val="00DA7B6F"/>
    <w:rsid w:val="00DB03A7"/>
    <w:rsid w:val="00DB0F7B"/>
    <w:rsid w:val="00DB2225"/>
    <w:rsid w:val="00DB228A"/>
    <w:rsid w:val="00DB4F87"/>
    <w:rsid w:val="00DB4F8A"/>
    <w:rsid w:val="00DB51C4"/>
    <w:rsid w:val="00DB5E85"/>
    <w:rsid w:val="00DB6B23"/>
    <w:rsid w:val="00DC0003"/>
    <w:rsid w:val="00DC0912"/>
    <w:rsid w:val="00DC0EAD"/>
    <w:rsid w:val="00DC2CDF"/>
    <w:rsid w:val="00DC3E03"/>
    <w:rsid w:val="00DC6CB1"/>
    <w:rsid w:val="00DC712B"/>
    <w:rsid w:val="00DD0C49"/>
    <w:rsid w:val="00DD1B5E"/>
    <w:rsid w:val="00DD1FD9"/>
    <w:rsid w:val="00DD25F2"/>
    <w:rsid w:val="00DD5DC5"/>
    <w:rsid w:val="00DE042E"/>
    <w:rsid w:val="00DE1547"/>
    <w:rsid w:val="00DE2C90"/>
    <w:rsid w:val="00DE2D8E"/>
    <w:rsid w:val="00DE351E"/>
    <w:rsid w:val="00DE3A0A"/>
    <w:rsid w:val="00DE4D63"/>
    <w:rsid w:val="00DE4DE4"/>
    <w:rsid w:val="00DE5136"/>
    <w:rsid w:val="00DE7A45"/>
    <w:rsid w:val="00DF158E"/>
    <w:rsid w:val="00DF2C77"/>
    <w:rsid w:val="00DF35B5"/>
    <w:rsid w:val="00DF76DC"/>
    <w:rsid w:val="00E00EA2"/>
    <w:rsid w:val="00E01136"/>
    <w:rsid w:val="00E079B8"/>
    <w:rsid w:val="00E07C3E"/>
    <w:rsid w:val="00E07E8E"/>
    <w:rsid w:val="00E1019D"/>
    <w:rsid w:val="00E14956"/>
    <w:rsid w:val="00E16364"/>
    <w:rsid w:val="00E21E8B"/>
    <w:rsid w:val="00E236BD"/>
    <w:rsid w:val="00E24C6A"/>
    <w:rsid w:val="00E24E41"/>
    <w:rsid w:val="00E24E46"/>
    <w:rsid w:val="00E25680"/>
    <w:rsid w:val="00E263BD"/>
    <w:rsid w:val="00E31AED"/>
    <w:rsid w:val="00E31AFF"/>
    <w:rsid w:val="00E31DF1"/>
    <w:rsid w:val="00E31E79"/>
    <w:rsid w:val="00E33762"/>
    <w:rsid w:val="00E35294"/>
    <w:rsid w:val="00E35DD8"/>
    <w:rsid w:val="00E375F7"/>
    <w:rsid w:val="00E41AC7"/>
    <w:rsid w:val="00E51937"/>
    <w:rsid w:val="00E51BAA"/>
    <w:rsid w:val="00E52195"/>
    <w:rsid w:val="00E5228F"/>
    <w:rsid w:val="00E5470A"/>
    <w:rsid w:val="00E54B97"/>
    <w:rsid w:val="00E54F34"/>
    <w:rsid w:val="00E54FB3"/>
    <w:rsid w:val="00E55F63"/>
    <w:rsid w:val="00E6081F"/>
    <w:rsid w:val="00E61459"/>
    <w:rsid w:val="00E61663"/>
    <w:rsid w:val="00E637CF"/>
    <w:rsid w:val="00E67A37"/>
    <w:rsid w:val="00E70D35"/>
    <w:rsid w:val="00E73751"/>
    <w:rsid w:val="00E73DF1"/>
    <w:rsid w:val="00E73E1E"/>
    <w:rsid w:val="00E752EF"/>
    <w:rsid w:val="00E76B45"/>
    <w:rsid w:val="00E82068"/>
    <w:rsid w:val="00E82191"/>
    <w:rsid w:val="00E824B8"/>
    <w:rsid w:val="00E83FA0"/>
    <w:rsid w:val="00E84656"/>
    <w:rsid w:val="00E8497C"/>
    <w:rsid w:val="00E84EBC"/>
    <w:rsid w:val="00E85509"/>
    <w:rsid w:val="00E874CD"/>
    <w:rsid w:val="00E878CD"/>
    <w:rsid w:val="00E904C8"/>
    <w:rsid w:val="00E92009"/>
    <w:rsid w:val="00E95BB0"/>
    <w:rsid w:val="00E95E91"/>
    <w:rsid w:val="00E96A80"/>
    <w:rsid w:val="00EA1362"/>
    <w:rsid w:val="00EA187D"/>
    <w:rsid w:val="00EA2A36"/>
    <w:rsid w:val="00EA4547"/>
    <w:rsid w:val="00EA48AF"/>
    <w:rsid w:val="00EA52DA"/>
    <w:rsid w:val="00EA5E5E"/>
    <w:rsid w:val="00EA6B06"/>
    <w:rsid w:val="00EA7F6F"/>
    <w:rsid w:val="00EB2E7C"/>
    <w:rsid w:val="00EB3A80"/>
    <w:rsid w:val="00EC1378"/>
    <w:rsid w:val="00EC1F6C"/>
    <w:rsid w:val="00EC2B26"/>
    <w:rsid w:val="00EC384E"/>
    <w:rsid w:val="00EC3A8E"/>
    <w:rsid w:val="00EC50F7"/>
    <w:rsid w:val="00EC57F7"/>
    <w:rsid w:val="00EC5DC2"/>
    <w:rsid w:val="00EC7F2E"/>
    <w:rsid w:val="00ED1ECF"/>
    <w:rsid w:val="00ED4717"/>
    <w:rsid w:val="00ED6142"/>
    <w:rsid w:val="00ED7A9C"/>
    <w:rsid w:val="00ED7F58"/>
    <w:rsid w:val="00EE0505"/>
    <w:rsid w:val="00EE2B37"/>
    <w:rsid w:val="00EE2BA6"/>
    <w:rsid w:val="00EE41E2"/>
    <w:rsid w:val="00EE5F74"/>
    <w:rsid w:val="00EE7DFE"/>
    <w:rsid w:val="00EF02B8"/>
    <w:rsid w:val="00EF18F0"/>
    <w:rsid w:val="00EF2EB5"/>
    <w:rsid w:val="00EF33F2"/>
    <w:rsid w:val="00EF5C25"/>
    <w:rsid w:val="00EF5EB4"/>
    <w:rsid w:val="00F00456"/>
    <w:rsid w:val="00F03845"/>
    <w:rsid w:val="00F03ED4"/>
    <w:rsid w:val="00F04F98"/>
    <w:rsid w:val="00F0745E"/>
    <w:rsid w:val="00F1002E"/>
    <w:rsid w:val="00F124B9"/>
    <w:rsid w:val="00F131DC"/>
    <w:rsid w:val="00F151A6"/>
    <w:rsid w:val="00F16AFF"/>
    <w:rsid w:val="00F16D3F"/>
    <w:rsid w:val="00F20911"/>
    <w:rsid w:val="00F20DD0"/>
    <w:rsid w:val="00F23BEA"/>
    <w:rsid w:val="00F247CA"/>
    <w:rsid w:val="00F2526F"/>
    <w:rsid w:val="00F2613D"/>
    <w:rsid w:val="00F26144"/>
    <w:rsid w:val="00F300DE"/>
    <w:rsid w:val="00F30FE2"/>
    <w:rsid w:val="00F310CF"/>
    <w:rsid w:val="00F31E66"/>
    <w:rsid w:val="00F34E74"/>
    <w:rsid w:val="00F35ABB"/>
    <w:rsid w:val="00F37BAA"/>
    <w:rsid w:val="00F40E59"/>
    <w:rsid w:val="00F41F93"/>
    <w:rsid w:val="00F4211D"/>
    <w:rsid w:val="00F43303"/>
    <w:rsid w:val="00F44414"/>
    <w:rsid w:val="00F44970"/>
    <w:rsid w:val="00F469F0"/>
    <w:rsid w:val="00F46D23"/>
    <w:rsid w:val="00F51176"/>
    <w:rsid w:val="00F5364C"/>
    <w:rsid w:val="00F536BE"/>
    <w:rsid w:val="00F53BFA"/>
    <w:rsid w:val="00F56AA9"/>
    <w:rsid w:val="00F56AB4"/>
    <w:rsid w:val="00F56DE4"/>
    <w:rsid w:val="00F57BB2"/>
    <w:rsid w:val="00F57C95"/>
    <w:rsid w:val="00F601CB"/>
    <w:rsid w:val="00F62ED0"/>
    <w:rsid w:val="00F63BDF"/>
    <w:rsid w:val="00F65377"/>
    <w:rsid w:val="00F65417"/>
    <w:rsid w:val="00F65B15"/>
    <w:rsid w:val="00F66FBD"/>
    <w:rsid w:val="00F67640"/>
    <w:rsid w:val="00F67869"/>
    <w:rsid w:val="00F709A4"/>
    <w:rsid w:val="00F70A54"/>
    <w:rsid w:val="00F71CB6"/>
    <w:rsid w:val="00F764A5"/>
    <w:rsid w:val="00F76E60"/>
    <w:rsid w:val="00F836FE"/>
    <w:rsid w:val="00F85F9D"/>
    <w:rsid w:val="00F86623"/>
    <w:rsid w:val="00F869F3"/>
    <w:rsid w:val="00F86DEA"/>
    <w:rsid w:val="00F8702B"/>
    <w:rsid w:val="00F8796C"/>
    <w:rsid w:val="00F87D95"/>
    <w:rsid w:val="00F90ED6"/>
    <w:rsid w:val="00F9388A"/>
    <w:rsid w:val="00F97987"/>
    <w:rsid w:val="00FA022E"/>
    <w:rsid w:val="00FA0261"/>
    <w:rsid w:val="00FA2FCE"/>
    <w:rsid w:val="00FA3E4C"/>
    <w:rsid w:val="00FA6EE2"/>
    <w:rsid w:val="00FA762B"/>
    <w:rsid w:val="00FB1058"/>
    <w:rsid w:val="00FB2598"/>
    <w:rsid w:val="00FB4D9F"/>
    <w:rsid w:val="00FB5B5F"/>
    <w:rsid w:val="00FB6070"/>
    <w:rsid w:val="00FC0277"/>
    <w:rsid w:val="00FC0AD6"/>
    <w:rsid w:val="00FC110C"/>
    <w:rsid w:val="00FC6467"/>
    <w:rsid w:val="00FC7147"/>
    <w:rsid w:val="00FD1DB2"/>
    <w:rsid w:val="00FD233D"/>
    <w:rsid w:val="00FD2CB1"/>
    <w:rsid w:val="00FD2FDE"/>
    <w:rsid w:val="00FD6789"/>
    <w:rsid w:val="00FE0AB5"/>
    <w:rsid w:val="00FE0FF3"/>
    <w:rsid w:val="00FE1555"/>
    <w:rsid w:val="00FE5304"/>
    <w:rsid w:val="00FF050F"/>
    <w:rsid w:val="00FF1754"/>
    <w:rsid w:val="00FF2E3F"/>
    <w:rsid w:val="00FF474A"/>
    <w:rsid w:val="00FF52FD"/>
    <w:rsid w:val="00FF7415"/>
    <w:rsid w:val="00FF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19"/>
    <w:pPr>
      <w:ind w:left="720"/>
      <w:contextualSpacing/>
    </w:pPr>
  </w:style>
  <w:style w:type="paragraph" w:styleId="FootnoteText">
    <w:name w:val="footnote text"/>
    <w:basedOn w:val="Normal"/>
    <w:link w:val="FootnoteTextChar"/>
    <w:uiPriority w:val="99"/>
    <w:semiHidden/>
    <w:unhideWhenUsed/>
    <w:rsid w:val="00067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E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67E2F"/>
    <w:rPr>
      <w:vertAlign w:val="superscript"/>
    </w:rPr>
  </w:style>
  <w:style w:type="paragraph" w:styleId="Header">
    <w:name w:val="header"/>
    <w:basedOn w:val="Normal"/>
    <w:link w:val="HeaderChar"/>
    <w:uiPriority w:val="99"/>
    <w:unhideWhenUsed/>
    <w:rsid w:val="0064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97F"/>
    <w:rPr>
      <w:rFonts w:ascii="Calibri" w:eastAsia="Calibri" w:hAnsi="Calibri" w:cs="Times New Roman"/>
    </w:rPr>
  </w:style>
  <w:style w:type="paragraph" w:styleId="Footer">
    <w:name w:val="footer"/>
    <w:basedOn w:val="Normal"/>
    <w:link w:val="FooterChar"/>
    <w:uiPriority w:val="99"/>
    <w:unhideWhenUsed/>
    <w:rsid w:val="0064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97F"/>
    <w:rPr>
      <w:rFonts w:ascii="Calibri" w:eastAsia="Calibri" w:hAnsi="Calibri" w:cs="Times New Roman"/>
    </w:rPr>
  </w:style>
  <w:style w:type="numbering" w:customStyle="1" w:styleId="NoList1">
    <w:name w:val="No List1"/>
    <w:next w:val="NoList"/>
    <w:uiPriority w:val="99"/>
    <w:semiHidden/>
    <w:unhideWhenUsed/>
    <w:rsid w:val="00EB2E7C"/>
  </w:style>
  <w:style w:type="numbering" w:customStyle="1" w:styleId="NoList11">
    <w:name w:val="No List11"/>
    <w:next w:val="NoList"/>
    <w:uiPriority w:val="99"/>
    <w:semiHidden/>
    <w:unhideWhenUsed/>
    <w:rsid w:val="00EB2E7C"/>
  </w:style>
  <w:style w:type="paragraph" w:styleId="BalloonText">
    <w:name w:val="Balloon Text"/>
    <w:basedOn w:val="Normal"/>
    <w:link w:val="BalloonTextChar"/>
    <w:uiPriority w:val="99"/>
    <w:semiHidden/>
    <w:unhideWhenUsed/>
    <w:rsid w:val="00EB2E7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B2E7C"/>
    <w:rPr>
      <w:rFonts w:ascii="Tahoma" w:eastAsia="Calibri" w:hAnsi="Tahoma" w:cs="Times New Roman"/>
      <w:sz w:val="16"/>
      <w:szCs w:val="16"/>
    </w:rPr>
  </w:style>
  <w:style w:type="character" w:customStyle="1" w:styleId="MathematicaFormatStandardForm">
    <w:name w:val="MathematicaFormatStandardForm"/>
    <w:uiPriority w:val="99"/>
    <w:rsid w:val="00EB2E7C"/>
    <w:rPr>
      <w:rFonts w:ascii="Courier" w:hAnsi="Courier" w:cs="Courier"/>
    </w:rPr>
  </w:style>
  <w:style w:type="table" w:styleId="TableGrid">
    <w:name w:val="Table Grid"/>
    <w:basedOn w:val="TableNormal"/>
    <w:uiPriority w:val="59"/>
    <w:rsid w:val="00306720"/>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59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D257F"/>
    <w:pPr>
      <w:spacing w:before="100" w:beforeAutospacing="1" w:after="100" w:afterAutospacing="1" w:line="240" w:lineRule="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7E6E21"/>
    <w:rPr>
      <w:sz w:val="16"/>
      <w:szCs w:val="16"/>
    </w:rPr>
  </w:style>
  <w:style w:type="paragraph" w:styleId="CommentText">
    <w:name w:val="annotation text"/>
    <w:basedOn w:val="Normal"/>
    <w:link w:val="CommentTextChar"/>
    <w:uiPriority w:val="99"/>
    <w:semiHidden/>
    <w:unhideWhenUsed/>
    <w:rsid w:val="007E6E21"/>
    <w:pPr>
      <w:spacing w:line="240" w:lineRule="auto"/>
    </w:pPr>
    <w:rPr>
      <w:sz w:val="20"/>
      <w:szCs w:val="20"/>
    </w:rPr>
  </w:style>
  <w:style w:type="character" w:customStyle="1" w:styleId="CommentTextChar">
    <w:name w:val="Comment Text Char"/>
    <w:basedOn w:val="DefaultParagraphFont"/>
    <w:link w:val="CommentText"/>
    <w:uiPriority w:val="99"/>
    <w:semiHidden/>
    <w:rsid w:val="007E6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6E21"/>
    <w:rPr>
      <w:b/>
      <w:bCs/>
    </w:rPr>
  </w:style>
  <w:style w:type="character" w:customStyle="1" w:styleId="CommentSubjectChar">
    <w:name w:val="Comment Subject Char"/>
    <w:basedOn w:val="CommentTextChar"/>
    <w:link w:val="CommentSubject"/>
    <w:uiPriority w:val="99"/>
    <w:semiHidden/>
    <w:rsid w:val="007E6E21"/>
    <w:rPr>
      <w:rFonts w:ascii="Calibri" w:eastAsia="Calibri" w:hAnsi="Calibri" w:cs="Times New Roman"/>
      <w:b/>
      <w:bCs/>
      <w:sz w:val="20"/>
      <w:szCs w:val="20"/>
    </w:rPr>
  </w:style>
  <w:style w:type="character" w:styleId="Hyperlink">
    <w:name w:val="Hyperlink"/>
    <w:rsid w:val="00E00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19"/>
    <w:pPr>
      <w:ind w:left="720"/>
      <w:contextualSpacing/>
    </w:pPr>
  </w:style>
  <w:style w:type="paragraph" w:styleId="FootnoteText">
    <w:name w:val="footnote text"/>
    <w:basedOn w:val="Normal"/>
    <w:link w:val="FootnoteTextChar"/>
    <w:uiPriority w:val="99"/>
    <w:semiHidden/>
    <w:unhideWhenUsed/>
    <w:rsid w:val="00067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E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67E2F"/>
    <w:rPr>
      <w:vertAlign w:val="superscript"/>
    </w:rPr>
  </w:style>
  <w:style w:type="paragraph" w:styleId="Header">
    <w:name w:val="header"/>
    <w:basedOn w:val="Normal"/>
    <w:link w:val="HeaderChar"/>
    <w:uiPriority w:val="99"/>
    <w:unhideWhenUsed/>
    <w:rsid w:val="0064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97F"/>
    <w:rPr>
      <w:rFonts w:ascii="Calibri" w:eastAsia="Calibri" w:hAnsi="Calibri" w:cs="Times New Roman"/>
    </w:rPr>
  </w:style>
  <w:style w:type="paragraph" w:styleId="Footer">
    <w:name w:val="footer"/>
    <w:basedOn w:val="Normal"/>
    <w:link w:val="FooterChar"/>
    <w:uiPriority w:val="99"/>
    <w:unhideWhenUsed/>
    <w:rsid w:val="0064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97F"/>
    <w:rPr>
      <w:rFonts w:ascii="Calibri" w:eastAsia="Calibri" w:hAnsi="Calibri" w:cs="Times New Roman"/>
    </w:rPr>
  </w:style>
  <w:style w:type="numbering" w:customStyle="1" w:styleId="NoList1">
    <w:name w:val="No List1"/>
    <w:next w:val="NoList"/>
    <w:uiPriority w:val="99"/>
    <w:semiHidden/>
    <w:unhideWhenUsed/>
    <w:rsid w:val="00EB2E7C"/>
  </w:style>
  <w:style w:type="numbering" w:customStyle="1" w:styleId="NoList11">
    <w:name w:val="No List11"/>
    <w:next w:val="NoList"/>
    <w:uiPriority w:val="99"/>
    <w:semiHidden/>
    <w:unhideWhenUsed/>
    <w:rsid w:val="00EB2E7C"/>
  </w:style>
  <w:style w:type="paragraph" w:styleId="BalloonText">
    <w:name w:val="Balloon Text"/>
    <w:basedOn w:val="Normal"/>
    <w:link w:val="BalloonTextChar"/>
    <w:uiPriority w:val="99"/>
    <w:semiHidden/>
    <w:unhideWhenUsed/>
    <w:rsid w:val="00EB2E7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B2E7C"/>
    <w:rPr>
      <w:rFonts w:ascii="Tahoma" w:eastAsia="Calibri" w:hAnsi="Tahoma" w:cs="Times New Roman"/>
      <w:sz w:val="16"/>
      <w:szCs w:val="16"/>
    </w:rPr>
  </w:style>
  <w:style w:type="character" w:customStyle="1" w:styleId="MathematicaFormatStandardForm">
    <w:name w:val="MathematicaFormatStandardForm"/>
    <w:uiPriority w:val="99"/>
    <w:rsid w:val="00EB2E7C"/>
    <w:rPr>
      <w:rFonts w:ascii="Courier" w:hAnsi="Courier" w:cs="Courier"/>
    </w:rPr>
  </w:style>
  <w:style w:type="table" w:styleId="TableGrid">
    <w:name w:val="Table Grid"/>
    <w:basedOn w:val="TableNormal"/>
    <w:uiPriority w:val="59"/>
    <w:rsid w:val="00306720"/>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59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D257F"/>
    <w:pPr>
      <w:spacing w:before="100" w:beforeAutospacing="1" w:after="100" w:afterAutospacing="1" w:line="240" w:lineRule="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7E6E21"/>
    <w:rPr>
      <w:sz w:val="16"/>
      <w:szCs w:val="16"/>
    </w:rPr>
  </w:style>
  <w:style w:type="paragraph" w:styleId="CommentText">
    <w:name w:val="annotation text"/>
    <w:basedOn w:val="Normal"/>
    <w:link w:val="CommentTextChar"/>
    <w:uiPriority w:val="99"/>
    <w:semiHidden/>
    <w:unhideWhenUsed/>
    <w:rsid w:val="007E6E21"/>
    <w:pPr>
      <w:spacing w:line="240" w:lineRule="auto"/>
    </w:pPr>
    <w:rPr>
      <w:sz w:val="20"/>
      <w:szCs w:val="20"/>
    </w:rPr>
  </w:style>
  <w:style w:type="character" w:customStyle="1" w:styleId="CommentTextChar">
    <w:name w:val="Comment Text Char"/>
    <w:basedOn w:val="DefaultParagraphFont"/>
    <w:link w:val="CommentText"/>
    <w:uiPriority w:val="99"/>
    <w:semiHidden/>
    <w:rsid w:val="007E6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6E21"/>
    <w:rPr>
      <w:b/>
      <w:bCs/>
    </w:rPr>
  </w:style>
  <w:style w:type="character" w:customStyle="1" w:styleId="CommentSubjectChar">
    <w:name w:val="Comment Subject Char"/>
    <w:basedOn w:val="CommentTextChar"/>
    <w:link w:val="CommentSubject"/>
    <w:uiPriority w:val="99"/>
    <w:semiHidden/>
    <w:rsid w:val="007E6E21"/>
    <w:rPr>
      <w:rFonts w:ascii="Calibri" w:eastAsia="Calibri" w:hAnsi="Calibri" w:cs="Times New Roman"/>
      <w:b/>
      <w:bCs/>
      <w:sz w:val="20"/>
      <w:szCs w:val="20"/>
    </w:rPr>
  </w:style>
  <w:style w:type="character" w:styleId="Hyperlink">
    <w:name w:val="Hyperlink"/>
    <w:rsid w:val="00E00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7445">
      <w:bodyDiv w:val="1"/>
      <w:marLeft w:val="0"/>
      <w:marRight w:val="0"/>
      <w:marTop w:val="0"/>
      <w:marBottom w:val="0"/>
      <w:divBdr>
        <w:top w:val="none" w:sz="0" w:space="0" w:color="auto"/>
        <w:left w:val="none" w:sz="0" w:space="0" w:color="auto"/>
        <w:bottom w:val="none" w:sz="0" w:space="0" w:color="auto"/>
        <w:right w:val="none" w:sz="0" w:space="0" w:color="auto"/>
      </w:divBdr>
    </w:div>
    <w:div w:id="759982724">
      <w:bodyDiv w:val="1"/>
      <w:marLeft w:val="0"/>
      <w:marRight w:val="0"/>
      <w:marTop w:val="0"/>
      <w:marBottom w:val="0"/>
      <w:divBdr>
        <w:top w:val="none" w:sz="0" w:space="0" w:color="auto"/>
        <w:left w:val="none" w:sz="0" w:space="0" w:color="auto"/>
        <w:bottom w:val="none" w:sz="0" w:space="0" w:color="auto"/>
        <w:right w:val="none" w:sz="0" w:space="0" w:color="auto"/>
      </w:divBdr>
    </w:div>
    <w:div w:id="17892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4" Type="http://schemas.microsoft.com/office/2007/relationships/stylesWithEffects" Target="stylesWithEffects.xml"/><Relationship Id="rId9" Type="http://schemas.openxmlformats.org/officeDocument/2006/relationships/hyperlink" Target="mailto:jhess@uh.edu"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56F4-AE17-43F2-978B-F0E46B1A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6390</Words>
  <Characters>36427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B Syam</dc:creator>
  <cp:lastModifiedBy>James Hess</cp:lastModifiedBy>
  <cp:revision>2</cp:revision>
  <cp:lastPrinted>2015-05-06T16:47:00Z</cp:lastPrinted>
  <dcterms:created xsi:type="dcterms:W3CDTF">2016-08-04T19:28:00Z</dcterms:created>
  <dcterms:modified xsi:type="dcterms:W3CDTF">2016-08-04T19:28:00Z</dcterms:modified>
</cp:coreProperties>
</file>