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2C" w:rsidRPr="00E2182C" w:rsidRDefault="00E2182C" w:rsidP="00E2182C">
      <w:pPr>
        <w:spacing w:after="0" w:line="480" w:lineRule="auto"/>
        <w:jc w:val="center"/>
        <w:rPr>
          <w:rFonts w:ascii="Times New Roman" w:eastAsia="Times New Roman" w:hAnsi="Times New Roman" w:cs="Times New Roman"/>
          <w:sz w:val="28"/>
          <w:szCs w:val="28"/>
        </w:rPr>
      </w:pPr>
      <w:r w:rsidRPr="00E2182C">
        <w:rPr>
          <w:rFonts w:ascii="Times New Roman" w:eastAsia="Times New Roman" w:hAnsi="Times New Roman" w:cs="Times New Roman"/>
          <w:sz w:val="28"/>
          <w:szCs w:val="28"/>
        </w:rPr>
        <w:tab/>
      </w:r>
    </w:p>
    <w:p w:rsidR="00E2182C" w:rsidRPr="00E2182C" w:rsidRDefault="00E2182C" w:rsidP="00E2182C">
      <w:pPr>
        <w:spacing w:after="0" w:line="240" w:lineRule="auto"/>
        <w:jc w:val="center"/>
        <w:rPr>
          <w:rFonts w:ascii="Times New Roman" w:eastAsia="Times New Roman" w:hAnsi="Times New Roman" w:cs="Times New Roman"/>
          <w:b/>
          <w:sz w:val="28"/>
          <w:szCs w:val="28"/>
        </w:rPr>
      </w:pPr>
      <w:r w:rsidRPr="00E2182C">
        <w:rPr>
          <w:rFonts w:ascii="Times New Roman" w:eastAsia="Times New Roman" w:hAnsi="Times New Roman" w:cs="Times New Roman"/>
          <w:b/>
          <w:sz w:val="28"/>
          <w:szCs w:val="28"/>
        </w:rPr>
        <w:t>Can Profits Increase with Uncertainty in a Principal-Agent Model?</w:t>
      </w:r>
    </w:p>
    <w:p w:rsidR="00E2182C" w:rsidRPr="00E2182C" w:rsidRDefault="00E2182C" w:rsidP="00E2182C">
      <w:pPr>
        <w:spacing w:after="0" w:line="240" w:lineRule="auto"/>
        <w:jc w:val="center"/>
        <w:rPr>
          <w:rFonts w:ascii="Times New Roman" w:eastAsia="Times New Roman" w:hAnsi="Times New Roman" w:cs="Times New Roman"/>
          <w:b/>
          <w:sz w:val="28"/>
          <w:szCs w:val="28"/>
        </w:rPr>
      </w:pPr>
      <w:r w:rsidRPr="00E2182C">
        <w:rPr>
          <w:rFonts w:ascii="Times New Roman" w:eastAsia="Times New Roman" w:hAnsi="Times New Roman" w:cs="Times New Roman"/>
          <w:b/>
          <w:sz w:val="28"/>
          <w:szCs w:val="28"/>
        </w:rPr>
        <w:t xml:space="preserve">Implications for </w:t>
      </w:r>
      <w:r w:rsidR="00B329B0">
        <w:rPr>
          <w:rFonts w:ascii="Times New Roman" w:eastAsia="Times New Roman" w:hAnsi="Times New Roman" w:cs="Times New Roman"/>
          <w:b/>
          <w:sz w:val="28"/>
          <w:szCs w:val="28"/>
        </w:rPr>
        <w:t xml:space="preserve">the Choice between </w:t>
      </w:r>
      <w:r w:rsidRPr="00E2182C">
        <w:rPr>
          <w:rFonts w:ascii="Times New Roman" w:eastAsia="Times New Roman" w:hAnsi="Times New Roman" w:cs="Times New Roman"/>
          <w:b/>
          <w:sz w:val="28"/>
          <w:szCs w:val="28"/>
        </w:rPr>
        <w:t xml:space="preserve">Generalist </w:t>
      </w:r>
      <w:r w:rsidR="00B329B0">
        <w:rPr>
          <w:rFonts w:ascii="Times New Roman" w:eastAsia="Times New Roman" w:hAnsi="Times New Roman" w:cs="Times New Roman"/>
          <w:b/>
          <w:sz w:val="28"/>
          <w:szCs w:val="28"/>
        </w:rPr>
        <w:t>and</w:t>
      </w:r>
      <w:r w:rsidRPr="00E2182C">
        <w:rPr>
          <w:rFonts w:ascii="Times New Roman" w:eastAsia="Times New Roman" w:hAnsi="Times New Roman" w:cs="Times New Roman"/>
          <w:b/>
          <w:sz w:val="28"/>
          <w:szCs w:val="28"/>
        </w:rPr>
        <w:t xml:space="preserve"> Specialist Sales Structures </w:t>
      </w:r>
    </w:p>
    <w:p w:rsidR="00E2182C" w:rsidRPr="00E2182C" w:rsidRDefault="00E2182C" w:rsidP="00E2182C">
      <w:pPr>
        <w:spacing w:after="0" w:line="240" w:lineRule="auto"/>
        <w:jc w:val="center"/>
        <w:rPr>
          <w:rFonts w:ascii="Times New Roman" w:eastAsia="Times New Roman" w:hAnsi="Times New Roman" w:cs="Times New Roman"/>
          <w:b/>
          <w:sz w:val="28"/>
          <w:szCs w:val="28"/>
        </w:rPr>
      </w:pPr>
    </w:p>
    <w:p w:rsidR="00E2182C" w:rsidRPr="00E2182C" w:rsidRDefault="00E2182C" w:rsidP="00E2182C">
      <w:pPr>
        <w:spacing w:after="0" w:line="480" w:lineRule="auto"/>
        <w:rPr>
          <w:rFonts w:ascii="Times New Roman" w:eastAsia="Times New Roman" w:hAnsi="Times New Roman" w:cs="Times New Roman"/>
          <w:b/>
          <w:sz w:val="24"/>
          <w:szCs w:val="24"/>
        </w:rPr>
      </w:pPr>
    </w:p>
    <w:p w:rsidR="00E2182C" w:rsidRPr="00E2182C" w:rsidRDefault="00E2182C" w:rsidP="00E2182C">
      <w:pPr>
        <w:autoSpaceDE w:val="0"/>
        <w:autoSpaceDN w:val="0"/>
        <w:adjustRightInd w:val="0"/>
        <w:spacing w:after="0" w:line="480" w:lineRule="auto"/>
        <w:jc w:val="center"/>
        <w:outlineLvl w:val="0"/>
        <w:rPr>
          <w:rFonts w:ascii="Times New Roman" w:eastAsia="Times New Roman" w:hAnsi="Times New Roman" w:cs="Times New Roman"/>
          <w:sz w:val="24"/>
          <w:szCs w:val="24"/>
        </w:rPr>
      </w:pPr>
    </w:p>
    <w:p w:rsidR="00E2182C" w:rsidRPr="00E2182C" w:rsidRDefault="00E2182C" w:rsidP="00E2182C">
      <w:pPr>
        <w:autoSpaceDE w:val="0"/>
        <w:autoSpaceDN w:val="0"/>
        <w:adjustRightInd w:val="0"/>
        <w:spacing w:after="0" w:line="480" w:lineRule="auto"/>
        <w:jc w:val="center"/>
        <w:outlineLvl w:val="0"/>
        <w:rPr>
          <w:rFonts w:ascii="Times New Roman" w:eastAsia="Times New Roman" w:hAnsi="Times New Roman" w:cs="Times New Roman"/>
          <w:sz w:val="24"/>
          <w:szCs w:val="24"/>
        </w:rPr>
      </w:pPr>
    </w:p>
    <w:p w:rsidR="00E2182C" w:rsidRPr="00E2182C" w:rsidRDefault="00E2182C" w:rsidP="00E2182C">
      <w:pPr>
        <w:autoSpaceDE w:val="0"/>
        <w:autoSpaceDN w:val="0"/>
        <w:adjustRightInd w:val="0"/>
        <w:spacing w:after="0" w:line="480" w:lineRule="auto"/>
        <w:jc w:val="center"/>
        <w:outlineLvl w:val="0"/>
        <w:rPr>
          <w:rFonts w:ascii="Times New Roman" w:eastAsia="Times New Roman" w:hAnsi="Times New Roman" w:cs="Times New Roman"/>
          <w:sz w:val="24"/>
          <w:szCs w:val="24"/>
        </w:rPr>
      </w:pP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Niladri Syam</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Department of Marketing and Entrepreneurship</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University of Houston</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Houston, TX 77204</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Email: nbsyam@uh.edu</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Phone: 713-743-4568</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vertAlign w:val="superscript"/>
        </w:rPr>
      </w:pPr>
      <w:r w:rsidRPr="00E2182C">
        <w:rPr>
          <w:rFonts w:ascii="Times New Roman" w:eastAsia="Times New Roman" w:hAnsi="Times New Roman" w:cs="Times New Roman"/>
          <w:sz w:val="24"/>
          <w:szCs w:val="24"/>
        </w:rPr>
        <w:t>James D. Hess</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Department of Marketing and Entrepreneurship</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University of Houston</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Houston, TX 77204</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Email: jhess@uh.edu</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Phone: 713-743-4175</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Ying Yang</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Department of Marketing and Entrepreneurship</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University of Houston</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Houston, TX 77204</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Email: yyang24@uh.edu</w:t>
      </w:r>
    </w:p>
    <w:p w:rsidR="00E2182C" w:rsidRPr="00E2182C" w:rsidRDefault="00E2182C" w:rsidP="00E2182C">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Phone: 713-743-4579</w:t>
      </w:r>
    </w:p>
    <w:p w:rsidR="00E2182C" w:rsidRPr="00E2182C" w:rsidRDefault="00E2182C" w:rsidP="00E2182C">
      <w:pPr>
        <w:autoSpaceDE w:val="0"/>
        <w:autoSpaceDN w:val="0"/>
        <w:adjustRightInd w:val="0"/>
        <w:spacing w:after="0" w:line="480" w:lineRule="auto"/>
        <w:jc w:val="center"/>
        <w:rPr>
          <w:rFonts w:ascii="Times New Roman" w:eastAsia="Times New Roman" w:hAnsi="Times New Roman" w:cs="Times New Roman"/>
          <w:bCs/>
          <w:lang w:val="fr-FR"/>
        </w:rPr>
      </w:pPr>
    </w:p>
    <w:p w:rsidR="00E2182C" w:rsidRPr="00E2182C" w:rsidRDefault="00E2182C" w:rsidP="00E2182C">
      <w:pPr>
        <w:spacing w:after="0" w:line="480" w:lineRule="auto"/>
        <w:rPr>
          <w:rFonts w:ascii="Times New Roman" w:eastAsia="Times New Roman" w:hAnsi="Times New Roman" w:cs="Times New Roman"/>
          <w:b/>
          <w:sz w:val="24"/>
          <w:szCs w:val="24"/>
        </w:rPr>
      </w:pPr>
    </w:p>
    <w:p w:rsidR="00E2182C" w:rsidRPr="00E2182C" w:rsidRDefault="00E2182C" w:rsidP="00E2182C">
      <w:pPr>
        <w:spacing w:after="0" w:line="480" w:lineRule="auto"/>
        <w:rPr>
          <w:rFonts w:ascii="Times New Roman" w:eastAsia="Times New Roman" w:hAnsi="Times New Roman" w:cs="Times New Roman"/>
          <w:b/>
          <w:sz w:val="24"/>
          <w:szCs w:val="24"/>
        </w:rPr>
      </w:pPr>
    </w:p>
    <w:p w:rsidR="00E2182C" w:rsidRPr="00E2182C" w:rsidRDefault="00E2182C" w:rsidP="00E2182C">
      <w:pPr>
        <w:spacing w:after="0" w:line="480" w:lineRule="auto"/>
        <w:rPr>
          <w:rFonts w:ascii="Times New Roman" w:eastAsia="Times New Roman" w:hAnsi="Times New Roman" w:cs="Times New Roman"/>
          <w:b/>
          <w:sz w:val="24"/>
          <w:szCs w:val="24"/>
        </w:rPr>
      </w:pPr>
    </w:p>
    <w:p w:rsidR="00E2182C" w:rsidRPr="00E2182C" w:rsidRDefault="00E2182C" w:rsidP="00E2182C">
      <w:pPr>
        <w:spacing w:after="0" w:line="480" w:lineRule="auto"/>
        <w:rPr>
          <w:rFonts w:ascii="Times New Roman" w:eastAsia="Times New Roman" w:hAnsi="Times New Roman" w:cs="Times New Roman"/>
          <w:b/>
          <w:sz w:val="24"/>
          <w:szCs w:val="24"/>
        </w:rPr>
      </w:pPr>
    </w:p>
    <w:p w:rsidR="00E2182C" w:rsidRPr="00E2182C" w:rsidRDefault="009776AC" w:rsidP="00E2182C">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w:t>
      </w:r>
      <w:r w:rsidR="00665232">
        <w:rPr>
          <w:rFonts w:ascii="Times New Roman" w:eastAsia="Times New Roman" w:hAnsi="Times New Roman" w:cs="Times New Roman"/>
          <w:b/>
          <w:sz w:val="24"/>
          <w:szCs w:val="24"/>
        </w:rPr>
        <w:t>ember</w:t>
      </w:r>
      <w:r>
        <w:rPr>
          <w:rFonts w:ascii="Times New Roman" w:eastAsia="Times New Roman" w:hAnsi="Times New Roman" w:cs="Times New Roman"/>
          <w:b/>
          <w:sz w:val="24"/>
          <w:szCs w:val="24"/>
        </w:rPr>
        <w:t xml:space="preserve"> </w:t>
      </w:r>
      <w:r w:rsidR="008D2F30">
        <w:rPr>
          <w:rFonts w:ascii="Times New Roman" w:eastAsia="Times New Roman" w:hAnsi="Times New Roman" w:cs="Times New Roman"/>
          <w:b/>
          <w:sz w:val="24"/>
          <w:szCs w:val="24"/>
        </w:rPr>
        <w:t>12</w:t>
      </w:r>
      <w:r w:rsidR="00E2182C" w:rsidRPr="00E2182C">
        <w:rPr>
          <w:rFonts w:ascii="Times New Roman" w:eastAsia="Times New Roman" w:hAnsi="Times New Roman" w:cs="Times New Roman"/>
          <w:b/>
          <w:sz w:val="24"/>
          <w:szCs w:val="24"/>
        </w:rPr>
        <w:t>, 2012</w:t>
      </w:r>
    </w:p>
    <w:p w:rsidR="00E2182C" w:rsidRPr="00E2182C" w:rsidRDefault="00E2182C" w:rsidP="00E2182C">
      <w:pPr>
        <w:spacing w:after="0" w:line="480" w:lineRule="auto"/>
        <w:rPr>
          <w:rFonts w:ascii="Calibri" w:eastAsia="Calibri" w:hAnsi="Calibri" w:cs="Times New Roman"/>
        </w:rPr>
      </w:pPr>
    </w:p>
    <w:p w:rsidR="00E2182C" w:rsidRPr="00E2182C" w:rsidRDefault="00E2182C" w:rsidP="00E2182C">
      <w:pPr>
        <w:spacing w:after="0" w:line="480" w:lineRule="auto"/>
        <w:rPr>
          <w:rFonts w:ascii="Times New Roman" w:eastAsia="Times New Roman" w:hAnsi="Times New Roman" w:cs="Times New Roman"/>
          <w:b/>
          <w:sz w:val="24"/>
          <w:szCs w:val="24"/>
        </w:rPr>
      </w:pPr>
    </w:p>
    <w:p w:rsidR="00942187" w:rsidRPr="00E2182C" w:rsidRDefault="00942187" w:rsidP="00942187">
      <w:pPr>
        <w:spacing w:after="0" w:line="240" w:lineRule="auto"/>
        <w:jc w:val="center"/>
        <w:rPr>
          <w:rFonts w:ascii="Times New Roman" w:eastAsia="Times New Roman" w:hAnsi="Times New Roman" w:cs="Times New Roman"/>
          <w:b/>
          <w:sz w:val="28"/>
          <w:szCs w:val="28"/>
        </w:rPr>
      </w:pPr>
      <w:r w:rsidRPr="00E2182C">
        <w:rPr>
          <w:rFonts w:ascii="Times New Roman" w:eastAsia="Times New Roman" w:hAnsi="Times New Roman" w:cs="Times New Roman"/>
          <w:b/>
          <w:sz w:val="28"/>
          <w:szCs w:val="28"/>
        </w:rPr>
        <w:t>Can Profits Increase with Uncertainty in a Principal-Agent Model?</w:t>
      </w:r>
    </w:p>
    <w:p w:rsidR="00942187" w:rsidRPr="00E2182C" w:rsidRDefault="002653F7" w:rsidP="00942187">
      <w:pPr>
        <w:spacing w:after="0" w:line="240" w:lineRule="auto"/>
        <w:jc w:val="center"/>
        <w:rPr>
          <w:rFonts w:ascii="Times New Roman" w:eastAsia="Times New Roman" w:hAnsi="Times New Roman" w:cs="Times New Roman"/>
          <w:b/>
          <w:sz w:val="28"/>
          <w:szCs w:val="28"/>
        </w:rPr>
      </w:pPr>
      <w:r w:rsidRPr="00E2182C">
        <w:rPr>
          <w:rFonts w:ascii="Times New Roman" w:eastAsia="Times New Roman" w:hAnsi="Times New Roman" w:cs="Times New Roman"/>
          <w:b/>
          <w:sz w:val="28"/>
          <w:szCs w:val="28"/>
        </w:rPr>
        <w:t xml:space="preserve">Implications for </w:t>
      </w:r>
      <w:r>
        <w:rPr>
          <w:rFonts w:ascii="Times New Roman" w:eastAsia="Times New Roman" w:hAnsi="Times New Roman" w:cs="Times New Roman"/>
          <w:b/>
          <w:sz w:val="28"/>
          <w:szCs w:val="28"/>
        </w:rPr>
        <w:t xml:space="preserve">the Choice between </w:t>
      </w:r>
      <w:r w:rsidRPr="00E2182C">
        <w:rPr>
          <w:rFonts w:ascii="Times New Roman" w:eastAsia="Times New Roman" w:hAnsi="Times New Roman" w:cs="Times New Roman"/>
          <w:b/>
          <w:sz w:val="28"/>
          <w:szCs w:val="28"/>
        </w:rPr>
        <w:t xml:space="preserve">Generalist </w:t>
      </w:r>
      <w:r>
        <w:rPr>
          <w:rFonts w:ascii="Times New Roman" w:eastAsia="Times New Roman" w:hAnsi="Times New Roman" w:cs="Times New Roman"/>
          <w:b/>
          <w:sz w:val="28"/>
          <w:szCs w:val="28"/>
        </w:rPr>
        <w:t>and</w:t>
      </w:r>
      <w:r w:rsidRPr="00E2182C">
        <w:rPr>
          <w:rFonts w:ascii="Times New Roman" w:eastAsia="Times New Roman" w:hAnsi="Times New Roman" w:cs="Times New Roman"/>
          <w:b/>
          <w:sz w:val="28"/>
          <w:szCs w:val="28"/>
        </w:rPr>
        <w:t xml:space="preserve"> Specialist Sales Structures</w:t>
      </w:r>
      <w:r w:rsidR="00942187" w:rsidRPr="00E2182C">
        <w:rPr>
          <w:rFonts w:ascii="Times New Roman" w:eastAsia="Times New Roman" w:hAnsi="Times New Roman" w:cs="Times New Roman"/>
          <w:b/>
          <w:sz w:val="28"/>
          <w:szCs w:val="28"/>
        </w:rPr>
        <w:t xml:space="preserve"> </w:t>
      </w:r>
    </w:p>
    <w:p w:rsidR="00E2182C" w:rsidRPr="00E2182C" w:rsidRDefault="00E2182C" w:rsidP="00E2182C">
      <w:pPr>
        <w:spacing w:after="0" w:line="240" w:lineRule="auto"/>
        <w:jc w:val="center"/>
        <w:rPr>
          <w:rFonts w:ascii="Times New Roman" w:eastAsia="Times New Roman" w:hAnsi="Times New Roman" w:cs="Times New Roman"/>
          <w:b/>
          <w:sz w:val="28"/>
          <w:szCs w:val="28"/>
        </w:rPr>
      </w:pPr>
    </w:p>
    <w:p w:rsidR="00E2182C" w:rsidRPr="00E2182C" w:rsidRDefault="00E2182C" w:rsidP="00E2182C">
      <w:pPr>
        <w:spacing w:after="0" w:line="480" w:lineRule="auto"/>
        <w:jc w:val="center"/>
        <w:rPr>
          <w:rFonts w:ascii="Times New Roman" w:eastAsia="Times New Roman" w:hAnsi="Times New Roman" w:cs="Times New Roman"/>
          <w:b/>
          <w:sz w:val="28"/>
          <w:szCs w:val="28"/>
        </w:rPr>
      </w:pPr>
    </w:p>
    <w:p w:rsidR="00065D6B" w:rsidRDefault="00E2182C" w:rsidP="00E2182C">
      <w:pPr>
        <w:spacing w:after="0" w:line="240" w:lineRule="auto"/>
        <w:rPr>
          <w:rFonts w:ascii="Times New Roman" w:eastAsia="Times New Roman" w:hAnsi="Times New Roman" w:cs="Times New Roman"/>
          <w:sz w:val="24"/>
          <w:szCs w:val="24"/>
        </w:rPr>
      </w:pPr>
      <w:r w:rsidRPr="00E2182C">
        <w:rPr>
          <w:rFonts w:ascii="Times New Roman" w:eastAsia="Times New Roman" w:hAnsi="Times New Roman" w:cs="Times New Roman"/>
          <w:b/>
          <w:sz w:val="24"/>
          <w:szCs w:val="24"/>
        </w:rPr>
        <w:t xml:space="preserve">Abstract: </w:t>
      </w:r>
      <w:r w:rsidRPr="00E2182C">
        <w:rPr>
          <w:rFonts w:ascii="Times New Roman" w:eastAsia="Times New Roman" w:hAnsi="Times New Roman" w:cs="Times New Roman"/>
          <w:sz w:val="24"/>
          <w:szCs w:val="24"/>
        </w:rPr>
        <w:t xml:space="preserve">The question of how a firm can extract and use information in principal-agent models has a long history. We add to this literature by showing that a firm can sometimes benefit from more sales uncertainty. This is contrary to the usual finding that sales uncertainty hurts the firm when agents are risk-averse. Our result holds when the firm can receive signals of random demand and exploit it in its pricing and </w:t>
      </w:r>
      <w:r w:rsidR="006957DD">
        <w:rPr>
          <w:rFonts w:ascii="Times New Roman" w:eastAsia="Times New Roman" w:hAnsi="Times New Roman" w:cs="Times New Roman"/>
          <w:sz w:val="24"/>
          <w:szCs w:val="24"/>
        </w:rPr>
        <w:t>lead qualifying</w:t>
      </w:r>
      <w:r w:rsidRPr="00E2182C">
        <w:rPr>
          <w:rFonts w:ascii="Times New Roman" w:eastAsia="Times New Roman" w:hAnsi="Times New Roman" w:cs="Times New Roman"/>
          <w:sz w:val="24"/>
          <w:szCs w:val="24"/>
        </w:rPr>
        <w:t xml:space="preserve">. When uncertainty is high there is more information potential for the firm to exploit profitably.  </w:t>
      </w:r>
    </w:p>
    <w:p w:rsidR="00E25603" w:rsidRDefault="00E25603" w:rsidP="00E218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2182C" w:rsidRPr="00E2182C">
        <w:rPr>
          <w:rFonts w:ascii="Times New Roman" w:eastAsia="Times New Roman" w:hAnsi="Times New Roman" w:cs="Times New Roman"/>
          <w:sz w:val="24"/>
          <w:szCs w:val="24"/>
        </w:rPr>
        <w:t xml:space="preserve">This theoretical finding has consequence for an important managerial question about sales force structure: Should the firm have a generalist sales force to sell to both its new and existing customer or should it use a specialist sales force for each customer type?  </w:t>
      </w:r>
    </w:p>
    <w:p w:rsidR="00E2182C" w:rsidRDefault="00E25603" w:rsidP="00E218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2182C" w:rsidRPr="00E2182C">
        <w:rPr>
          <w:rFonts w:ascii="Times New Roman" w:eastAsia="Times New Roman" w:hAnsi="Times New Roman" w:cs="Times New Roman"/>
          <w:sz w:val="24"/>
          <w:szCs w:val="24"/>
        </w:rPr>
        <w:t xml:space="preserve">Our key managerial insight is that a generalist sales force allows the firm to better exploit information about the selling environment. In a generalist sales force the same agent sells to both new and existing customers, so the customer’s attitude-towards-agent can be filtered out, and information about attitude-towards-brand can be learnt. Such information gathering is not as efficient with a specialist sales force. When the uncertainty about attitude-towards-brand is high the firm prefers a generalist rather than a specialist sales force. </w:t>
      </w:r>
    </w:p>
    <w:p w:rsidR="008D2F30" w:rsidRDefault="008D2F30" w:rsidP="00E2182C">
      <w:pPr>
        <w:spacing w:after="0" w:line="240" w:lineRule="auto"/>
        <w:rPr>
          <w:rFonts w:ascii="Times New Roman" w:eastAsia="Times New Roman" w:hAnsi="Times New Roman" w:cs="Times New Roman"/>
          <w:sz w:val="24"/>
          <w:szCs w:val="24"/>
        </w:rPr>
      </w:pPr>
    </w:p>
    <w:p w:rsidR="008D2F30" w:rsidRDefault="008D2F30" w:rsidP="00E218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principal-agent, uncertainty, information, sales force</w:t>
      </w:r>
    </w:p>
    <w:p w:rsidR="00E25603" w:rsidRDefault="00E25603" w:rsidP="00E2182C">
      <w:pPr>
        <w:spacing w:after="0" w:line="240" w:lineRule="auto"/>
        <w:rPr>
          <w:rFonts w:ascii="Times New Roman" w:eastAsia="Times New Roman" w:hAnsi="Times New Roman" w:cs="Times New Roman"/>
          <w:sz w:val="24"/>
          <w:szCs w:val="24"/>
        </w:rPr>
      </w:pPr>
    </w:p>
    <w:p w:rsidR="00E25603" w:rsidRPr="00E2182C" w:rsidRDefault="00E25603" w:rsidP="00E2182C">
      <w:pPr>
        <w:spacing w:after="0" w:line="240" w:lineRule="auto"/>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eastAsia="Times New Roman" w:hAnsi="Times New Roman" w:cs="Times New Roman"/>
          <w:b/>
          <w:sz w:val="24"/>
          <w:szCs w:val="24"/>
        </w:rPr>
      </w:pPr>
    </w:p>
    <w:p w:rsidR="00E2182C" w:rsidRPr="00E2182C" w:rsidRDefault="00E2182C" w:rsidP="00E2182C">
      <w:pPr>
        <w:spacing w:after="0" w:line="480" w:lineRule="auto"/>
        <w:rPr>
          <w:rFonts w:ascii="Times New Roman" w:eastAsia="Times New Roman" w:hAnsi="Times New Roman" w:cs="Times New Roman"/>
          <w:b/>
          <w:sz w:val="24"/>
          <w:szCs w:val="24"/>
        </w:rPr>
      </w:pPr>
    </w:p>
    <w:p w:rsidR="00E2182C" w:rsidRPr="00E2182C" w:rsidRDefault="00E2182C" w:rsidP="00E2182C">
      <w:pPr>
        <w:spacing w:after="0" w:line="480" w:lineRule="auto"/>
        <w:rPr>
          <w:rFonts w:ascii="Times New Roman" w:eastAsia="Times New Roman" w:hAnsi="Times New Roman" w:cs="Times New Roman"/>
          <w:b/>
          <w:sz w:val="24"/>
          <w:szCs w:val="24"/>
        </w:rPr>
      </w:pPr>
    </w:p>
    <w:p w:rsidR="00E2182C" w:rsidRPr="00E2182C" w:rsidRDefault="00E2182C" w:rsidP="00E2182C">
      <w:pPr>
        <w:spacing w:after="0" w:line="480" w:lineRule="auto"/>
        <w:rPr>
          <w:rFonts w:ascii="Times New Roman" w:eastAsia="Times New Roman" w:hAnsi="Times New Roman" w:cs="Times New Roman"/>
          <w:b/>
          <w:sz w:val="24"/>
          <w:szCs w:val="24"/>
        </w:rPr>
      </w:pPr>
    </w:p>
    <w:p w:rsidR="00E2182C" w:rsidRPr="00E2182C" w:rsidRDefault="00E2182C" w:rsidP="00E2182C">
      <w:pPr>
        <w:spacing w:after="0" w:line="480" w:lineRule="auto"/>
        <w:rPr>
          <w:rFonts w:ascii="Times New Roman" w:eastAsia="Times New Roman" w:hAnsi="Times New Roman" w:cs="Times New Roman"/>
          <w:b/>
          <w:sz w:val="24"/>
          <w:szCs w:val="24"/>
        </w:rPr>
      </w:pPr>
    </w:p>
    <w:p w:rsidR="00E2182C" w:rsidRPr="00E2182C" w:rsidRDefault="00E2182C" w:rsidP="00E2182C">
      <w:pPr>
        <w:spacing w:after="0" w:line="480" w:lineRule="auto"/>
        <w:rPr>
          <w:rFonts w:ascii="Times New Roman" w:eastAsia="Times New Roman" w:hAnsi="Times New Roman" w:cs="Times New Roman"/>
          <w:b/>
          <w:sz w:val="28"/>
          <w:szCs w:val="28"/>
        </w:rPr>
      </w:pPr>
      <w:r w:rsidRPr="00E2182C">
        <w:rPr>
          <w:rFonts w:ascii="Times New Roman" w:eastAsia="Times New Roman" w:hAnsi="Times New Roman" w:cs="Times New Roman"/>
          <w:b/>
          <w:sz w:val="28"/>
          <w:szCs w:val="28"/>
        </w:rPr>
        <w:br w:type="page"/>
      </w:r>
      <w:r w:rsidRPr="00E2182C">
        <w:rPr>
          <w:rFonts w:ascii="Times New Roman" w:eastAsia="Times New Roman" w:hAnsi="Times New Roman" w:cs="Times New Roman"/>
          <w:b/>
          <w:sz w:val="28"/>
          <w:szCs w:val="28"/>
        </w:rPr>
        <w:lastRenderedPageBreak/>
        <w:t>1. Introduction</w:t>
      </w:r>
    </w:p>
    <w:p w:rsidR="00E2182C" w:rsidRPr="00E2182C" w:rsidRDefault="00E2182C" w:rsidP="00E2182C">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Informational aspects of principal-agent models have a long history, focusing on the questions of who has what information, when they have it, and more importantly, how they can use it (Nalebuff and Stiglitz 1983; Singh 1985; </w:t>
      </w:r>
      <w:proofErr w:type="spellStart"/>
      <w:r w:rsidRPr="00E2182C">
        <w:rPr>
          <w:rFonts w:ascii="Times New Roman" w:eastAsia="Times New Roman" w:hAnsi="Times New Roman" w:cs="Times New Roman"/>
          <w:sz w:val="24"/>
          <w:szCs w:val="24"/>
        </w:rPr>
        <w:t>Sobel</w:t>
      </w:r>
      <w:proofErr w:type="spellEnd"/>
      <w:r w:rsidRPr="00E2182C">
        <w:rPr>
          <w:rFonts w:ascii="Times New Roman" w:eastAsia="Times New Roman" w:hAnsi="Times New Roman" w:cs="Times New Roman"/>
          <w:sz w:val="24"/>
          <w:szCs w:val="24"/>
        </w:rPr>
        <w:t xml:space="preserve"> 1993). Our goals in this paper are twofold, one theoretical and one managerial. First, we make a theoretical contribution by demonstrating that, information extraction can overturn a key result of the standard principal-agent model: that the firm’s profit decreases with higher uncertainty because risk-averse agents must be paid more to absorb more risk.  We show that information about random demand can be extracted and used in a way that the firm can actually benefit from higher uncertainty!  Second, practical imports flow from this theoretical finding.  In an uncertain marketplace, specialized sales forces lose their advantage over generalists.  Because a generalist sales person selling to all types of customers has the capability of learning more information, it leads to information-based improvements in decisions. Therefore, when demand is volatile, the sales force should consist of generalist rather than specialist salespeople, even if being a jack-of-all-trades is difficult. </w:t>
      </w:r>
    </w:p>
    <w:p w:rsidR="006465C0" w:rsidRDefault="00E2182C" w:rsidP="00E2182C">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Zoltners et al. (2008) identifies sales force structure as one of the areas of greatest concern to sales executives and also one in which there is a dearth of research. Mantrala et al. (2010) in their recent survey article mention that the issue of generalist versus specialist sales forces is a major open question in the area of sales force structure. They note, “However with the notable exception of </w:t>
      </w:r>
      <w:proofErr w:type="spellStart"/>
      <w:r w:rsidRPr="00E2182C">
        <w:rPr>
          <w:rFonts w:ascii="Times New Roman" w:eastAsia="Times New Roman" w:hAnsi="Times New Roman" w:cs="Times New Roman"/>
          <w:sz w:val="24"/>
          <w:szCs w:val="24"/>
        </w:rPr>
        <w:t>Rangaswamy</w:t>
      </w:r>
      <w:proofErr w:type="spellEnd"/>
      <w:r w:rsidRPr="00E2182C">
        <w:rPr>
          <w:rFonts w:ascii="Times New Roman" w:eastAsia="Times New Roman" w:hAnsi="Times New Roman" w:cs="Times New Roman"/>
          <w:sz w:val="24"/>
          <w:szCs w:val="24"/>
        </w:rPr>
        <w:t xml:space="preserve"> et al. (1990), there is very little research that provides directions for </w:t>
      </w:r>
      <w:r w:rsidRPr="00E2182C">
        <w:rPr>
          <w:rFonts w:ascii="Times New Roman" w:eastAsia="Times New Roman" w:hAnsi="Times New Roman" w:cs="Times New Roman"/>
          <w:i/>
          <w:sz w:val="24"/>
          <w:szCs w:val="24"/>
        </w:rPr>
        <w:t xml:space="preserve">when and how to specialize </w:t>
      </w:r>
      <w:r w:rsidRPr="00E2182C">
        <w:rPr>
          <w:rFonts w:ascii="Times New Roman" w:eastAsia="Times New Roman" w:hAnsi="Times New Roman" w:cs="Times New Roman"/>
          <w:sz w:val="24"/>
          <w:szCs w:val="24"/>
        </w:rPr>
        <w:t xml:space="preserve">[their italics] sales forces” (pp. 263). </w:t>
      </w:r>
      <w:r w:rsidR="006465C0">
        <w:rPr>
          <w:rFonts w:ascii="Times New Roman" w:eastAsia="Times New Roman" w:hAnsi="Times New Roman" w:cs="Times New Roman"/>
          <w:sz w:val="24"/>
          <w:szCs w:val="24"/>
        </w:rPr>
        <w:t xml:space="preserve">We provide </w:t>
      </w:r>
      <w:r w:rsidR="008D524E">
        <w:rPr>
          <w:rFonts w:ascii="Times New Roman" w:eastAsia="Times New Roman" w:hAnsi="Times New Roman" w:cs="Times New Roman"/>
          <w:sz w:val="24"/>
          <w:szCs w:val="24"/>
        </w:rPr>
        <w:t xml:space="preserve">two </w:t>
      </w:r>
      <w:r w:rsidR="006465C0">
        <w:rPr>
          <w:rFonts w:ascii="Times New Roman" w:eastAsia="Times New Roman" w:hAnsi="Times New Roman" w:cs="Times New Roman"/>
          <w:sz w:val="24"/>
          <w:szCs w:val="24"/>
        </w:rPr>
        <w:t xml:space="preserve">illustrations of </w:t>
      </w:r>
      <w:r w:rsidR="00E00187">
        <w:rPr>
          <w:rFonts w:ascii="Times New Roman" w:eastAsia="Times New Roman" w:hAnsi="Times New Roman" w:cs="Times New Roman"/>
          <w:sz w:val="24"/>
          <w:szCs w:val="24"/>
        </w:rPr>
        <w:t xml:space="preserve">how our theoretical insight </w:t>
      </w:r>
      <w:r w:rsidR="00BC2636">
        <w:rPr>
          <w:rFonts w:ascii="Times New Roman" w:eastAsia="Times New Roman" w:hAnsi="Times New Roman" w:cs="Times New Roman"/>
          <w:sz w:val="24"/>
          <w:szCs w:val="24"/>
        </w:rPr>
        <w:t xml:space="preserve">on information use </w:t>
      </w:r>
      <w:r w:rsidR="00E00187">
        <w:rPr>
          <w:rFonts w:ascii="Times New Roman" w:eastAsia="Times New Roman" w:hAnsi="Times New Roman" w:cs="Times New Roman"/>
          <w:sz w:val="24"/>
          <w:szCs w:val="24"/>
        </w:rPr>
        <w:t>impacts the choice of generalist or specialist sales force in two different contexts</w:t>
      </w:r>
      <w:r w:rsidR="006465C0">
        <w:rPr>
          <w:rFonts w:ascii="Times New Roman" w:eastAsia="Times New Roman" w:hAnsi="Times New Roman" w:cs="Times New Roman"/>
          <w:sz w:val="24"/>
          <w:szCs w:val="24"/>
        </w:rPr>
        <w:t xml:space="preserve">: (1) </w:t>
      </w:r>
      <w:r w:rsidR="00E00187">
        <w:rPr>
          <w:rFonts w:ascii="Times New Roman" w:eastAsia="Times New Roman" w:hAnsi="Times New Roman" w:cs="Times New Roman"/>
          <w:sz w:val="24"/>
          <w:szCs w:val="24"/>
        </w:rPr>
        <w:t>s</w:t>
      </w:r>
      <w:r w:rsidR="006465C0">
        <w:rPr>
          <w:rFonts w:ascii="Times New Roman" w:eastAsia="Times New Roman" w:hAnsi="Times New Roman" w:cs="Times New Roman"/>
          <w:sz w:val="24"/>
          <w:szCs w:val="24"/>
        </w:rPr>
        <w:t>elling to new and existing customers, and (2) qualifying sales leads.</w:t>
      </w:r>
    </w:p>
    <w:p w:rsidR="00E2182C" w:rsidRDefault="00E2182C" w:rsidP="00E2182C">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lastRenderedPageBreak/>
        <w:t>Product-based and customer-based schemes are two common ways of structuring the sales force (Zoltners et al., 2003), but in recent times the latter has been acknowledged to be better, in consonance with a move towards customer focus of marketing activity (</w:t>
      </w:r>
      <w:proofErr w:type="spellStart"/>
      <w:r w:rsidRPr="00E2182C">
        <w:rPr>
          <w:rFonts w:ascii="Times New Roman" w:eastAsia="Times New Roman" w:hAnsi="Times New Roman" w:cs="Times New Roman"/>
          <w:sz w:val="24"/>
          <w:szCs w:val="24"/>
        </w:rPr>
        <w:t>Futrell</w:t>
      </w:r>
      <w:proofErr w:type="spellEnd"/>
      <w:r w:rsidRPr="00E2182C">
        <w:rPr>
          <w:rFonts w:ascii="Times New Roman" w:eastAsia="Times New Roman" w:hAnsi="Times New Roman" w:cs="Times New Roman"/>
          <w:sz w:val="24"/>
          <w:szCs w:val="24"/>
        </w:rPr>
        <w:t>, 2001 p. 87;</w:t>
      </w:r>
      <w:r w:rsidRPr="00E2182C">
        <w:rPr>
          <w:rFonts w:ascii="Times New Roman" w:eastAsia="Times New Roman" w:hAnsi="Times New Roman" w:cs="Times New Roman"/>
          <w:bCs/>
          <w:sz w:val="24"/>
          <w:szCs w:val="24"/>
        </w:rPr>
        <w:t xml:space="preserve"> </w:t>
      </w:r>
      <w:proofErr w:type="spellStart"/>
      <w:r w:rsidRPr="00E2182C">
        <w:rPr>
          <w:rFonts w:ascii="Times New Roman" w:eastAsia="Times New Roman" w:hAnsi="Times New Roman" w:cs="Times New Roman"/>
          <w:bCs/>
          <w:sz w:val="24"/>
          <w:szCs w:val="24"/>
        </w:rPr>
        <w:t>Sheth</w:t>
      </w:r>
      <w:proofErr w:type="spellEnd"/>
      <w:r w:rsidRPr="00E2182C">
        <w:rPr>
          <w:rFonts w:ascii="Times New Roman" w:eastAsia="Times New Roman" w:hAnsi="Times New Roman" w:cs="Times New Roman"/>
          <w:bCs/>
          <w:sz w:val="24"/>
          <w:szCs w:val="24"/>
        </w:rPr>
        <w:t xml:space="preserve">  and Sharma 2008)</w:t>
      </w:r>
      <w:r w:rsidRPr="00E2182C">
        <w:rPr>
          <w:rFonts w:ascii="Times New Roman" w:eastAsia="Times New Roman" w:hAnsi="Times New Roman" w:cs="Times New Roman"/>
          <w:sz w:val="24"/>
          <w:szCs w:val="24"/>
        </w:rPr>
        <w:t xml:space="preserve">. Most firms that have been in business for a length of time will have both new and existing customers. Should they have a generalist sales force wherein each salesperson sells to both new and existing customers, or should they have a specialist sales force wherein different salespeople sell to new and existing customers? The trade press frames this as the choice of having a ‘hunter-farmer model’ of sales force organization or not. The academic literature too has pointed to the importance of this topic (Johnston and Marshall, 2006 p. 119; </w:t>
      </w:r>
      <w:proofErr w:type="spellStart"/>
      <w:r w:rsidRPr="00E2182C">
        <w:rPr>
          <w:rFonts w:ascii="Times New Roman" w:eastAsia="Times New Roman" w:hAnsi="Times New Roman" w:cs="Times New Roman"/>
          <w:sz w:val="24"/>
          <w:szCs w:val="24"/>
        </w:rPr>
        <w:t>Sheth</w:t>
      </w:r>
      <w:proofErr w:type="spellEnd"/>
      <w:r w:rsidRPr="00E2182C">
        <w:rPr>
          <w:rFonts w:ascii="Times New Roman" w:eastAsia="Times New Roman" w:hAnsi="Times New Roman" w:cs="Times New Roman"/>
          <w:sz w:val="24"/>
          <w:szCs w:val="24"/>
        </w:rPr>
        <w:t xml:space="preserve"> and Sharma 2008; Dubinsky et al. 2003). For example, Avon salespeople are generalists who sell to both customer types, new and </w:t>
      </w:r>
      <w:proofErr w:type="gramStart"/>
      <w:r w:rsidRPr="00E2182C">
        <w:rPr>
          <w:rFonts w:ascii="Times New Roman" w:eastAsia="Times New Roman" w:hAnsi="Times New Roman" w:cs="Times New Roman"/>
          <w:sz w:val="24"/>
          <w:szCs w:val="24"/>
        </w:rPr>
        <w:t>existing,</w:t>
      </w:r>
      <w:proofErr w:type="gramEnd"/>
      <w:r w:rsidRPr="00E2182C">
        <w:rPr>
          <w:rFonts w:ascii="Times New Roman" w:eastAsia="Times New Roman" w:hAnsi="Times New Roman" w:cs="Times New Roman"/>
          <w:sz w:val="24"/>
          <w:szCs w:val="24"/>
        </w:rPr>
        <w:t xml:space="preserve"> whereas many firms in the computer industry organize their sales forces into a hunter/farmer structure (Zoltners et al., 2003, pp. 130).</w:t>
      </w:r>
    </w:p>
    <w:p w:rsidR="00DE0CE0" w:rsidRDefault="008D524E" w:rsidP="00E2182C">
      <w:pPr>
        <w:spacing w:after="0" w:line="480" w:lineRule="auto"/>
        <w:ind w:firstLine="720"/>
        <w:rPr>
          <w:rFonts w:ascii="Times New Roman" w:eastAsia="Times New Roman" w:hAnsi="Times New Roman" w:cs="Times New Roman"/>
          <w:sz w:val="24"/>
          <w:szCs w:val="24"/>
        </w:rPr>
      </w:pPr>
      <w:r w:rsidRPr="008D524E">
        <w:rPr>
          <w:rFonts w:ascii="Times New Roman" w:eastAsia="Times New Roman" w:hAnsi="Times New Roman" w:cs="Times New Roman"/>
          <w:sz w:val="24"/>
          <w:szCs w:val="24"/>
        </w:rPr>
        <w:t xml:space="preserve">The second illustration of </w:t>
      </w:r>
      <w:r>
        <w:rPr>
          <w:rFonts w:ascii="Times New Roman" w:eastAsia="Times New Roman" w:hAnsi="Times New Roman" w:cs="Times New Roman"/>
          <w:sz w:val="24"/>
          <w:szCs w:val="24"/>
        </w:rPr>
        <w:t xml:space="preserve">how </w:t>
      </w:r>
      <w:r w:rsidR="00E00187" w:rsidRPr="008D524E">
        <w:rPr>
          <w:rFonts w:ascii="Times New Roman" w:eastAsia="Times New Roman" w:hAnsi="Times New Roman" w:cs="Times New Roman"/>
          <w:sz w:val="24"/>
          <w:szCs w:val="24"/>
        </w:rPr>
        <w:t>the generalist</w:t>
      </w:r>
      <w:r w:rsidR="00E00187">
        <w:rPr>
          <w:rFonts w:ascii="Times New Roman" w:eastAsia="Times New Roman" w:hAnsi="Times New Roman" w:cs="Times New Roman"/>
          <w:sz w:val="24"/>
          <w:szCs w:val="24"/>
        </w:rPr>
        <w:t xml:space="preserve"> and specialist </w:t>
      </w:r>
      <w:r>
        <w:rPr>
          <w:rFonts w:ascii="Times New Roman" w:eastAsia="Times New Roman" w:hAnsi="Times New Roman" w:cs="Times New Roman"/>
          <w:sz w:val="24"/>
          <w:szCs w:val="24"/>
        </w:rPr>
        <w:t>differ in the</w:t>
      </w:r>
      <w:r w:rsidR="00BC2636">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ability to</w:t>
      </w:r>
      <w:r w:rsidR="00E00187">
        <w:rPr>
          <w:rFonts w:ascii="Times New Roman" w:eastAsia="Times New Roman" w:hAnsi="Times New Roman" w:cs="Times New Roman"/>
          <w:sz w:val="24"/>
          <w:szCs w:val="24"/>
        </w:rPr>
        <w:t xml:space="preserve"> extract and use information </w:t>
      </w:r>
      <w:r>
        <w:rPr>
          <w:rFonts w:ascii="Times New Roman" w:eastAsia="Times New Roman" w:hAnsi="Times New Roman" w:cs="Times New Roman"/>
          <w:sz w:val="24"/>
          <w:szCs w:val="24"/>
        </w:rPr>
        <w:t>is in the context of</w:t>
      </w:r>
      <w:r w:rsidR="00E00187">
        <w:rPr>
          <w:rFonts w:ascii="Times New Roman" w:eastAsia="Times New Roman" w:hAnsi="Times New Roman" w:cs="Times New Roman"/>
          <w:sz w:val="24"/>
          <w:szCs w:val="24"/>
        </w:rPr>
        <w:t xml:space="preserve"> qualifying sales leads. </w:t>
      </w:r>
      <w:r>
        <w:rPr>
          <w:rFonts w:ascii="Times New Roman" w:eastAsia="Times New Roman" w:hAnsi="Times New Roman" w:cs="Times New Roman"/>
          <w:sz w:val="24"/>
          <w:szCs w:val="24"/>
        </w:rPr>
        <w:t>The importance for salespeople of customer/territory information has already been recognized in the literature (</w:t>
      </w:r>
      <w:proofErr w:type="spellStart"/>
      <w:r>
        <w:rPr>
          <w:rFonts w:ascii="Times New Roman" w:eastAsia="Times New Roman" w:hAnsi="Times New Roman" w:cs="Times New Roman"/>
          <w:sz w:val="24"/>
          <w:szCs w:val="24"/>
        </w:rPr>
        <w:t>Lodish</w:t>
      </w:r>
      <w:proofErr w:type="spellEnd"/>
      <w:r>
        <w:rPr>
          <w:rFonts w:ascii="Times New Roman" w:eastAsia="Times New Roman" w:hAnsi="Times New Roman" w:cs="Times New Roman"/>
          <w:sz w:val="24"/>
          <w:szCs w:val="24"/>
        </w:rPr>
        <w:t xml:space="preserve"> 1971; </w:t>
      </w:r>
      <w:proofErr w:type="spellStart"/>
      <w:r>
        <w:rPr>
          <w:rFonts w:ascii="Times New Roman" w:eastAsia="Times New Roman" w:hAnsi="Times New Roman" w:cs="Times New Roman"/>
          <w:sz w:val="24"/>
          <w:szCs w:val="24"/>
        </w:rPr>
        <w:t>Weitz</w:t>
      </w:r>
      <w:proofErr w:type="spellEnd"/>
      <w:r>
        <w:rPr>
          <w:rFonts w:ascii="Times New Roman" w:eastAsia="Times New Roman" w:hAnsi="Times New Roman" w:cs="Times New Roman"/>
          <w:sz w:val="24"/>
          <w:szCs w:val="24"/>
        </w:rPr>
        <w:t xml:space="preserve"> et. al. 1986)</w:t>
      </w:r>
      <w:r w:rsidR="00083EF8">
        <w:rPr>
          <w:rFonts w:ascii="Times New Roman" w:eastAsia="Times New Roman" w:hAnsi="Times New Roman" w:cs="Times New Roman"/>
          <w:sz w:val="24"/>
          <w:szCs w:val="24"/>
        </w:rPr>
        <w:t xml:space="preserve">. Darmon (2002) </w:t>
      </w:r>
      <w:r w:rsidR="0054508F">
        <w:rPr>
          <w:rFonts w:ascii="Times New Roman" w:eastAsia="Times New Roman" w:hAnsi="Times New Roman" w:cs="Times New Roman"/>
          <w:sz w:val="24"/>
          <w:szCs w:val="24"/>
        </w:rPr>
        <w:t>argues that collecti</w:t>
      </w:r>
      <w:r w:rsidR="00F30134">
        <w:rPr>
          <w:rFonts w:ascii="Times New Roman" w:eastAsia="Times New Roman" w:hAnsi="Times New Roman" w:cs="Times New Roman"/>
          <w:sz w:val="24"/>
          <w:szCs w:val="24"/>
        </w:rPr>
        <w:t>ng</w:t>
      </w:r>
      <w:r w:rsidR="0054508F">
        <w:rPr>
          <w:rFonts w:ascii="Times New Roman" w:eastAsia="Times New Roman" w:hAnsi="Times New Roman" w:cs="Times New Roman"/>
          <w:sz w:val="24"/>
          <w:szCs w:val="24"/>
        </w:rPr>
        <w:t xml:space="preserve"> customer information is a major aspect of a salesperson’s task and </w:t>
      </w:r>
      <w:r w:rsidR="00083EF8">
        <w:rPr>
          <w:rFonts w:ascii="Times New Roman" w:eastAsia="Times New Roman" w:hAnsi="Times New Roman" w:cs="Times New Roman"/>
          <w:sz w:val="24"/>
          <w:szCs w:val="24"/>
        </w:rPr>
        <w:t xml:space="preserve">investigates how salespeople can </w:t>
      </w:r>
      <w:r w:rsidR="0054508F">
        <w:rPr>
          <w:rFonts w:ascii="Times New Roman" w:eastAsia="Times New Roman" w:hAnsi="Times New Roman" w:cs="Times New Roman"/>
          <w:sz w:val="24"/>
          <w:szCs w:val="24"/>
        </w:rPr>
        <w:t>collect such information in order to qualify or disqualify potential customers. We add to this literature by demonstrating that the sales force structure also has implications about how much customer information can be gathered and how it can be used to properly qualify leads.</w:t>
      </w:r>
    </w:p>
    <w:p w:rsidR="00DE0CE0" w:rsidRDefault="00DE0CE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DE0CE0" w:rsidRPr="00E2182C" w:rsidRDefault="00DE0CE0" w:rsidP="00DE0CE0">
      <w:pPr>
        <w:spacing w:after="0" w:line="480" w:lineRule="auto"/>
        <w:rPr>
          <w:rFonts w:ascii="Times New Roman" w:eastAsia="Times New Roman" w:hAnsi="Times New Roman" w:cs="Times New Roman"/>
          <w:b/>
          <w:i/>
          <w:sz w:val="24"/>
          <w:szCs w:val="24"/>
        </w:rPr>
      </w:pPr>
      <w:r w:rsidRPr="00E2182C">
        <w:rPr>
          <w:rFonts w:ascii="Times New Roman" w:eastAsia="Times New Roman" w:hAnsi="Times New Roman" w:cs="Times New Roman"/>
          <w:b/>
          <w:i/>
          <w:sz w:val="24"/>
          <w:szCs w:val="24"/>
        </w:rPr>
        <w:lastRenderedPageBreak/>
        <w:t xml:space="preserve">1.1 </w:t>
      </w:r>
      <w:r>
        <w:rPr>
          <w:rFonts w:ascii="Times New Roman" w:eastAsia="Times New Roman" w:hAnsi="Times New Roman" w:cs="Times New Roman"/>
          <w:b/>
          <w:i/>
          <w:sz w:val="24"/>
          <w:szCs w:val="24"/>
        </w:rPr>
        <w:t>Related Literature</w:t>
      </w:r>
      <w:r w:rsidRPr="00E2182C">
        <w:rPr>
          <w:rFonts w:ascii="Times New Roman" w:eastAsia="Times New Roman" w:hAnsi="Times New Roman" w:cs="Times New Roman"/>
          <w:b/>
          <w:i/>
          <w:sz w:val="24"/>
          <w:szCs w:val="24"/>
        </w:rPr>
        <w:t xml:space="preserve"> </w:t>
      </w:r>
    </w:p>
    <w:p w:rsidR="00E2182C" w:rsidRPr="00E2182C" w:rsidRDefault="00E2182C" w:rsidP="00E2182C">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Our research connects to the rich literature in marketing that investigates the role of sales uncertainty in various aspects of interest to a selling organization. Some authors like Coughlan and </w:t>
      </w:r>
      <w:proofErr w:type="spellStart"/>
      <w:r w:rsidRPr="00E2182C">
        <w:rPr>
          <w:rFonts w:ascii="Times New Roman" w:eastAsia="Times New Roman" w:hAnsi="Times New Roman" w:cs="Times New Roman"/>
          <w:sz w:val="24"/>
          <w:szCs w:val="24"/>
        </w:rPr>
        <w:t>Narasimhan</w:t>
      </w:r>
      <w:proofErr w:type="spellEnd"/>
      <w:r w:rsidRPr="00E2182C">
        <w:rPr>
          <w:rFonts w:ascii="Times New Roman" w:eastAsia="Times New Roman" w:hAnsi="Times New Roman" w:cs="Times New Roman"/>
          <w:sz w:val="24"/>
          <w:szCs w:val="24"/>
        </w:rPr>
        <w:t xml:space="preserve"> (1992), </w:t>
      </w:r>
      <w:proofErr w:type="spellStart"/>
      <w:r w:rsidRPr="00E2182C">
        <w:rPr>
          <w:rFonts w:ascii="Times New Roman" w:eastAsia="Times New Roman" w:hAnsi="Times New Roman" w:cs="Times New Roman"/>
          <w:sz w:val="24"/>
          <w:szCs w:val="24"/>
        </w:rPr>
        <w:t>Lal</w:t>
      </w:r>
      <w:proofErr w:type="spellEnd"/>
      <w:r w:rsidRPr="00E2182C">
        <w:rPr>
          <w:rFonts w:ascii="Times New Roman" w:eastAsia="Times New Roman" w:hAnsi="Times New Roman" w:cs="Times New Roman"/>
          <w:sz w:val="24"/>
          <w:szCs w:val="24"/>
        </w:rPr>
        <w:t xml:space="preserve"> et al (1994) and Joseph and Kalwani (1995) have studied how sales uncertainty affects the firm’s compensation decision. Closer to our work are Anderson (1985) and </w:t>
      </w:r>
      <w:proofErr w:type="spellStart"/>
      <w:r w:rsidRPr="00E2182C">
        <w:rPr>
          <w:rFonts w:ascii="Times New Roman" w:eastAsia="Times New Roman" w:hAnsi="Times New Roman" w:cs="Times New Roman"/>
          <w:sz w:val="24"/>
          <w:szCs w:val="24"/>
        </w:rPr>
        <w:t>Krafft</w:t>
      </w:r>
      <w:proofErr w:type="spellEnd"/>
      <w:r w:rsidRPr="00E2182C">
        <w:rPr>
          <w:rFonts w:ascii="Times New Roman" w:eastAsia="Times New Roman" w:hAnsi="Times New Roman" w:cs="Times New Roman"/>
          <w:sz w:val="24"/>
          <w:szCs w:val="24"/>
        </w:rPr>
        <w:t xml:space="preserve"> et al</w:t>
      </w:r>
      <w:r w:rsidR="00DE0CE0">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rPr>
        <w:t xml:space="preserve"> (2004) who also study the role of uncertainty in determining </w:t>
      </w:r>
      <w:proofErr w:type="spellStart"/>
      <w:r w:rsidRPr="00E2182C">
        <w:rPr>
          <w:rFonts w:ascii="Times New Roman" w:eastAsia="Times New Roman" w:hAnsi="Times New Roman" w:cs="Times New Roman"/>
          <w:sz w:val="24"/>
          <w:szCs w:val="24"/>
        </w:rPr>
        <w:t>salesforce</w:t>
      </w:r>
      <w:proofErr w:type="spellEnd"/>
      <w:r w:rsidRPr="00E2182C">
        <w:rPr>
          <w:rFonts w:ascii="Times New Roman" w:eastAsia="Times New Roman" w:hAnsi="Times New Roman" w:cs="Times New Roman"/>
          <w:sz w:val="24"/>
          <w:szCs w:val="24"/>
        </w:rPr>
        <w:t xml:space="preserve"> structure. These authors investigate how sales uncertainty determines the choice between an outside agent and an employee. Like the generalist/specialist decision, the decision regarding outside-agent/employee is also an aspect of </w:t>
      </w:r>
      <w:proofErr w:type="spellStart"/>
      <w:r w:rsidRPr="00E2182C">
        <w:rPr>
          <w:rFonts w:ascii="Times New Roman" w:eastAsia="Times New Roman" w:hAnsi="Times New Roman" w:cs="Times New Roman"/>
          <w:sz w:val="24"/>
          <w:szCs w:val="24"/>
        </w:rPr>
        <w:t>salesforce</w:t>
      </w:r>
      <w:proofErr w:type="spellEnd"/>
      <w:r w:rsidRPr="00E2182C">
        <w:rPr>
          <w:rFonts w:ascii="Times New Roman" w:eastAsia="Times New Roman" w:hAnsi="Times New Roman" w:cs="Times New Roman"/>
          <w:sz w:val="24"/>
          <w:szCs w:val="24"/>
        </w:rPr>
        <w:t xml:space="preserve"> structure (Johnston and Marshall</w:t>
      </w:r>
      <w:r w:rsidR="00DE0CE0">
        <w:rPr>
          <w:rFonts w:ascii="Times New Roman" w:eastAsia="Times New Roman" w:hAnsi="Times New Roman" w:cs="Times New Roman"/>
          <w:sz w:val="24"/>
          <w:szCs w:val="24"/>
        </w:rPr>
        <w:t xml:space="preserve"> 2006, </w:t>
      </w:r>
      <w:r w:rsidR="00DE0CE0" w:rsidRPr="00E2182C">
        <w:rPr>
          <w:rFonts w:ascii="Times New Roman" w:eastAsia="Times New Roman" w:hAnsi="Times New Roman" w:cs="Times New Roman"/>
          <w:sz w:val="24"/>
          <w:szCs w:val="24"/>
        </w:rPr>
        <w:t>page 111</w:t>
      </w:r>
      <w:r w:rsidRPr="00E2182C">
        <w:rPr>
          <w:rFonts w:ascii="Times New Roman" w:eastAsia="Times New Roman" w:hAnsi="Times New Roman" w:cs="Times New Roman"/>
          <w:sz w:val="24"/>
          <w:szCs w:val="24"/>
        </w:rPr>
        <w:t xml:space="preserve">). </w:t>
      </w:r>
      <w:proofErr w:type="spellStart"/>
      <w:r w:rsidRPr="00E2182C">
        <w:rPr>
          <w:rFonts w:ascii="Times New Roman" w:eastAsia="Times New Roman" w:hAnsi="Times New Roman" w:cs="Times New Roman"/>
          <w:sz w:val="24"/>
          <w:szCs w:val="24"/>
        </w:rPr>
        <w:t>Krafft</w:t>
      </w:r>
      <w:proofErr w:type="spellEnd"/>
      <w:r w:rsidRPr="00E2182C">
        <w:rPr>
          <w:rFonts w:ascii="Times New Roman" w:eastAsia="Times New Roman" w:hAnsi="Times New Roman" w:cs="Times New Roman"/>
          <w:sz w:val="24"/>
          <w:szCs w:val="24"/>
        </w:rPr>
        <w:t xml:space="preserve"> et al</w:t>
      </w:r>
      <w:r w:rsidR="00DE0CE0">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rPr>
        <w:t xml:space="preserve"> (2004) hypothesize that a higher uncertainty favors a direct </w:t>
      </w:r>
      <w:proofErr w:type="spellStart"/>
      <w:r w:rsidRPr="00E2182C">
        <w:rPr>
          <w:rFonts w:ascii="Times New Roman" w:eastAsia="Times New Roman" w:hAnsi="Times New Roman" w:cs="Times New Roman"/>
          <w:sz w:val="24"/>
          <w:szCs w:val="24"/>
        </w:rPr>
        <w:t>salesforce</w:t>
      </w:r>
      <w:proofErr w:type="spellEnd"/>
      <w:r w:rsidRPr="00E2182C">
        <w:rPr>
          <w:rFonts w:ascii="Times New Roman" w:eastAsia="Times New Roman" w:hAnsi="Times New Roman" w:cs="Times New Roman"/>
          <w:sz w:val="24"/>
          <w:szCs w:val="24"/>
        </w:rPr>
        <w:t xml:space="preserve">. Based on our analytical model we find that a higher uncertainty also favors a generalist </w:t>
      </w:r>
      <w:proofErr w:type="spellStart"/>
      <w:r w:rsidRPr="00E2182C">
        <w:rPr>
          <w:rFonts w:ascii="Times New Roman" w:eastAsia="Times New Roman" w:hAnsi="Times New Roman" w:cs="Times New Roman"/>
          <w:sz w:val="24"/>
          <w:szCs w:val="24"/>
        </w:rPr>
        <w:t>salesforce</w:t>
      </w:r>
      <w:proofErr w:type="spellEnd"/>
      <w:r w:rsidRPr="00E2182C">
        <w:rPr>
          <w:rFonts w:ascii="Times New Roman" w:eastAsia="Times New Roman" w:hAnsi="Times New Roman" w:cs="Times New Roman"/>
          <w:sz w:val="24"/>
          <w:szCs w:val="24"/>
        </w:rPr>
        <w:t xml:space="preserve">. </w:t>
      </w:r>
    </w:p>
    <w:p w:rsidR="00E2182C" w:rsidRPr="00E2182C" w:rsidRDefault="00E2182C" w:rsidP="00E2182C">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Since the problem of selling to existing and new customers can be viewed as a multiproduct and/or multitask situation,</w:t>
      </w:r>
      <w:r w:rsidRPr="00E2182C">
        <w:rPr>
          <w:rFonts w:ascii="Times New Roman" w:eastAsia="Times New Roman" w:hAnsi="Times New Roman" w:cs="Times New Roman"/>
          <w:bCs/>
          <w:sz w:val="24"/>
          <w:szCs w:val="24"/>
        </w:rPr>
        <w:t xml:space="preserve"> our work also relates to</w:t>
      </w:r>
      <w:r w:rsidRPr="00E2182C">
        <w:rPr>
          <w:rFonts w:ascii="Times New Roman" w:eastAsia="Times New Roman" w:hAnsi="Times New Roman" w:cs="Times New Roman"/>
          <w:sz w:val="24"/>
          <w:szCs w:val="24"/>
        </w:rPr>
        <w:t xml:space="preserve"> that literature</w:t>
      </w:r>
      <w:r w:rsidR="00FB271E">
        <w:rPr>
          <w:rFonts w:ascii="Times New Roman" w:eastAsia="Times New Roman" w:hAnsi="Times New Roman" w:cs="Times New Roman"/>
          <w:sz w:val="24"/>
          <w:szCs w:val="24"/>
        </w:rPr>
        <w:t xml:space="preserve"> (Mantrala et al. </w:t>
      </w:r>
      <w:r w:rsidRPr="00E2182C">
        <w:rPr>
          <w:rFonts w:ascii="Times New Roman" w:eastAsia="Times New Roman" w:hAnsi="Times New Roman" w:cs="Times New Roman"/>
          <w:sz w:val="24"/>
          <w:szCs w:val="24"/>
        </w:rPr>
        <w:t>1994</w:t>
      </w:r>
      <w:r w:rsidR="00FB271E">
        <w:rPr>
          <w:rFonts w:ascii="Times New Roman" w:eastAsia="Times New Roman" w:hAnsi="Times New Roman" w:cs="Times New Roman"/>
          <w:sz w:val="24"/>
          <w:szCs w:val="24"/>
        </w:rPr>
        <w:t xml:space="preserve">; </w:t>
      </w:r>
      <w:proofErr w:type="spellStart"/>
      <w:r w:rsidR="00FB271E">
        <w:rPr>
          <w:rFonts w:ascii="Times New Roman" w:eastAsia="Times New Roman" w:hAnsi="Times New Roman" w:cs="Times New Roman"/>
          <w:sz w:val="24"/>
          <w:szCs w:val="24"/>
        </w:rPr>
        <w:t>Rangaswamy</w:t>
      </w:r>
      <w:proofErr w:type="spellEnd"/>
      <w:r w:rsidR="00FB271E">
        <w:rPr>
          <w:rFonts w:ascii="Times New Roman" w:eastAsia="Times New Roman" w:hAnsi="Times New Roman" w:cs="Times New Roman"/>
          <w:sz w:val="24"/>
          <w:szCs w:val="24"/>
        </w:rPr>
        <w:t xml:space="preserve"> et al. 1990). </w:t>
      </w:r>
      <w:r w:rsidRPr="00E2182C">
        <w:rPr>
          <w:rFonts w:ascii="Times New Roman" w:eastAsia="Times New Roman" w:hAnsi="Times New Roman" w:cs="Times New Roman"/>
          <w:sz w:val="24"/>
          <w:szCs w:val="24"/>
        </w:rPr>
        <w:t>The</w:t>
      </w:r>
      <w:r w:rsidR="00FB271E">
        <w:rPr>
          <w:rFonts w:ascii="Times New Roman" w:eastAsia="Times New Roman" w:hAnsi="Times New Roman" w:cs="Times New Roman"/>
          <w:sz w:val="24"/>
          <w:szCs w:val="24"/>
        </w:rPr>
        <w:t xml:space="preserve"> latter</w:t>
      </w:r>
      <w:r w:rsidRPr="00E2182C">
        <w:rPr>
          <w:rFonts w:ascii="Times New Roman" w:eastAsia="Times New Roman" w:hAnsi="Times New Roman" w:cs="Times New Roman"/>
          <w:sz w:val="24"/>
          <w:szCs w:val="24"/>
        </w:rPr>
        <w:t xml:space="preserve"> </w:t>
      </w:r>
      <w:r w:rsidR="004F7B9C">
        <w:rPr>
          <w:rFonts w:ascii="Times New Roman" w:eastAsia="Times New Roman" w:hAnsi="Times New Roman" w:cs="Times New Roman"/>
          <w:sz w:val="24"/>
          <w:szCs w:val="24"/>
        </w:rPr>
        <w:t xml:space="preserve">paper </w:t>
      </w:r>
      <w:r w:rsidRPr="00E2182C">
        <w:rPr>
          <w:rFonts w:ascii="Times New Roman" w:eastAsia="Times New Roman" w:hAnsi="Times New Roman" w:cs="Times New Roman"/>
          <w:sz w:val="24"/>
          <w:szCs w:val="24"/>
        </w:rPr>
        <w:t>cast</w:t>
      </w:r>
      <w:r w:rsidR="004F7B9C">
        <w:rPr>
          <w:rFonts w:ascii="Times New Roman" w:eastAsia="Times New Roman" w:hAnsi="Times New Roman" w:cs="Times New Roman"/>
          <w:sz w:val="24"/>
          <w:szCs w:val="24"/>
        </w:rPr>
        <w:t>s</w:t>
      </w:r>
      <w:r w:rsidRPr="00E2182C">
        <w:rPr>
          <w:rFonts w:ascii="Times New Roman" w:eastAsia="Times New Roman" w:hAnsi="Times New Roman" w:cs="Times New Roman"/>
          <w:sz w:val="24"/>
          <w:szCs w:val="24"/>
        </w:rPr>
        <w:t xml:space="preserve"> the debate as one of effectiveness versus efficiency, arguing that more complex sales processes require more specialization and thus more people. Zoltners and Sinha (2005) discuss the tradeoff of generalist versus specialist sales forces in the context of territory alignment. Holmstrom and Milgrom (1991) have pointed out the effort substitution problems of multitask agency.  They find on efficiency grounds that it is better to have each task to be assigned to a separate employee. Finally, Godes (2004) also finds that when risk is endogenous, firms may not be able to design a scheme in which the agent splits her effort across multiple tasks, and therefore argues for specialization.</w:t>
      </w:r>
    </w:p>
    <w:p w:rsidR="00595168" w:rsidRPr="00E2182C" w:rsidRDefault="00E2182C" w:rsidP="00595168">
      <w:pPr>
        <w:spacing w:after="0" w:line="480" w:lineRule="auto"/>
        <w:ind w:firstLine="720"/>
        <w:rPr>
          <w:rFonts w:ascii="Times New Roman" w:eastAsia="Times New Roman" w:hAnsi="Times New Roman" w:cs="Times New Roman"/>
          <w:bCs/>
          <w:sz w:val="24"/>
          <w:szCs w:val="24"/>
        </w:rPr>
      </w:pPr>
      <w:r w:rsidRPr="00E2182C">
        <w:rPr>
          <w:rFonts w:ascii="Times New Roman" w:eastAsia="Times New Roman" w:hAnsi="Times New Roman" w:cs="Times New Roman"/>
          <w:sz w:val="24"/>
          <w:szCs w:val="24"/>
        </w:rPr>
        <w:t xml:space="preserve">Finally, since we model how a firm can extract and use information over time, our paper is also related to the literature incorporating various aspects of dynamics in principal-agent </w:t>
      </w:r>
      <w:r w:rsidRPr="00E2182C">
        <w:rPr>
          <w:rFonts w:ascii="Times New Roman" w:eastAsia="Times New Roman" w:hAnsi="Times New Roman" w:cs="Times New Roman"/>
          <w:sz w:val="24"/>
          <w:szCs w:val="24"/>
        </w:rPr>
        <w:lastRenderedPageBreak/>
        <w:t xml:space="preserve">models. </w:t>
      </w:r>
      <w:proofErr w:type="spellStart"/>
      <w:r w:rsidRPr="00E2182C">
        <w:rPr>
          <w:rFonts w:ascii="Times New Roman" w:eastAsia="Times New Roman" w:hAnsi="Times New Roman" w:cs="Times New Roman"/>
          <w:sz w:val="24"/>
          <w:szCs w:val="24"/>
        </w:rPr>
        <w:t>Misra</w:t>
      </w:r>
      <w:proofErr w:type="spellEnd"/>
      <w:r w:rsidRPr="00E2182C">
        <w:rPr>
          <w:rFonts w:ascii="Times New Roman" w:eastAsia="Times New Roman" w:hAnsi="Times New Roman" w:cs="Times New Roman"/>
          <w:sz w:val="24"/>
          <w:szCs w:val="24"/>
        </w:rPr>
        <w:t xml:space="preserve"> </w:t>
      </w:r>
      <w:proofErr w:type="gramStart"/>
      <w:r w:rsidRPr="00E2182C">
        <w:rPr>
          <w:rFonts w:ascii="Times New Roman" w:eastAsia="Times New Roman" w:hAnsi="Times New Roman" w:cs="Times New Roman"/>
          <w:sz w:val="24"/>
          <w:szCs w:val="24"/>
        </w:rPr>
        <w:t>et</w:t>
      </w:r>
      <w:proofErr w:type="gramEnd"/>
      <w:r w:rsidRPr="00E2182C">
        <w:rPr>
          <w:rFonts w:ascii="Times New Roman" w:eastAsia="Times New Roman" w:hAnsi="Times New Roman" w:cs="Times New Roman"/>
          <w:sz w:val="24"/>
          <w:szCs w:val="24"/>
        </w:rPr>
        <w:t>. al. (2005) investigate</w:t>
      </w:r>
      <w:r w:rsidR="00FB271E">
        <w:rPr>
          <w:rFonts w:ascii="Times New Roman" w:eastAsia="Times New Roman" w:hAnsi="Times New Roman" w:cs="Times New Roman"/>
          <w:sz w:val="24"/>
          <w:szCs w:val="24"/>
        </w:rPr>
        <w:t>s</w:t>
      </w:r>
      <w:r w:rsidRPr="00E2182C">
        <w:rPr>
          <w:rFonts w:ascii="Times New Roman" w:eastAsia="Times New Roman" w:hAnsi="Times New Roman" w:cs="Times New Roman"/>
          <w:sz w:val="24"/>
          <w:szCs w:val="24"/>
        </w:rPr>
        <w:t xml:space="preserve"> the robustness of </w:t>
      </w:r>
      <w:proofErr w:type="spellStart"/>
      <w:r w:rsidRPr="00E2182C">
        <w:rPr>
          <w:rFonts w:ascii="Times New Roman" w:eastAsia="Times New Roman" w:hAnsi="Times New Roman" w:cs="Times New Roman"/>
          <w:sz w:val="24"/>
          <w:szCs w:val="24"/>
        </w:rPr>
        <w:t>salesforce</w:t>
      </w:r>
      <w:proofErr w:type="spellEnd"/>
      <w:r w:rsidRPr="00E2182C">
        <w:rPr>
          <w:rFonts w:ascii="Times New Roman" w:eastAsia="Times New Roman" w:hAnsi="Times New Roman" w:cs="Times New Roman"/>
          <w:sz w:val="24"/>
          <w:szCs w:val="24"/>
        </w:rPr>
        <w:t xml:space="preserve"> compensation schemes over time. </w:t>
      </w:r>
      <w:proofErr w:type="spellStart"/>
      <w:r w:rsidRPr="00E2182C">
        <w:rPr>
          <w:rFonts w:ascii="Times New Roman" w:eastAsia="Times New Roman" w:hAnsi="Times New Roman" w:cs="Times New Roman"/>
          <w:sz w:val="24"/>
          <w:szCs w:val="24"/>
        </w:rPr>
        <w:t>Misra</w:t>
      </w:r>
      <w:proofErr w:type="spellEnd"/>
      <w:r w:rsidRPr="00E2182C">
        <w:rPr>
          <w:rFonts w:ascii="Times New Roman" w:eastAsia="Times New Roman" w:hAnsi="Times New Roman" w:cs="Times New Roman"/>
          <w:sz w:val="24"/>
          <w:szCs w:val="24"/>
        </w:rPr>
        <w:t xml:space="preserve"> and Nair (2011) implement model-based recommendations at a focal firm and find support for the applicability of dynamic agency theory in real-world compensation design.</w:t>
      </w:r>
      <w:r w:rsidR="00595168">
        <w:rPr>
          <w:rFonts w:ascii="Times New Roman" w:eastAsia="Times New Roman" w:hAnsi="Times New Roman" w:cs="Times New Roman"/>
          <w:sz w:val="24"/>
          <w:szCs w:val="24"/>
        </w:rPr>
        <w:t xml:space="preserve"> Since we </w:t>
      </w:r>
      <w:proofErr w:type="spellStart"/>
      <w:r w:rsidR="00595168">
        <w:rPr>
          <w:rFonts w:ascii="Times New Roman" w:eastAsia="Times New Roman" w:hAnsi="Times New Roman" w:cs="Times New Roman"/>
          <w:sz w:val="24"/>
          <w:szCs w:val="24"/>
        </w:rPr>
        <w:t>endogenize</w:t>
      </w:r>
      <w:proofErr w:type="spellEnd"/>
      <w:r w:rsidR="00595168">
        <w:rPr>
          <w:rFonts w:ascii="Times New Roman" w:eastAsia="Times New Roman" w:hAnsi="Times New Roman" w:cs="Times New Roman"/>
          <w:sz w:val="24"/>
          <w:szCs w:val="24"/>
        </w:rPr>
        <w:t xml:space="preserve"> price in our model our paper is also related to research that incorporates marketing mix variables other than effort in principal-agent models</w:t>
      </w:r>
      <w:r w:rsidR="00407748">
        <w:rPr>
          <w:rFonts w:ascii="Times New Roman" w:eastAsia="Times New Roman" w:hAnsi="Times New Roman" w:cs="Times New Roman"/>
          <w:sz w:val="24"/>
          <w:szCs w:val="24"/>
        </w:rPr>
        <w:t xml:space="preserve"> (Weinberg </w:t>
      </w:r>
      <w:r w:rsidR="00595168" w:rsidRPr="00E2182C">
        <w:rPr>
          <w:rFonts w:ascii="Times New Roman" w:eastAsia="Times New Roman" w:hAnsi="Times New Roman" w:cs="Times New Roman"/>
          <w:sz w:val="24"/>
          <w:szCs w:val="24"/>
        </w:rPr>
        <w:t>1975</w:t>
      </w:r>
      <w:r w:rsidR="00407748">
        <w:rPr>
          <w:rFonts w:ascii="Times New Roman" w:eastAsia="Times New Roman" w:hAnsi="Times New Roman" w:cs="Times New Roman"/>
          <w:sz w:val="24"/>
          <w:szCs w:val="24"/>
        </w:rPr>
        <w:t xml:space="preserve">; Bhardwaj </w:t>
      </w:r>
      <w:r w:rsidR="00595168" w:rsidRPr="00E2182C">
        <w:rPr>
          <w:rFonts w:ascii="Times New Roman" w:eastAsia="Times New Roman" w:hAnsi="Times New Roman" w:cs="Times New Roman"/>
          <w:sz w:val="24"/>
          <w:szCs w:val="24"/>
        </w:rPr>
        <w:t>2001</w:t>
      </w:r>
      <w:r w:rsidR="00407748">
        <w:rPr>
          <w:rFonts w:ascii="Times New Roman" w:eastAsia="Times New Roman" w:hAnsi="Times New Roman" w:cs="Times New Roman"/>
          <w:sz w:val="24"/>
          <w:szCs w:val="24"/>
        </w:rPr>
        <w:t>;</w:t>
      </w:r>
      <w:r w:rsidR="00595168" w:rsidRPr="00E2182C">
        <w:rPr>
          <w:rFonts w:ascii="Times New Roman" w:eastAsia="Times New Roman" w:hAnsi="Times New Roman" w:cs="Times New Roman"/>
          <w:sz w:val="24"/>
          <w:szCs w:val="24"/>
        </w:rPr>
        <w:t xml:space="preserve"> Joseph 2001</w:t>
      </w:r>
      <w:r w:rsidR="00407748">
        <w:rPr>
          <w:rFonts w:ascii="Times New Roman" w:eastAsia="Times New Roman" w:hAnsi="Times New Roman" w:cs="Times New Roman"/>
          <w:sz w:val="24"/>
          <w:szCs w:val="24"/>
        </w:rPr>
        <w:t>;</w:t>
      </w:r>
      <w:r w:rsidR="00595168" w:rsidRPr="00E2182C">
        <w:rPr>
          <w:rFonts w:ascii="Times New Roman" w:eastAsia="Times New Roman" w:hAnsi="Times New Roman" w:cs="Times New Roman"/>
          <w:sz w:val="24"/>
          <w:szCs w:val="24"/>
        </w:rPr>
        <w:t xml:space="preserve"> and </w:t>
      </w:r>
      <w:r w:rsidR="00407748">
        <w:rPr>
          <w:rFonts w:ascii="Times New Roman" w:eastAsia="Times New Roman" w:hAnsi="Times New Roman" w:cs="Times New Roman"/>
          <w:bCs/>
          <w:sz w:val="24"/>
          <w:szCs w:val="24"/>
        </w:rPr>
        <w:t xml:space="preserve">Kalra, Shi and Srinivasan </w:t>
      </w:r>
      <w:r w:rsidR="00595168" w:rsidRPr="00E2182C">
        <w:rPr>
          <w:rFonts w:ascii="Times New Roman" w:eastAsia="Times New Roman" w:hAnsi="Times New Roman" w:cs="Times New Roman"/>
          <w:bCs/>
          <w:sz w:val="24"/>
          <w:szCs w:val="24"/>
        </w:rPr>
        <w:t>2003</w:t>
      </w:r>
      <w:r w:rsidR="00190FCC">
        <w:rPr>
          <w:rFonts w:ascii="Times New Roman" w:eastAsia="Times New Roman" w:hAnsi="Times New Roman" w:cs="Times New Roman"/>
          <w:bCs/>
          <w:sz w:val="24"/>
          <w:szCs w:val="24"/>
        </w:rPr>
        <w:t>, Ham 2009</w:t>
      </w:r>
      <w:r w:rsidR="00595168" w:rsidRPr="00E2182C">
        <w:rPr>
          <w:rFonts w:ascii="Times New Roman" w:eastAsia="Times New Roman" w:hAnsi="Times New Roman" w:cs="Times New Roman"/>
          <w:bCs/>
          <w:sz w:val="24"/>
          <w:szCs w:val="24"/>
        </w:rPr>
        <w:t xml:space="preserve">). </w:t>
      </w:r>
    </w:p>
    <w:p w:rsidR="00E2182C" w:rsidRPr="00E2182C" w:rsidRDefault="00E2182C" w:rsidP="00E2182C">
      <w:pPr>
        <w:spacing w:after="0" w:line="480" w:lineRule="auto"/>
        <w:rPr>
          <w:rFonts w:ascii="Times New Roman" w:eastAsia="Times New Roman" w:hAnsi="Times New Roman" w:cs="Times New Roman"/>
          <w:b/>
          <w:i/>
          <w:sz w:val="24"/>
          <w:szCs w:val="24"/>
        </w:rPr>
      </w:pPr>
      <w:r w:rsidRPr="00E2182C">
        <w:rPr>
          <w:rFonts w:ascii="Times New Roman" w:eastAsia="Times New Roman" w:hAnsi="Times New Roman" w:cs="Times New Roman"/>
          <w:b/>
          <w:i/>
          <w:sz w:val="24"/>
          <w:szCs w:val="24"/>
        </w:rPr>
        <w:t>1.</w:t>
      </w:r>
      <w:r w:rsidR="00DE0CE0">
        <w:rPr>
          <w:rFonts w:ascii="Times New Roman" w:eastAsia="Times New Roman" w:hAnsi="Times New Roman" w:cs="Times New Roman"/>
          <w:b/>
          <w:i/>
          <w:sz w:val="24"/>
          <w:szCs w:val="24"/>
        </w:rPr>
        <w:t>2</w:t>
      </w:r>
      <w:r w:rsidRPr="00E2182C">
        <w:rPr>
          <w:rFonts w:ascii="Times New Roman" w:eastAsia="Times New Roman" w:hAnsi="Times New Roman" w:cs="Times New Roman"/>
          <w:b/>
          <w:i/>
          <w:sz w:val="24"/>
          <w:szCs w:val="24"/>
        </w:rPr>
        <w:t xml:space="preserve"> Numerical Illustration of the Benefits of Greater Uncertainty </w:t>
      </w:r>
    </w:p>
    <w:p w:rsidR="00DE0CE0" w:rsidRPr="00E2182C" w:rsidRDefault="00DE0CE0" w:rsidP="00DE0CE0">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It is important to note that our main theoretical insight - that profit can </w:t>
      </w:r>
      <w:r w:rsidRPr="00E2182C">
        <w:rPr>
          <w:rFonts w:ascii="Times New Roman" w:eastAsia="Times New Roman" w:hAnsi="Times New Roman" w:cs="Times New Roman"/>
          <w:i/>
          <w:sz w:val="24"/>
          <w:szCs w:val="24"/>
        </w:rPr>
        <w:t>increase</w:t>
      </w:r>
      <w:r w:rsidRPr="00E2182C">
        <w:rPr>
          <w:rFonts w:ascii="Times New Roman" w:eastAsia="Times New Roman" w:hAnsi="Times New Roman" w:cs="Times New Roman"/>
          <w:sz w:val="24"/>
          <w:szCs w:val="24"/>
        </w:rPr>
        <w:t xml:space="preserve"> with higher uncertainty in sales - stands on its own and is independent of the decision to employ a generalist or a specialist sales</w:t>
      </w:r>
      <w:r w:rsidR="006067EA">
        <w:rPr>
          <w:rFonts w:ascii="Times New Roman" w:eastAsia="Times New Roman" w:hAnsi="Times New Roman" w:cs="Times New Roman"/>
          <w:sz w:val="24"/>
          <w:szCs w:val="24"/>
        </w:rPr>
        <w:t xml:space="preserve"> </w:t>
      </w:r>
      <w:r w:rsidRPr="00E2182C">
        <w:rPr>
          <w:rFonts w:ascii="Times New Roman" w:eastAsia="Times New Roman" w:hAnsi="Times New Roman" w:cs="Times New Roman"/>
          <w:sz w:val="24"/>
          <w:szCs w:val="24"/>
        </w:rPr>
        <w:t xml:space="preserve">force. This surprising result is contrary to that found in standard principal agent models where sales </w:t>
      </w:r>
      <w:r w:rsidR="006067EA">
        <w:rPr>
          <w:rFonts w:ascii="Times New Roman" w:eastAsia="Times New Roman" w:hAnsi="Times New Roman" w:cs="Times New Roman"/>
          <w:sz w:val="24"/>
          <w:szCs w:val="24"/>
        </w:rPr>
        <w:t>uncertainty decreases profits (</w:t>
      </w:r>
      <w:r w:rsidRPr="00E2182C">
        <w:rPr>
          <w:rFonts w:ascii="Times New Roman" w:eastAsia="Times New Roman" w:hAnsi="Times New Roman" w:cs="Times New Roman"/>
          <w:sz w:val="24"/>
          <w:szCs w:val="24"/>
        </w:rPr>
        <w:t>Bolt</w:t>
      </w:r>
      <w:r w:rsidR="006067EA">
        <w:rPr>
          <w:rFonts w:ascii="Times New Roman" w:eastAsia="Times New Roman" w:hAnsi="Times New Roman" w:cs="Times New Roman"/>
          <w:sz w:val="24"/>
          <w:szCs w:val="24"/>
        </w:rPr>
        <w:t xml:space="preserve">on and </w:t>
      </w:r>
      <w:proofErr w:type="spellStart"/>
      <w:r w:rsidR="006067EA">
        <w:rPr>
          <w:rFonts w:ascii="Times New Roman" w:eastAsia="Times New Roman" w:hAnsi="Times New Roman" w:cs="Times New Roman"/>
          <w:sz w:val="24"/>
          <w:szCs w:val="24"/>
        </w:rPr>
        <w:t>Dewatripont</w:t>
      </w:r>
      <w:proofErr w:type="spellEnd"/>
      <w:r w:rsidR="006067EA">
        <w:rPr>
          <w:rFonts w:ascii="Times New Roman" w:eastAsia="Times New Roman" w:hAnsi="Times New Roman" w:cs="Times New Roman"/>
          <w:sz w:val="24"/>
          <w:szCs w:val="24"/>
        </w:rPr>
        <w:t>, 2005, page</w:t>
      </w:r>
      <w:r w:rsidRPr="00E2182C">
        <w:rPr>
          <w:rFonts w:ascii="Times New Roman" w:eastAsia="Times New Roman" w:hAnsi="Times New Roman" w:cs="Times New Roman"/>
          <w:sz w:val="24"/>
          <w:szCs w:val="24"/>
        </w:rPr>
        <w:t xml:space="preserve"> 137). The theoretical result depends on the firm being able to exploit signals of random demand, and the generalist/specialist decision is an illustration of how such signals can occur quite naturally in many situations where firms make managerially relevant decisions. </w:t>
      </w:r>
    </w:p>
    <w:p w:rsidR="00DE0CE0" w:rsidRPr="00E2182C" w:rsidRDefault="00DE0CE0" w:rsidP="00DE0CE0">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There are two opposite economic forces engendered by uncertainty. Since the agents are risk-averse, uncertainty has a negative impact on profits as already established in the literature. </w:t>
      </w:r>
      <w:r>
        <w:rPr>
          <w:rFonts w:ascii="Times New Roman" w:eastAsia="Times New Roman" w:hAnsi="Times New Roman" w:cs="Times New Roman"/>
          <w:sz w:val="24"/>
          <w:szCs w:val="24"/>
        </w:rPr>
        <w:t>Our contribution lies in recognizing that</w:t>
      </w:r>
      <w:r w:rsidRPr="00E2182C">
        <w:rPr>
          <w:rFonts w:ascii="Times New Roman" w:eastAsia="Times New Roman" w:hAnsi="Times New Roman" w:cs="Times New Roman"/>
          <w:sz w:val="24"/>
          <w:szCs w:val="24"/>
        </w:rPr>
        <w:t xml:space="preserve"> higher uncertainty </w:t>
      </w:r>
      <w:r>
        <w:rPr>
          <w:rFonts w:ascii="Times New Roman" w:eastAsia="Times New Roman" w:hAnsi="Times New Roman" w:cs="Times New Roman"/>
          <w:sz w:val="24"/>
          <w:szCs w:val="24"/>
        </w:rPr>
        <w:t xml:space="preserve">also </w:t>
      </w:r>
      <w:r w:rsidRPr="00E2182C">
        <w:rPr>
          <w:rFonts w:ascii="Times New Roman" w:eastAsia="Times New Roman" w:hAnsi="Times New Roman" w:cs="Times New Roman"/>
          <w:sz w:val="24"/>
          <w:szCs w:val="24"/>
        </w:rPr>
        <w:t xml:space="preserve">implies higher information potential for the principal to take advantage of through its pricing </w:t>
      </w:r>
      <w:r>
        <w:rPr>
          <w:rFonts w:ascii="Times New Roman" w:eastAsia="Times New Roman" w:hAnsi="Times New Roman" w:cs="Times New Roman"/>
          <w:sz w:val="24"/>
          <w:szCs w:val="24"/>
        </w:rPr>
        <w:t>or lead qualification decision</w:t>
      </w:r>
      <w:r w:rsidRPr="00E2182C">
        <w:rPr>
          <w:rFonts w:ascii="Times New Roman" w:eastAsia="Times New Roman" w:hAnsi="Times New Roman" w:cs="Times New Roman"/>
          <w:sz w:val="24"/>
          <w:szCs w:val="24"/>
        </w:rPr>
        <w:t>, and this is a positive impact on firm profits. We show that the latter force can dominate when the signal is fairly accurate.</w:t>
      </w:r>
      <w:r>
        <w:rPr>
          <w:rFonts w:ascii="Times New Roman" w:eastAsia="Times New Roman" w:hAnsi="Times New Roman" w:cs="Times New Roman"/>
          <w:sz w:val="24"/>
          <w:szCs w:val="24"/>
        </w:rPr>
        <w:t xml:space="preserve">  To foreshadow the mathematical model, the following numerical example illustrates the forces at work.</w:t>
      </w:r>
    </w:p>
    <w:p w:rsidR="00E2182C" w:rsidRDefault="00DE0CE0" w:rsidP="00E218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2182C" w:rsidRPr="00E2182C">
        <w:rPr>
          <w:rFonts w:ascii="Times New Roman" w:eastAsia="Times New Roman" w:hAnsi="Times New Roman" w:cs="Times New Roman"/>
          <w:sz w:val="24"/>
          <w:szCs w:val="24"/>
        </w:rPr>
        <w:t xml:space="preserve">Consider a firm that sells through risk-averse agents and has a random demand function. Suppose that, prior to choosing its price and compensation, the firm receives news about its </w:t>
      </w:r>
      <w:r w:rsidR="00E2182C" w:rsidRPr="00E2182C">
        <w:rPr>
          <w:rFonts w:ascii="Times New Roman" w:eastAsia="Times New Roman" w:hAnsi="Times New Roman" w:cs="Times New Roman"/>
          <w:sz w:val="24"/>
          <w:szCs w:val="24"/>
        </w:rPr>
        <w:lastRenderedPageBreak/>
        <w:t>demand where the news could be good or bad. The various quantities of interest can be derived from our model in Section 2 and are presented in Table 1.</w:t>
      </w:r>
    </w:p>
    <w:p w:rsidR="00E2182C" w:rsidRPr="00E2182C" w:rsidRDefault="00E2182C" w:rsidP="00E2182C">
      <w:pPr>
        <w:spacing w:after="0" w:line="240" w:lineRule="auto"/>
        <w:jc w:val="center"/>
        <w:rPr>
          <w:rFonts w:ascii="Times New Roman" w:eastAsia="Times New Roman" w:hAnsi="Times New Roman" w:cs="Times New Roman"/>
          <w:b/>
          <w:sz w:val="24"/>
          <w:szCs w:val="24"/>
        </w:rPr>
      </w:pPr>
      <w:r w:rsidRPr="00E2182C">
        <w:rPr>
          <w:rFonts w:ascii="Times New Roman" w:eastAsia="Times New Roman" w:hAnsi="Times New Roman" w:cs="Times New Roman"/>
          <w:b/>
          <w:sz w:val="24"/>
          <w:szCs w:val="24"/>
        </w:rPr>
        <w:t>Table 1:  Illustration of the Benefits of Greater Uncertainty</w:t>
      </w:r>
    </w:p>
    <w:tbl>
      <w:tblPr>
        <w:tblW w:w="8340" w:type="dxa"/>
        <w:tblInd w:w="93" w:type="dxa"/>
        <w:tblCellMar>
          <w:left w:w="0" w:type="dxa"/>
          <w:right w:w="0" w:type="dxa"/>
        </w:tblCellMar>
        <w:tblLook w:val="0000" w:firstRow="0" w:lastRow="0" w:firstColumn="0" w:lastColumn="0" w:noHBand="0" w:noVBand="0"/>
      </w:tblPr>
      <w:tblGrid>
        <w:gridCol w:w="1267"/>
        <w:gridCol w:w="932"/>
        <w:gridCol w:w="1472"/>
        <w:gridCol w:w="1013"/>
        <w:gridCol w:w="1265"/>
        <w:gridCol w:w="1323"/>
        <w:gridCol w:w="1116"/>
      </w:tblGrid>
      <w:tr w:rsidR="00E2182C" w:rsidRPr="00E2182C" w:rsidTr="00AB54BF">
        <w:trPr>
          <w:trHeight w:hRule="exact" w:val="288"/>
        </w:trPr>
        <w:tc>
          <w:tcPr>
            <w:tcW w:w="1251" w:type="dxa"/>
            <w:noWrap/>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p>
          <w:p w:rsidR="00E2182C" w:rsidRPr="00E2182C" w:rsidRDefault="00E2182C" w:rsidP="00E2182C">
            <w:pPr>
              <w:spacing w:after="0" w:line="240" w:lineRule="auto"/>
              <w:jc w:val="center"/>
              <w:rPr>
                <w:rFonts w:ascii="Times New Roman" w:eastAsia="Times New Roman" w:hAnsi="Times New Roman" w:cs="Times New Roman"/>
                <w:sz w:val="24"/>
                <w:szCs w:val="24"/>
              </w:rPr>
            </w:pPr>
          </w:p>
        </w:tc>
        <w:tc>
          <w:tcPr>
            <w:tcW w:w="916" w:type="dxa"/>
            <w:noWrap/>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p>
        </w:tc>
        <w:tc>
          <w:tcPr>
            <w:tcW w:w="5057" w:type="dxa"/>
            <w:gridSpan w:val="4"/>
            <w:noWrap/>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u w:val="single"/>
              </w:rPr>
            </w:pPr>
            <w:r w:rsidRPr="00E2182C">
              <w:rPr>
                <w:rFonts w:ascii="Times New Roman" w:eastAsia="Times New Roman" w:hAnsi="Times New Roman" w:cs="Times New Roman"/>
                <w:sz w:val="24"/>
                <w:szCs w:val="24"/>
                <w:u w:val="single"/>
              </w:rPr>
              <w:t xml:space="preserve">Adaptive Selling </w:t>
            </w:r>
          </w:p>
          <w:p w:rsidR="00E2182C" w:rsidRPr="00E2182C" w:rsidRDefault="00E2182C" w:rsidP="00E2182C">
            <w:pPr>
              <w:spacing w:after="0" w:line="240" w:lineRule="auto"/>
              <w:jc w:val="center"/>
              <w:rPr>
                <w:rFonts w:ascii="Times New Roman" w:eastAsia="Times New Roman" w:hAnsi="Times New Roman" w:cs="Times New Roman"/>
                <w:sz w:val="24"/>
                <w:szCs w:val="24"/>
                <w:u w:val="single"/>
              </w:rPr>
            </w:pPr>
          </w:p>
          <w:p w:rsidR="00E2182C" w:rsidRPr="00E2182C" w:rsidRDefault="00E2182C" w:rsidP="00E2182C">
            <w:pPr>
              <w:spacing w:after="0" w:line="240" w:lineRule="auto"/>
              <w:jc w:val="center"/>
              <w:rPr>
                <w:rFonts w:ascii="Times New Roman" w:eastAsia="Times New Roman" w:hAnsi="Times New Roman" w:cs="Times New Roman"/>
                <w:sz w:val="24"/>
                <w:szCs w:val="24"/>
                <w:u w:val="single"/>
              </w:rPr>
            </w:pPr>
          </w:p>
        </w:tc>
        <w:tc>
          <w:tcPr>
            <w:tcW w:w="1116" w:type="dxa"/>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p>
        </w:tc>
      </w:tr>
      <w:tr w:rsidR="00E2182C" w:rsidRPr="00E2182C" w:rsidTr="00AB54BF">
        <w:trPr>
          <w:trHeight w:val="300"/>
        </w:trPr>
        <w:tc>
          <w:tcPr>
            <w:tcW w:w="1251" w:type="dxa"/>
            <w:tcBorders>
              <w:top w:val="nil"/>
              <w:left w:val="nil"/>
              <w:bottom w:val="single" w:sz="8" w:space="0" w:color="auto"/>
              <w:right w:val="nil"/>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Good/Bad News</w:t>
            </w:r>
          </w:p>
        </w:tc>
        <w:tc>
          <w:tcPr>
            <w:tcW w:w="916" w:type="dxa"/>
            <w:tcBorders>
              <w:top w:val="nil"/>
              <w:left w:val="nil"/>
              <w:bottom w:val="single" w:sz="8" w:space="0" w:color="auto"/>
              <w:right w:val="nil"/>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Sales Effort</w:t>
            </w:r>
          </w:p>
        </w:tc>
        <w:tc>
          <w:tcPr>
            <w:tcW w:w="1467" w:type="dxa"/>
            <w:tcBorders>
              <w:top w:val="nil"/>
              <w:left w:val="nil"/>
              <w:bottom w:val="single" w:sz="8" w:space="0" w:color="auto"/>
              <w:right w:val="nil"/>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Commission Rate</w:t>
            </w:r>
          </w:p>
        </w:tc>
        <w:tc>
          <w:tcPr>
            <w:tcW w:w="1010" w:type="dxa"/>
            <w:tcBorders>
              <w:top w:val="nil"/>
              <w:left w:val="nil"/>
              <w:bottom w:val="single" w:sz="8" w:space="0" w:color="auto"/>
              <w:right w:val="nil"/>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Salary</w:t>
            </w:r>
          </w:p>
        </w:tc>
        <w:tc>
          <w:tcPr>
            <w:tcW w:w="1261" w:type="dxa"/>
            <w:tcBorders>
              <w:top w:val="nil"/>
              <w:left w:val="nil"/>
              <w:bottom w:val="single" w:sz="8" w:space="0" w:color="auto"/>
              <w:right w:val="nil"/>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Price</w:t>
            </w:r>
          </w:p>
        </w:tc>
        <w:tc>
          <w:tcPr>
            <w:tcW w:w="1319" w:type="dxa"/>
            <w:tcBorders>
              <w:top w:val="nil"/>
              <w:left w:val="nil"/>
              <w:bottom w:val="single" w:sz="8" w:space="0" w:color="auto"/>
              <w:right w:val="nil"/>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Sales</w:t>
            </w:r>
          </w:p>
        </w:tc>
        <w:tc>
          <w:tcPr>
            <w:tcW w:w="1116" w:type="dxa"/>
            <w:tcBorders>
              <w:top w:val="nil"/>
              <w:left w:val="nil"/>
              <w:bottom w:val="single" w:sz="8" w:space="0" w:color="auto"/>
              <w:right w:val="nil"/>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Profit</w:t>
            </w:r>
          </w:p>
        </w:tc>
      </w:tr>
      <w:tr w:rsidR="00E2182C" w:rsidRPr="00E2182C" w:rsidTr="00AB54BF">
        <w:trPr>
          <w:trHeight w:val="300"/>
        </w:trPr>
        <w:tc>
          <w:tcPr>
            <w:tcW w:w="12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+0.3SD</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8,300</w:t>
            </w:r>
          </w:p>
        </w:tc>
        <w:tc>
          <w:tcPr>
            <w:tcW w:w="146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$8/unit</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$5,000 </w:t>
            </w:r>
          </w:p>
        </w:tc>
        <w:tc>
          <w:tcPr>
            <w:tcW w:w="12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$14</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14,500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$84,000</w:t>
            </w:r>
          </w:p>
        </w:tc>
      </w:tr>
      <w:tr w:rsidR="00E2182C" w:rsidRPr="00E2182C" w:rsidTr="00AB54BF">
        <w:trPr>
          <w:trHeight w:val="300"/>
        </w:trPr>
        <w:tc>
          <w:tcPr>
            <w:tcW w:w="12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0.0</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7,200</w:t>
            </w:r>
          </w:p>
        </w:tc>
        <w:tc>
          <w:tcPr>
            <w:tcW w:w="146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$7/unit</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$19,000 </w:t>
            </w:r>
          </w:p>
        </w:tc>
        <w:tc>
          <w:tcPr>
            <w:tcW w:w="12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$12</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12,600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$48,000</w:t>
            </w:r>
          </w:p>
        </w:tc>
      </w:tr>
      <w:tr w:rsidR="00E2182C" w:rsidRPr="00E2182C" w:rsidTr="00AB54BF">
        <w:trPr>
          <w:trHeight w:val="300"/>
        </w:trPr>
        <w:tc>
          <w:tcPr>
            <w:tcW w:w="12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-0.3SD</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6,100</w:t>
            </w:r>
          </w:p>
        </w:tc>
        <w:tc>
          <w:tcPr>
            <w:tcW w:w="146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$6/unit</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$32,000 </w:t>
            </w:r>
          </w:p>
        </w:tc>
        <w:tc>
          <w:tcPr>
            <w:tcW w:w="12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$11</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10,700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$17,000</w:t>
            </w:r>
          </w:p>
        </w:tc>
      </w:tr>
      <w:tr w:rsidR="00E2182C" w:rsidRPr="00E2182C" w:rsidTr="00AB54BF">
        <w:trPr>
          <w:trHeight w:hRule="exact" w:val="144"/>
        </w:trPr>
        <w:tc>
          <w:tcPr>
            <w:tcW w:w="1251" w:type="dxa"/>
            <w:tcBorders>
              <w:top w:val="nil"/>
              <w:left w:val="nil"/>
              <w:bottom w:val="nil"/>
              <w:right w:val="nil"/>
            </w:tcBorders>
            <w:noWrap/>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p>
        </w:tc>
        <w:tc>
          <w:tcPr>
            <w:tcW w:w="916" w:type="dxa"/>
            <w:tcBorders>
              <w:top w:val="nil"/>
              <w:left w:val="nil"/>
              <w:bottom w:val="nil"/>
              <w:right w:val="nil"/>
            </w:tcBorders>
            <w:noWrap/>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p>
        </w:tc>
        <w:tc>
          <w:tcPr>
            <w:tcW w:w="1467" w:type="dxa"/>
            <w:tcBorders>
              <w:top w:val="nil"/>
              <w:left w:val="nil"/>
              <w:bottom w:val="nil"/>
              <w:right w:val="nil"/>
            </w:tcBorders>
            <w:noWrap/>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p>
        </w:tc>
        <w:tc>
          <w:tcPr>
            <w:tcW w:w="3590" w:type="dxa"/>
            <w:gridSpan w:val="3"/>
            <w:tcBorders>
              <w:top w:val="nil"/>
              <w:left w:val="nil"/>
              <w:bottom w:val="nil"/>
              <w:right w:val="nil"/>
            </w:tcBorders>
            <w:noWrap/>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p>
        </w:tc>
        <w:tc>
          <w:tcPr>
            <w:tcW w:w="1116" w:type="dxa"/>
            <w:tcBorders>
              <w:top w:val="nil"/>
              <w:left w:val="nil"/>
              <w:bottom w:val="nil"/>
              <w:right w:val="nil"/>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p>
        </w:tc>
      </w:tr>
      <w:tr w:rsidR="00E2182C" w:rsidRPr="00E2182C" w:rsidTr="00AB54BF">
        <w:trPr>
          <w:trHeight w:hRule="exact" w:val="288"/>
        </w:trPr>
        <w:tc>
          <w:tcPr>
            <w:tcW w:w="1251" w:type="dxa"/>
            <w:tcBorders>
              <w:top w:val="nil"/>
              <w:left w:val="nil"/>
              <w:bottom w:val="single" w:sz="8" w:space="0" w:color="auto"/>
              <w:right w:val="nil"/>
            </w:tcBorders>
            <w:noWrap/>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p>
        </w:tc>
        <w:tc>
          <w:tcPr>
            <w:tcW w:w="916" w:type="dxa"/>
            <w:tcBorders>
              <w:top w:val="nil"/>
              <w:left w:val="nil"/>
              <w:bottom w:val="single" w:sz="8" w:space="0" w:color="auto"/>
              <w:right w:val="nil"/>
            </w:tcBorders>
            <w:noWrap/>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p>
        </w:tc>
        <w:tc>
          <w:tcPr>
            <w:tcW w:w="5057" w:type="dxa"/>
            <w:gridSpan w:val="4"/>
            <w:tcBorders>
              <w:top w:val="nil"/>
              <w:left w:val="nil"/>
              <w:bottom w:val="single" w:sz="8" w:space="0" w:color="auto"/>
              <w:right w:val="nil"/>
            </w:tcBorders>
            <w:noWrap/>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u w:val="single"/>
              </w:rPr>
            </w:pPr>
            <w:r w:rsidRPr="00E2182C">
              <w:rPr>
                <w:rFonts w:ascii="Times New Roman" w:eastAsia="Times New Roman" w:hAnsi="Times New Roman" w:cs="Times New Roman"/>
                <w:sz w:val="24"/>
                <w:szCs w:val="24"/>
                <w:u w:val="single"/>
              </w:rPr>
              <w:t>Uninformed Selling</w:t>
            </w:r>
          </w:p>
          <w:p w:rsidR="00E2182C" w:rsidRPr="00E2182C" w:rsidRDefault="00E2182C" w:rsidP="00E2182C">
            <w:pPr>
              <w:spacing w:after="0" w:line="240" w:lineRule="auto"/>
              <w:jc w:val="center"/>
              <w:rPr>
                <w:rFonts w:ascii="Times New Roman" w:eastAsia="Times New Roman" w:hAnsi="Times New Roman" w:cs="Times New Roman"/>
                <w:sz w:val="24"/>
                <w:szCs w:val="24"/>
                <w:u w:val="single"/>
              </w:rPr>
            </w:pPr>
          </w:p>
        </w:tc>
        <w:tc>
          <w:tcPr>
            <w:tcW w:w="1116" w:type="dxa"/>
            <w:tcBorders>
              <w:top w:val="nil"/>
              <w:left w:val="nil"/>
              <w:bottom w:val="single" w:sz="8" w:space="0" w:color="auto"/>
              <w:right w:val="nil"/>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p>
        </w:tc>
      </w:tr>
      <w:tr w:rsidR="00E2182C" w:rsidRPr="00E2182C" w:rsidTr="00AB54BF">
        <w:trPr>
          <w:trHeight w:val="300"/>
        </w:trPr>
        <w:tc>
          <w:tcPr>
            <w:tcW w:w="12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6,000</w:t>
            </w:r>
          </w:p>
        </w:tc>
        <w:tc>
          <w:tcPr>
            <w:tcW w:w="146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$6/unit</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$28,000</w:t>
            </w:r>
          </w:p>
        </w:tc>
        <w:tc>
          <w:tcPr>
            <w:tcW w:w="12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$12</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12,000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$42,700</w:t>
            </w:r>
          </w:p>
        </w:tc>
      </w:tr>
    </w:tbl>
    <w:p w:rsidR="00E2182C" w:rsidRPr="00E2182C" w:rsidRDefault="00E2182C" w:rsidP="00E2182C">
      <w:pPr>
        <w:spacing w:after="0" w:line="480" w:lineRule="auto"/>
        <w:ind w:firstLine="720"/>
        <w:rPr>
          <w:rFonts w:ascii="Times New Roman" w:eastAsia="Times New Roman" w:hAnsi="Times New Roman" w:cs="Times New Roman"/>
          <w:sz w:val="24"/>
          <w:szCs w:val="24"/>
        </w:rPr>
      </w:pPr>
    </w:p>
    <w:p w:rsidR="00E2182C" w:rsidRPr="00E2182C" w:rsidRDefault="00E2182C" w:rsidP="00E2182C">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Good news could be that the customers have a high demand for the product (0.3 standard deviations larger than normal).  If the news is good, the firm raises the commission rate from $7 to $8 and this motivates a surge in effort from the salesperson (from 7,200 sales calls to 8,300 calls per year). The greater sales and higher commission rates that result imply that the salary of the sales people can be reduced without fear of them quitting.  In the good condition, because the inherent demand by customers is large and the sales force is exerting extra effort, the firm can both raise the price to the existing customers and manufacture an additional 1,900 units (14,500-12,600) that will be sold.  Thus, with good news, the firm doubles-down on both price and quantity and this magnifies the profits (profits rise by $36,000).  On the other hand, if the news is bad, the firm would reduce the commission rate while increasing the salary (to prevent turnover in the sales force).  The firm also cuts back on manufacturing and reduces the price to the customers.  This mitigates the loss in profits (profits only fall $31,000).  The symmetric good and bad news are equally likely to occur (38% of the time) so the expected profit from adaptation to the news is $49,900. In the second panel, an uninformed organization cannot adapt their tactics this way and expected profits are $42,700.</w:t>
      </w:r>
    </w:p>
    <w:p w:rsidR="00E2182C" w:rsidRPr="00E2182C" w:rsidRDefault="00E2182C" w:rsidP="00E2182C">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lastRenderedPageBreak/>
        <w:t>The economic force of uncertainty alluded to in the preceding paragraphs is clearly independent of the discussion of sales</w:t>
      </w:r>
      <w:r w:rsidR="006067EA">
        <w:rPr>
          <w:rFonts w:ascii="Times New Roman" w:eastAsia="Times New Roman" w:hAnsi="Times New Roman" w:cs="Times New Roman"/>
          <w:sz w:val="24"/>
          <w:szCs w:val="24"/>
        </w:rPr>
        <w:t xml:space="preserve"> </w:t>
      </w:r>
      <w:r w:rsidRPr="00E2182C">
        <w:rPr>
          <w:rFonts w:ascii="Times New Roman" w:eastAsia="Times New Roman" w:hAnsi="Times New Roman" w:cs="Times New Roman"/>
          <w:sz w:val="24"/>
          <w:szCs w:val="24"/>
        </w:rPr>
        <w:t xml:space="preserve">force structure, however it does inform how uncertainty can determine the firm’s choice between a generalist </w:t>
      </w:r>
      <w:proofErr w:type="gramStart"/>
      <w:r w:rsidRPr="00E2182C">
        <w:rPr>
          <w:rFonts w:ascii="Times New Roman" w:eastAsia="Times New Roman" w:hAnsi="Times New Roman" w:cs="Times New Roman"/>
          <w:sz w:val="24"/>
          <w:szCs w:val="24"/>
        </w:rPr>
        <w:t>or</w:t>
      </w:r>
      <w:proofErr w:type="gramEnd"/>
      <w:r w:rsidRPr="00E2182C">
        <w:rPr>
          <w:rFonts w:ascii="Times New Roman" w:eastAsia="Times New Roman" w:hAnsi="Times New Roman" w:cs="Times New Roman"/>
          <w:sz w:val="24"/>
          <w:szCs w:val="24"/>
        </w:rPr>
        <w:t xml:space="preserve"> a specialist sales</w:t>
      </w:r>
      <w:r w:rsidR="006067EA">
        <w:rPr>
          <w:rFonts w:ascii="Times New Roman" w:eastAsia="Times New Roman" w:hAnsi="Times New Roman" w:cs="Times New Roman"/>
          <w:sz w:val="24"/>
          <w:szCs w:val="24"/>
        </w:rPr>
        <w:t xml:space="preserve"> </w:t>
      </w:r>
      <w:r w:rsidRPr="00E2182C">
        <w:rPr>
          <w:rFonts w:ascii="Times New Roman" w:eastAsia="Times New Roman" w:hAnsi="Times New Roman" w:cs="Times New Roman"/>
          <w:sz w:val="24"/>
          <w:szCs w:val="24"/>
        </w:rPr>
        <w:t xml:space="preserve">force. The main managerial insight that we offer is that the information extraction mentioned above is more efficient with a generalist sales force than with a specialist one. The demand for the product depends on both the customer’s attitude-towards-agent and on the attitude-towards-brand. The common attitude-towards-agent can be filtered out with the generalist sales force but not with the specialist sales force, and therefore more information about the uncertain attitude-towards-brand can be learnt and exploited through the firm’s pricing </w:t>
      </w:r>
      <w:r w:rsidR="005D27FD">
        <w:rPr>
          <w:rFonts w:ascii="Times New Roman" w:eastAsia="Times New Roman" w:hAnsi="Times New Roman" w:cs="Times New Roman"/>
          <w:sz w:val="24"/>
          <w:szCs w:val="24"/>
        </w:rPr>
        <w:t xml:space="preserve">or customer qualification decision </w:t>
      </w:r>
      <w:r w:rsidRPr="00E2182C">
        <w:rPr>
          <w:rFonts w:ascii="Times New Roman" w:eastAsia="Times New Roman" w:hAnsi="Times New Roman" w:cs="Times New Roman"/>
          <w:sz w:val="24"/>
          <w:szCs w:val="24"/>
        </w:rPr>
        <w:t xml:space="preserve">when it uses a generalist. Thus, when the uncertainty is high the firm prefers a generalist sales force. </w:t>
      </w:r>
    </w:p>
    <w:p w:rsidR="00E2182C" w:rsidRPr="00E2182C" w:rsidRDefault="008F11BD" w:rsidP="00E2182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Section 2 w</w:t>
      </w:r>
      <w:r w:rsidR="00E2182C" w:rsidRPr="00E2182C">
        <w:rPr>
          <w:rFonts w:ascii="Times New Roman" w:eastAsia="Times New Roman" w:hAnsi="Times New Roman" w:cs="Times New Roman"/>
          <w:sz w:val="24"/>
          <w:szCs w:val="24"/>
        </w:rPr>
        <w:t xml:space="preserve">e will first present a general analysis about the benefit from uncertainty when the firm can exploit signals about the random demand. </w:t>
      </w:r>
      <w:r w:rsidR="00B738D3">
        <w:rPr>
          <w:rFonts w:ascii="Times New Roman" w:eastAsia="Times New Roman" w:hAnsi="Times New Roman" w:cs="Times New Roman"/>
          <w:sz w:val="24"/>
          <w:szCs w:val="24"/>
        </w:rPr>
        <w:t>In Sections 3 and 4 w</w:t>
      </w:r>
      <w:r w:rsidR="00E2182C" w:rsidRPr="00E2182C">
        <w:rPr>
          <w:rFonts w:ascii="Times New Roman" w:eastAsia="Times New Roman" w:hAnsi="Times New Roman" w:cs="Times New Roman"/>
          <w:sz w:val="24"/>
          <w:szCs w:val="24"/>
        </w:rPr>
        <w:t xml:space="preserve">e </w:t>
      </w:r>
      <w:r w:rsidR="00B738D3">
        <w:rPr>
          <w:rFonts w:ascii="Times New Roman" w:eastAsia="Times New Roman" w:hAnsi="Times New Roman" w:cs="Times New Roman"/>
          <w:sz w:val="24"/>
          <w:szCs w:val="24"/>
        </w:rPr>
        <w:t xml:space="preserve">have </w:t>
      </w:r>
      <w:r w:rsidR="004D0D49">
        <w:rPr>
          <w:rFonts w:ascii="Times New Roman" w:eastAsia="Times New Roman" w:hAnsi="Times New Roman" w:cs="Times New Roman"/>
          <w:sz w:val="24"/>
          <w:szCs w:val="24"/>
        </w:rPr>
        <w:t>two</w:t>
      </w:r>
      <w:r w:rsidR="00E2182C" w:rsidRPr="00E2182C">
        <w:rPr>
          <w:rFonts w:ascii="Times New Roman" w:eastAsia="Times New Roman" w:hAnsi="Times New Roman" w:cs="Times New Roman"/>
          <w:sz w:val="24"/>
          <w:szCs w:val="24"/>
        </w:rPr>
        <w:t xml:space="preserve"> specific illustration</w:t>
      </w:r>
      <w:r w:rsidR="004D0D49">
        <w:rPr>
          <w:rFonts w:ascii="Times New Roman" w:eastAsia="Times New Roman" w:hAnsi="Times New Roman" w:cs="Times New Roman"/>
          <w:sz w:val="24"/>
          <w:szCs w:val="24"/>
        </w:rPr>
        <w:t>s</w:t>
      </w:r>
      <w:r w:rsidR="00E2182C" w:rsidRPr="00E2182C">
        <w:rPr>
          <w:rFonts w:ascii="Times New Roman" w:eastAsia="Times New Roman" w:hAnsi="Times New Roman" w:cs="Times New Roman"/>
          <w:sz w:val="24"/>
          <w:szCs w:val="24"/>
        </w:rPr>
        <w:t xml:space="preserve"> of how this economic force affects the choice </w:t>
      </w:r>
      <w:r w:rsidR="00E2182C" w:rsidRPr="00B738D3">
        <w:rPr>
          <w:rFonts w:ascii="Times New Roman" w:eastAsia="Times New Roman" w:hAnsi="Times New Roman" w:cs="Times New Roman"/>
          <w:sz w:val="24"/>
          <w:szCs w:val="24"/>
        </w:rPr>
        <w:t>between a generalist and a specialist sales</w:t>
      </w:r>
      <w:r w:rsidR="00B738D3">
        <w:rPr>
          <w:rFonts w:ascii="Times New Roman" w:eastAsia="Times New Roman" w:hAnsi="Times New Roman" w:cs="Times New Roman"/>
          <w:sz w:val="24"/>
          <w:szCs w:val="24"/>
        </w:rPr>
        <w:t xml:space="preserve"> </w:t>
      </w:r>
      <w:r w:rsidR="006957DD">
        <w:rPr>
          <w:rFonts w:ascii="Times New Roman" w:eastAsia="Times New Roman" w:hAnsi="Times New Roman" w:cs="Times New Roman"/>
          <w:sz w:val="24"/>
          <w:szCs w:val="24"/>
        </w:rPr>
        <w:t>force:  flexible pricing and customer lead qualifying.</w:t>
      </w:r>
    </w:p>
    <w:p w:rsidR="00E2182C" w:rsidRPr="00E2182C" w:rsidRDefault="00E2182C" w:rsidP="00E2182C">
      <w:pPr>
        <w:spacing w:after="0" w:line="480" w:lineRule="auto"/>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hAnsi="Times New Roman" w:cs="Times New Roman"/>
          <w:b/>
          <w:sz w:val="28"/>
          <w:szCs w:val="28"/>
        </w:rPr>
      </w:pPr>
      <w:r w:rsidRPr="00E2182C">
        <w:rPr>
          <w:rFonts w:ascii="Times New Roman" w:eastAsia="Times New Roman" w:hAnsi="Times New Roman" w:cs="Times New Roman"/>
          <w:b/>
          <w:sz w:val="28"/>
          <w:szCs w:val="28"/>
        </w:rPr>
        <w:t xml:space="preserve">2. </w:t>
      </w:r>
      <w:r w:rsidRPr="00E2182C">
        <w:rPr>
          <w:rFonts w:ascii="Times New Roman" w:hAnsi="Times New Roman" w:cs="Times New Roman"/>
          <w:b/>
          <w:sz w:val="28"/>
          <w:szCs w:val="28"/>
        </w:rPr>
        <w:t>Profit Can Increase in Sales Uncertainty in a Principal Agent Model</w:t>
      </w:r>
    </w:p>
    <w:p w:rsidR="00E2182C" w:rsidRPr="00E2182C" w:rsidRDefault="007D620B" w:rsidP="00E218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firm markets its brand through a sales force</w:t>
      </w:r>
      <w:r w:rsidR="00E2182C" w:rsidRPr="00E2182C">
        <w:rPr>
          <w:rFonts w:ascii="Times New Roman" w:hAnsi="Times New Roman" w:cs="Times New Roman"/>
          <w:sz w:val="24"/>
          <w:szCs w:val="24"/>
        </w:rPr>
        <w:t>.</w:t>
      </w:r>
      <w:r w:rsidR="002728BD">
        <w:rPr>
          <w:rFonts w:ascii="Times New Roman" w:hAnsi="Times New Roman" w:cs="Times New Roman"/>
          <w:sz w:val="24"/>
          <w:szCs w:val="24"/>
        </w:rPr>
        <w:t xml:space="preserve"> The sales response function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424"/>
        <w:gridCol w:w="562"/>
      </w:tblGrid>
      <w:tr w:rsidR="00E2182C" w:rsidRPr="00E2182C" w:rsidTr="00AB54BF">
        <w:tc>
          <w:tcPr>
            <w:tcW w:w="200" w:type="pct"/>
            <w:shd w:val="clear" w:color="auto" w:fill="auto"/>
          </w:tcPr>
          <w:p w:rsidR="00E2182C" w:rsidRPr="00E2182C" w:rsidRDefault="00E2182C" w:rsidP="00E2182C">
            <w:pPr>
              <w:spacing w:line="480" w:lineRule="auto"/>
              <w:rPr>
                <w:rFonts w:ascii="Times New Roman" w:hAnsi="Times New Roman"/>
                <w:sz w:val="24"/>
                <w:szCs w:val="24"/>
              </w:rPr>
            </w:pPr>
          </w:p>
        </w:tc>
        <w:tc>
          <w:tcPr>
            <w:tcW w:w="4500" w:type="pct"/>
            <w:shd w:val="clear" w:color="auto" w:fill="auto"/>
            <w:vAlign w:val="center"/>
          </w:tcPr>
          <w:p w:rsidR="00E2182C" w:rsidRPr="00E2182C" w:rsidRDefault="00E2182C" w:rsidP="00E2182C">
            <w:pPr>
              <w:jc w:val="center"/>
              <w:rPr>
                <w:rFonts w:ascii="Times New Roman" w:hAnsi="Times New Roman"/>
                <w:sz w:val="24"/>
                <w:szCs w:val="24"/>
              </w:rPr>
            </w:pPr>
            <w:r w:rsidRPr="00E2182C">
              <w:rPr>
                <w:rFonts w:ascii="Times New Roman" w:hAnsi="Times New Roman"/>
                <w:sz w:val="24"/>
                <w:szCs w:val="24"/>
              </w:rPr>
              <w:t>s=1+e-p+β.</w:t>
            </w:r>
          </w:p>
        </w:tc>
        <w:tc>
          <w:tcPr>
            <w:tcW w:w="300" w:type="pct"/>
            <w:shd w:val="clear" w:color="auto" w:fill="auto"/>
            <w:vAlign w:val="center"/>
          </w:tcPr>
          <w:p w:rsidR="00E2182C" w:rsidRPr="00E2182C" w:rsidRDefault="00E2182C" w:rsidP="00E2182C">
            <w:pPr>
              <w:spacing w:line="480" w:lineRule="auto"/>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E2182C" w:rsidRPr="00E2182C" w:rsidRDefault="00E2182C" w:rsidP="00E2182C">
      <w:pPr>
        <w:spacing w:after="0" w:line="240" w:lineRule="auto"/>
        <w:rPr>
          <w:rFonts w:ascii="Times New Roman" w:hAnsi="Times New Roman" w:cs="Times New Roman"/>
          <w:sz w:val="24"/>
          <w:szCs w:val="24"/>
        </w:rPr>
      </w:pPr>
    </w:p>
    <w:p w:rsidR="00E2182C" w:rsidRPr="00E2182C" w:rsidRDefault="00E2182C" w:rsidP="00E2182C">
      <w:pPr>
        <w:spacing w:after="0" w:line="480" w:lineRule="auto"/>
        <w:rPr>
          <w:rFonts w:ascii="Times New Roman" w:hAnsi="Times New Roman" w:cs="Times New Roman"/>
          <w:sz w:val="24"/>
          <w:szCs w:val="24"/>
        </w:rPr>
      </w:pPr>
      <w:r w:rsidRPr="00E2182C">
        <w:rPr>
          <w:rFonts w:ascii="Times New Roman" w:hAnsi="Times New Roman" w:cs="Times New Roman"/>
          <w:sz w:val="24"/>
          <w:szCs w:val="24"/>
        </w:rPr>
        <w:t xml:space="preserve">Sales </w:t>
      </w:r>
      <w:r w:rsidR="00A5200C">
        <w:rPr>
          <w:rFonts w:ascii="Times New Roman" w:hAnsi="Times New Roman" w:cs="Times New Roman"/>
          <w:sz w:val="24"/>
          <w:szCs w:val="24"/>
        </w:rPr>
        <w:t xml:space="preserve">s </w:t>
      </w:r>
      <w:proofErr w:type="gramStart"/>
      <w:r w:rsidRPr="00E2182C">
        <w:rPr>
          <w:rFonts w:ascii="Times New Roman" w:hAnsi="Times New Roman" w:cs="Times New Roman"/>
          <w:sz w:val="24"/>
          <w:szCs w:val="24"/>
        </w:rPr>
        <w:t>are</w:t>
      </w:r>
      <w:proofErr w:type="gramEnd"/>
      <w:r w:rsidRPr="00E2182C">
        <w:rPr>
          <w:rFonts w:ascii="Times New Roman" w:hAnsi="Times New Roman" w:cs="Times New Roman"/>
          <w:sz w:val="24"/>
          <w:szCs w:val="24"/>
        </w:rPr>
        <w:t xml:space="preserve"> affected by the </w:t>
      </w:r>
      <w:r w:rsidR="007D620B">
        <w:rPr>
          <w:rFonts w:ascii="Times New Roman" w:hAnsi="Times New Roman" w:cs="Times New Roman"/>
          <w:sz w:val="24"/>
          <w:szCs w:val="24"/>
        </w:rPr>
        <w:t xml:space="preserve">sales </w:t>
      </w:r>
      <w:r w:rsidRPr="00E2182C">
        <w:rPr>
          <w:rFonts w:ascii="Times New Roman" w:hAnsi="Times New Roman" w:cs="Times New Roman"/>
          <w:sz w:val="24"/>
          <w:szCs w:val="24"/>
        </w:rPr>
        <w:t>agent’s effort e and the price p set by the firm. The random demand term β is distributed Normal with mean</w:t>
      </w:r>
      <w:r w:rsidR="00A5200C">
        <w:rPr>
          <w:rFonts w:ascii="Times New Roman" w:hAnsi="Times New Roman" w:cs="Times New Roman"/>
          <w:sz w:val="24"/>
          <w:szCs w:val="24"/>
        </w:rPr>
        <w:t xml:space="preserve"> 0 and variance V</w:t>
      </w:r>
      <w:r w:rsidRPr="00E2182C">
        <w:rPr>
          <w:rFonts w:ascii="Times New Roman" w:hAnsi="Times New Roman" w:cs="Times New Roman"/>
          <w:sz w:val="24"/>
          <w:szCs w:val="24"/>
        </w:rPr>
        <w:t>.</w:t>
      </w:r>
    </w:p>
    <w:p w:rsidR="00E2182C" w:rsidRPr="00E2182C" w:rsidRDefault="00506ED6" w:rsidP="00E218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E2182C" w:rsidRPr="00E2182C">
        <w:rPr>
          <w:rFonts w:ascii="Times New Roman" w:hAnsi="Times New Roman" w:cs="Times New Roman"/>
          <w:sz w:val="24"/>
          <w:szCs w:val="24"/>
        </w:rPr>
        <w:t xml:space="preserve">rior to the agent choosing effort and the firm choosing its compensation and price, </w:t>
      </w:r>
      <w:r>
        <w:rPr>
          <w:rFonts w:ascii="Times New Roman" w:hAnsi="Times New Roman" w:cs="Times New Roman"/>
          <w:sz w:val="24"/>
          <w:szCs w:val="24"/>
        </w:rPr>
        <w:t xml:space="preserve">suppose </w:t>
      </w:r>
      <w:r w:rsidR="00E2182C" w:rsidRPr="00E2182C">
        <w:rPr>
          <w:rFonts w:ascii="Times New Roman" w:hAnsi="Times New Roman" w:cs="Times New Roman"/>
          <w:sz w:val="24"/>
          <w:szCs w:val="24"/>
        </w:rPr>
        <w:t xml:space="preserve">both firm and agent receive a signal </w:t>
      </w:r>
      <w:r w:rsidR="00E2182C" w:rsidRPr="00E2182C">
        <w:rPr>
          <w:rFonts w:ascii="Symbol" w:hAnsi="Symbol" w:cs="Times New Roman"/>
          <w:sz w:val="24"/>
          <w:szCs w:val="24"/>
        </w:rPr>
        <w:t></w:t>
      </w:r>
      <w:r w:rsidR="00E2182C" w:rsidRPr="00E2182C">
        <w:rPr>
          <w:rFonts w:ascii="Times New Roman" w:hAnsi="Times New Roman" w:cs="Times New Roman"/>
          <w:sz w:val="24"/>
          <w:szCs w:val="24"/>
        </w:rPr>
        <w:t xml:space="preserve"> about demand fluctuations β. In the following </w:t>
      </w:r>
      <w:r w:rsidR="00E2182C" w:rsidRPr="00E2182C">
        <w:rPr>
          <w:rFonts w:ascii="Times New Roman" w:hAnsi="Times New Roman" w:cs="Times New Roman"/>
          <w:sz w:val="24"/>
          <w:szCs w:val="24"/>
        </w:rPr>
        <w:lastRenderedPageBreak/>
        <w:t>section</w:t>
      </w:r>
      <w:r w:rsidR="00383520">
        <w:rPr>
          <w:rFonts w:ascii="Times New Roman" w:hAnsi="Times New Roman" w:cs="Times New Roman"/>
          <w:sz w:val="24"/>
          <w:szCs w:val="24"/>
        </w:rPr>
        <w:t>s</w:t>
      </w:r>
      <w:r w:rsidR="00E2182C" w:rsidRPr="00E2182C">
        <w:rPr>
          <w:rFonts w:ascii="Times New Roman" w:hAnsi="Times New Roman" w:cs="Times New Roman"/>
          <w:sz w:val="24"/>
          <w:szCs w:val="24"/>
        </w:rPr>
        <w:t xml:space="preserve"> we will pro</w:t>
      </w:r>
      <w:r w:rsidR="00A5200C">
        <w:rPr>
          <w:rFonts w:ascii="Times New Roman" w:hAnsi="Times New Roman" w:cs="Times New Roman"/>
          <w:sz w:val="24"/>
          <w:szCs w:val="24"/>
        </w:rPr>
        <w:t>pose</w:t>
      </w:r>
      <w:r w:rsidR="00E2182C" w:rsidRPr="00E2182C">
        <w:rPr>
          <w:rFonts w:ascii="Times New Roman" w:hAnsi="Times New Roman" w:cs="Times New Roman"/>
          <w:sz w:val="24"/>
          <w:szCs w:val="24"/>
        </w:rPr>
        <w:t xml:space="preserve"> specific process</w:t>
      </w:r>
      <w:r w:rsidR="00A5200C">
        <w:rPr>
          <w:rFonts w:ascii="Times New Roman" w:hAnsi="Times New Roman" w:cs="Times New Roman"/>
          <w:sz w:val="24"/>
          <w:szCs w:val="24"/>
        </w:rPr>
        <w:t>es</w:t>
      </w:r>
      <w:r w:rsidR="00E2182C" w:rsidRPr="00E2182C">
        <w:rPr>
          <w:rFonts w:ascii="Times New Roman" w:hAnsi="Times New Roman" w:cs="Times New Roman"/>
          <w:sz w:val="24"/>
          <w:szCs w:val="24"/>
        </w:rPr>
        <w:t xml:space="preserve"> by which the signal is created, but for now suppose it is distributed Normal with m</w:t>
      </w:r>
      <w:r w:rsidR="00A5200C">
        <w:rPr>
          <w:rFonts w:ascii="Times New Roman" w:hAnsi="Times New Roman" w:cs="Times New Roman"/>
          <w:sz w:val="24"/>
          <w:szCs w:val="24"/>
        </w:rPr>
        <w:t>ean 0 and variance W</w:t>
      </w:r>
      <w:r w:rsidR="006067EA">
        <w:rPr>
          <w:rFonts w:ascii="Times New Roman" w:hAnsi="Times New Roman" w:cs="Times New Roman"/>
          <w:sz w:val="24"/>
          <w:szCs w:val="24"/>
        </w:rPr>
        <w:t xml:space="preserve"> and l</w:t>
      </w:r>
      <w:r w:rsidR="00E2182C" w:rsidRPr="00E2182C">
        <w:rPr>
          <w:rFonts w:ascii="Times New Roman" w:hAnsi="Times New Roman" w:cs="Times New Roman"/>
          <w:sz w:val="24"/>
          <w:szCs w:val="24"/>
        </w:rPr>
        <w:t xml:space="preserve">et the joint distribution of β and Δ be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424"/>
        <w:gridCol w:w="562"/>
      </w:tblGrid>
      <w:tr w:rsidR="00E2182C" w:rsidRPr="00E2182C" w:rsidTr="00AB54BF">
        <w:tc>
          <w:tcPr>
            <w:tcW w:w="200" w:type="pct"/>
            <w:shd w:val="clear" w:color="auto" w:fill="auto"/>
          </w:tcPr>
          <w:p w:rsidR="00E2182C" w:rsidRPr="00E2182C" w:rsidRDefault="00E2182C" w:rsidP="00E2182C">
            <w:pPr>
              <w:rPr>
                <w:rFonts w:ascii="Times New Roman" w:hAnsi="Times New Roman"/>
                <w:sz w:val="24"/>
                <w:szCs w:val="24"/>
              </w:rPr>
            </w:pPr>
          </w:p>
        </w:tc>
        <w:tc>
          <w:tcPr>
            <w:tcW w:w="4500" w:type="pct"/>
            <w:shd w:val="clear" w:color="auto" w:fill="auto"/>
            <w:vAlign w:val="center"/>
          </w:tcPr>
          <w:p w:rsidR="00E2182C" w:rsidRPr="00E2182C" w:rsidRDefault="00E2182C" w:rsidP="00E2182C">
            <w:pPr>
              <w:jc w:val="center"/>
              <w:rPr>
                <w:rFonts w:ascii="Times New Roman" w:hAnsi="Times New Roman"/>
                <w:sz w:val="24"/>
                <w:szCs w:val="24"/>
              </w:rPr>
            </w:pPr>
            <w:r w:rsidRPr="00E2182C">
              <w:rPr>
                <w:rFonts w:ascii="Times New Roman" w:eastAsiaTheme="minorHAnsi" w:hAnsi="Times New Roman" w:cstheme="minorBidi"/>
                <w:position w:val="-32"/>
                <w:sz w:val="24"/>
                <w:szCs w:val="24"/>
              </w:rPr>
              <w:object w:dxaOrig="24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pt;height:37.85pt" o:ole="">
                  <v:imagedata r:id="rId9" o:title=""/>
                </v:shape>
                <o:OLEObject Type="Embed" ProgID="Equation.3" ShapeID="_x0000_i1025" DrawAspect="Content" ObjectID="_1408962257" r:id="rId10"/>
              </w:object>
            </w:r>
          </w:p>
        </w:tc>
        <w:tc>
          <w:tcPr>
            <w:tcW w:w="300" w:type="pct"/>
            <w:shd w:val="clear" w:color="auto" w:fill="auto"/>
            <w:vAlign w:val="center"/>
          </w:tcPr>
          <w:p w:rsidR="00E2182C" w:rsidRPr="00E2182C" w:rsidRDefault="00E2182C" w:rsidP="00E2182C">
            <w:pPr>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E2182C" w:rsidRPr="00E2182C" w:rsidRDefault="00E2182C" w:rsidP="00E2182C">
      <w:pPr>
        <w:spacing w:after="0" w:line="480" w:lineRule="auto"/>
        <w:rPr>
          <w:rFonts w:ascii="Times New Roman" w:hAnsi="Times New Roman" w:cs="Times New Roman"/>
          <w:sz w:val="24"/>
          <w:szCs w:val="24"/>
        </w:rPr>
      </w:pPr>
      <w:r w:rsidRPr="00E2182C">
        <w:rPr>
          <w:rFonts w:ascii="Times New Roman" w:hAnsi="Times New Roman" w:cs="Times New Roman"/>
          <w:sz w:val="24"/>
          <w:szCs w:val="24"/>
        </w:rPr>
        <w:t>The squared correlation of β and Δ can be expressed as</w:t>
      </w:r>
      <w:r w:rsidRPr="00E2182C">
        <w:rPr>
          <w:position w:val="-24"/>
        </w:rPr>
        <w:object w:dxaOrig="980" w:dyaOrig="660">
          <v:shape id="_x0000_i1026" type="#_x0000_t75" style="width:49.65pt;height:32.9pt" o:ole="">
            <v:imagedata r:id="rId11" o:title=""/>
          </v:shape>
          <o:OLEObject Type="Embed" ProgID="Equation.3" ShapeID="_x0000_i1026" DrawAspect="Content" ObjectID="_1408962258" r:id="rId12"/>
        </w:object>
      </w:r>
      <w:r w:rsidRPr="00E2182C">
        <w:rPr>
          <w:rFonts w:ascii="Times New Roman" w:hAnsi="Times New Roman" w:cs="Times New Roman"/>
          <w:sz w:val="24"/>
          <w:szCs w:val="24"/>
        </w:rPr>
        <w:t xml:space="preserve">. Thus, </w:t>
      </w:r>
      <w:r w:rsidRPr="00E2182C">
        <w:rPr>
          <w:rFonts w:ascii="Times New Roman" w:eastAsia="Times New Roman" w:hAnsi="Times New Roman" w:cs="Times New Roman"/>
          <w:sz w:val="24"/>
          <w:szCs w:val="24"/>
        </w:rPr>
        <w:t>ρ</w:t>
      </w:r>
      <w:r w:rsidRPr="00E2182C">
        <w:rPr>
          <w:rFonts w:ascii="Times New Roman" w:eastAsia="Times New Roman" w:hAnsi="Times New Roman" w:cs="Times New Roman"/>
          <w:sz w:val="24"/>
          <w:szCs w:val="24"/>
          <w:vertAlign w:val="superscript"/>
        </w:rPr>
        <w:t>2</w:t>
      </w:r>
      <w:r w:rsidRPr="00E2182C">
        <w:rPr>
          <w:rFonts w:ascii="Times New Roman" w:hAnsi="Times New Roman" w:cs="Times New Roman"/>
          <w:sz w:val="24"/>
          <w:szCs w:val="24"/>
        </w:rPr>
        <w:t xml:space="preserve"> is a measure of the accuracy of the signal Δ, with </w:t>
      </w:r>
      <w:r w:rsidRPr="00E2182C">
        <w:rPr>
          <w:rFonts w:ascii="Times New Roman" w:eastAsia="Times New Roman" w:hAnsi="Times New Roman" w:cs="Times New Roman"/>
          <w:sz w:val="24"/>
          <w:szCs w:val="24"/>
        </w:rPr>
        <w:t>ρ</w:t>
      </w:r>
      <w:r w:rsidRPr="00E2182C">
        <w:rPr>
          <w:rFonts w:ascii="Times New Roman" w:eastAsia="Times New Roman" w:hAnsi="Times New Roman" w:cs="Times New Roman"/>
          <w:sz w:val="24"/>
          <w:szCs w:val="24"/>
          <w:vertAlign w:val="superscript"/>
        </w:rPr>
        <w:t>2</w:t>
      </w:r>
      <w:r w:rsidRPr="00E2182C">
        <w:rPr>
          <w:rFonts w:ascii="Times New Roman" w:hAnsi="Times New Roman" w:cs="Times New Roman"/>
          <w:sz w:val="24"/>
          <w:szCs w:val="24"/>
        </w:rPr>
        <w:t xml:space="preserve"> =1 implying that the signal is completely accurate and</w:t>
      </w:r>
      <w:r w:rsidRPr="00E2182C">
        <w:rPr>
          <w:rFonts w:ascii="Times New Roman" w:eastAsia="Times New Roman" w:hAnsi="Times New Roman" w:cs="Times New Roman"/>
          <w:sz w:val="24"/>
          <w:szCs w:val="24"/>
        </w:rPr>
        <w:t xml:space="preserve"> ρ</w:t>
      </w:r>
      <w:r w:rsidRPr="00E2182C">
        <w:rPr>
          <w:rFonts w:ascii="Times New Roman" w:eastAsia="Times New Roman" w:hAnsi="Times New Roman" w:cs="Times New Roman"/>
          <w:sz w:val="24"/>
          <w:szCs w:val="24"/>
          <w:vertAlign w:val="superscript"/>
        </w:rPr>
        <w:t>2</w:t>
      </w:r>
      <w:r w:rsidRPr="00E2182C">
        <w:rPr>
          <w:rFonts w:ascii="Times New Roman" w:hAnsi="Times New Roman" w:cs="Times New Roman"/>
          <w:sz w:val="24"/>
          <w:szCs w:val="24"/>
        </w:rPr>
        <w:t xml:space="preserve"> =0 implying that the signal is completely inaccurate (i.e., β and Δ are independent of each other).</w:t>
      </w:r>
    </w:p>
    <w:p w:rsidR="00E2182C" w:rsidRPr="00E2182C" w:rsidRDefault="00E2182C" w:rsidP="00E2182C">
      <w:pPr>
        <w:spacing w:after="0" w:line="480" w:lineRule="auto"/>
        <w:rPr>
          <w:rFonts w:ascii="Times New Roman" w:hAnsi="Times New Roman" w:cs="Times New Roman"/>
          <w:sz w:val="24"/>
          <w:szCs w:val="24"/>
        </w:rPr>
      </w:pPr>
      <w:r w:rsidRPr="00E2182C">
        <w:rPr>
          <w:rFonts w:ascii="Times New Roman" w:hAnsi="Times New Roman" w:cs="Times New Roman"/>
          <w:sz w:val="24"/>
          <w:szCs w:val="24"/>
        </w:rPr>
        <w:t>The conditional distribution of β given Δ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424"/>
        <w:gridCol w:w="562"/>
      </w:tblGrid>
      <w:tr w:rsidR="00E2182C" w:rsidRPr="00E2182C" w:rsidTr="00AB54BF">
        <w:tc>
          <w:tcPr>
            <w:tcW w:w="200" w:type="pct"/>
            <w:shd w:val="clear" w:color="auto" w:fill="auto"/>
          </w:tcPr>
          <w:p w:rsidR="00E2182C" w:rsidRPr="00E2182C" w:rsidRDefault="00E2182C" w:rsidP="00E2182C">
            <w:pPr>
              <w:rPr>
                <w:rFonts w:ascii="Times New Roman" w:hAnsi="Times New Roman"/>
                <w:sz w:val="24"/>
                <w:szCs w:val="24"/>
              </w:rPr>
            </w:pPr>
          </w:p>
        </w:tc>
        <w:tc>
          <w:tcPr>
            <w:tcW w:w="4500" w:type="pct"/>
            <w:shd w:val="clear" w:color="auto" w:fill="auto"/>
            <w:vAlign w:val="center"/>
          </w:tcPr>
          <w:p w:rsidR="00E2182C" w:rsidRPr="00E2182C" w:rsidRDefault="00E2182C" w:rsidP="00E2182C">
            <w:pPr>
              <w:jc w:val="center"/>
              <w:rPr>
                <w:rFonts w:ascii="Times New Roman" w:hAnsi="Times New Roman"/>
                <w:sz w:val="24"/>
                <w:szCs w:val="24"/>
              </w:rPr>
            </w:pPr>
            <w:r w:rsidRPr="00E2182C">
              <w:rPr>
                <w:rFonts w:ascii="Times New Roman" w:eastAsiaTheme="minorHAnsi" w:hAnsi="Times New Roman" w:cstheme="minorBidi"/>
                <w:position w:val="-28"/>
                <w:sz w:val="24"/>
                <w:szCs w:val="24"/>
              </w:rPr>
              <w:object w:dxaOrig="2420" w:dyaOrig="680">
                <v:shape id="_x0000_i1027" type="#_x0000_t75" style="width:121.05pt;height:34.75pt" o:ole="">
                  <v:imagedata r:id="rId13" o:title=""/>
                </v:shape>
                <o:OLEObject Type="Embed" ProgID="Equation.3" ShapeID="_x0000_i1027" DrawAspect="Content" ObjectID="_1408962259" r:id="rId14"/>
              </w:object>
            </w:r>
            <w:r w:rsidRPr="00E2182C">
              <w:rPr>
                <w:rFonts w:ascii="Times New Roman" w:hAnsi="Times New Roman"/>
                <w:sz w:val="24"/>
                <w:szCs w:val="24"/>
              </w:rPr>
              <w:t>.</w:t>
            </w:r>
          </w:p>
        </w:tc>
        <w:tc>
          <w:tcPr>
            <w:tcW w:w="300" w:type="pct"/>
            <w:shd w:val="clear" w:color="auto" w:fill="auto"/>
            <w:vAlign w:val="center"/>
          </w:tcPr>
          <w:p w:rsidR="00E2182C" w:rsidRPr="00E2182C" w:rsidRDefault="00E2182C" w:rsidP="00E2182C">
            <w:pPr>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E2182C" w:rsidRPr="00E2182C" w:rsidRDefault="00E2182C" w:rsidP="00E2182C">
      <w:pPr>
        <w:spacing w:after="0" w:line="240" w:lineRule="auto"/>
        <w:rPr>
          <w:rFonts w:ascii="Times New Roman" w:hAnsi="Times New Roman" w:cs="Times New Roman"/>
          <w:sz w:val="24"/>
          <w:szCs w:val="24"/>
        </w:rPr>
      </w:pPr>
    </w:p>
    <w:p w:rsidR="00E2182C" w:rsidRPr="00E2182C" w:rsidRDefault="00506ED6" w:rsidP="00E2182C">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t>Assume</w:t>
      </w:r>
      <w:r w:rsidR="00E2182C" w:rsidRPr="00E2182C">
        <w:rPr>
          <w:rFonts w:ascii="Times New Roman" w:hAnsi="Times New Roman" w:cs="Times New Roman"/>
          <w:sz w:val="24"/>
          <w:szCs w:val="24"/>
        </w:rPr>
        <w:t xml:space="preserve"> the agent is paid a salary and commission on sales:</w:t>
      </w:r>
      <w:r w:rsidR="00E2182C" w:rsidRPr="00E2182C">
        <w:rPr>
          <w:rFonts w:ascii="Times New Roman" w:eastAsia="Times New Roman" w:hAnsi="Times New Roman" w:cs="Times New Roman"/>
          <w:position w:val="-10"/>
          <w:sz w:val="24"/>
          <w:szCs w:val="24"/>
        </w:rPr>
        <w:t xml:space="preserve"> </w:t>
      </w:r>
      <w:r w:rsidR="00E2182C" w:rsidRPr="00E2182C">
        <w:rPr>
          <w:rFonts w:ascii="Times New Roman" w:hAnsi="Times New Roman" w:cs="Times New Roman"/>
          <w:sz w:val="24"/>
          <w:szCs w:val="24"/>
        </w:rPr>
        <w:t xml:space="preserve">Pay=S+Cs. Further the agent’s cost of effort </w:t>
      </w:r>
      <w:proofErr w:type="gramStart"/>
      <w:r w:rsidR="00E2182C" w:rsidRPr="00E2182C">
        <w:rPr>
          <w:rFonts w:ascii="Times New Roman" w:hAnsi="Times New Roman" w:cs="Times New Roman"/>
          <w:sz w:val="24"/>
          <w:szCs w:val="24"/>
        </w:rPr>
        <w:t xml:space="preserve">is </w:t>
      </w:r>
      <w:proofErr w:type="gramEnd"/>
      <w:r w:rsidR="00E2182C" w:rsidRPr="00E2182C">
        <w:rPr>
          <w:rFonts w:ascii="Times New Roman" w:hAnsi="Times New Roman" w:cs="Times New Roman"/>
          <w:position w:val="-24"/>
          <w:sz w:val="24"/>
          <w:szCs w:val="24"/>
        </w:rPr>
        <w:object w:dxaOrig="440" w:dyaOrig="620">
          <v:shape id="_x0000_i1028" type="#_x0000_t75" style="width:22.35pt;height:31.05pt" o:ole="">
            <v:imagedata r:id="rId15" o:title=""/>
          </v:shape>
          <o:OLEObject Type="Embed" ProgID="Equation.3" ShapeID="_x0000_i1028" DrawAspect="Content" ObjectID="_1408962260" r:id="rId16"/>
        </w:object>
      </w:r>
      <w:r w:rsidR="00E2182C" w:rsidRPr="00E2182C">
        <w:rPr>
          <w:rFonts w:ascii="Times New Roman" w:hAnsi="Times New Roman" w:cs="Times New Roman"/>
          <w:sz w:val="24"/>
          <w:szCs w:val="24"/>
        </w:rPr>
        <w:t xml:space="preserve">. </w:t>
      </w:r>
      <w:r w:rsidR="00E2182C" w:rsidRPr="00E2182C">
        <w:rPr>
          <w:rFonts w:ascii="Times New Roman" w:eastAsia="Times New Roman" w:hAnsi="Times New Roman" w:cs="Times New Roman"/>
          <w:sz w:val="24"/>
          <w:szCs w:val="24"/>
        </w:rPr>
        <w:t xml:space="preserve">The risk-averse salesperson’s utility </w:t>
      </w:r>
      <w:proofErr w:type="gramStart"/>
      <w:r w:rsidR="00E2182C" w:rsidRPr="00E2182C">
        <w:rPr>
          <w:rFonts w:ascii="Times New Roman" w:eastAsia="Times New Roman" w:hAnsi="Times New Roman" w:cs="Times New Roman"/>
          <w:sz w:val="24"/>
          <w:szCs w:val="24"/>
        </w:rPr>
        <w:t xml:space="preserve">is </w:t>
      </w:r>
      <w:proofErr w:type="gramEnd"/>
      <w:r w:rsidR="004C1647" w:rsidRPr="00E2182C">
        <w:rPr>
          <w:rFonts w:ascii="Times New Roman" w:eastAsia="Times New Roman" w:hAnsi="Times New Roman" w:cs="Times New Roman"/>
          <w:position w:val="-6"/>
          <w:sz w:val="24"/>
          <w:szCs w:val="24"/>
        </w:rPr>
        <w:object w:dxaOrig="2340" w:dyaOrig="520">
          <v:shape id="_x0000_i1029" type="#_x0000_t75" style="width:116.05pt;height:26.05pt" o:ole="">
            <v:imagedata r:id="rId17" o:title=""/>
          </v:shape>
          <o:OLEObject Type="Embed" ProgID="Equation.3" ShapeID="_x0000_i1029" DrawAspect="Content" ObjectID="_1408962261" r:id="rId18"/>
        </w:object>
      </w:r>
      <w:r w:rsidR="00E2182C" w:rsidRPr="00E2182C">
        <w:rPr>
          <w:rFonts w:ascii="Times New Roman" w:eastAsia="Times New Roman" w:hAnsi="Times New Roman" w:cs="Times New Roman"/>
          <w:sz w:val="24"/>
          <w:szCs w:val="24"/>
        </w:rPr>
        <w:t xml:space="preserve">. </w:t>
      </w:r>
      <w:proofErr w:type="gramStart"/>
      <w:r w:rsidR="00E2182C" w:rsidRPr="00E2182C">
        <w:rPr>
          <w:rFonts w:ascii="Times New Roman" w:eastAsia="Times New Roman" w:hAnsi="Times New Roman" w:cs="Times New Roman"/>
          <w:sz w:val="24"/>
          <w:szCs w:val="24"/>
        </w:rPr>
        <w:t>Using properties of Normal distributions and constant risk aversion we can calculate the certainty equivalent for the agent (CE is the certain payment that gives identi</w:t>
      </w:r>
      <w:r>
        <w:rPr>
          <w:rFonts w:ascii="Times New Roman" w:eastAsia="Times New Roman" w:hAnsi="Times New Roman" w:cs="Times New Roman"/>
          <w:sz w:val="24"/>
          <w:szCs w:val="24"/>
        </w:rPr>
        <w:t>cal expected utility), c</w:t>
      </w:r>
      <w:r w:rsidR="00E2182C" w:rsidRPr="00E2182C">
        <w:rPr>
          <w:rFonts w:ascii="Times New Roman" w:eastAsia="Times New Roman" w:hAnsi="Times New Roman" w:cs="Times New Roman"/>
          <w:sz w:val="24"/>
          <w:szCs w:val="24"/>
        </w:rPr>
        <w:t xml:space="preserve">ontingent upon the information </w:t>
      </w:r>
      <w:r w:rsidR="00E2182C" w:rsidRPr="00E2182C">
        <w:rPr>
          <w:rFonts w:ascii="Symbol" w:eastAsia="Times New Roman" w:hAnsi="Symbol" w:cs="Times New Roman"/>
          <w:sz w:val="24"/>
          <w:szCs w:val="24"/>
        </w:rPr>
        <w:t></w:t>
      </w:r>
      <w:r w:rsidR="00E2182C" w:rsidRPr="00E2182C">
        <w:rPr>
          <w:rFonts w:ascii="Times New Roman" w:eastAsia="Times New Roman" w:hAnsi="Times New Roman" w:cs="Times New Roman"/>
          <w:sz w:val="24"/>
          <w:szCs w:val="24"/>
        </w:rPr>
        <w:t>.</w:t>
      </w:r>
      <w:proofErr w:type="gramEnd"/>
      <w:r w:rsidR="00E2182C" w:rsidRPr="00E2182C">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expected utility is</w:t>
      </w:r>
      <w:r w:rsidR="00E2182C" w:rsidRPr="00E2182C">
        <w:rPr>
          <w:rFonts w:ascii="Times New Roman" w:eastAsia="Times New Roman" w:hAnsi="Times New Roman" w:cs="Times New Roman"/>
          <w:position w:val="-14"/>
          <w:sz w:val="24"/>
          <w:szCs w:val="24"/>
        </w:rPr>
        <w:object w:dxaOrig="3340" w:dyaOrig="460">
          <v:shape id="_x0000_i1030" type="#_x0000_t75" style="width:166.95pt;height:23.6pt" o:ole="">
            <v:imagedata r:id="rId19" o:title=""/>
          </v:shape>
          <o:OLEObject Type="Embed" ProgID="Equation.3" ShapeID="_x0000_i1030" DrawAspect="Content" ObjectID="_1408962262" r:id="rId20"/>
        </w:object>
      </w:r>
      <w:r w:rsidR="00E2182C" w:rsidRPr="00E2182C">
        <w:rPr>
          <w:rFonts w:ascii="Times New Roman" w:eastAsia="Times New Roman" w:hAnsi="Times New Roman" w:cs="Times New Roman"/>
          <w:sz w:val="24"/>
          <w:szCs w:val="24"/>
        </w:rPr>
        <w:t>, so the certainty equivalent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424"/>
        <w:gridCol w:w="562"/>
      </w:tblGrid>
      <w:tr w:rsidR="00E2182C" w:rsidRPr="00E2182C" w:rsidTr="00AB54BF">
        <w:tc>
          <w:tcPr>
            <w:tcW w:w="200" w:type="pct"/>
            <w:shd w:val="clear" w:color="auto" w:fill="auto"/>
          </w:tcPr>
          <w:p w:rsidR="00E2182C" w:rsidRPr="00E2182C" w:rsidRDefault="00E2182C" w:rsidP="00E2182C">
            <w:pPr>
              <w:spacing w:line="480" w:lineRule="auto"/>
              <w:rPr>
                <w:rFonts w:ascii="Times New Roman" w:hAnsi="Times New Roman"/>
                <w:sz w:val="24"/>
                <w:szCs w:val="24"/>
              </w:rPr>
            </w:pPr>
          </w:p>
        </w:tc>
        <w:tc>
          <w:tcPr>
            <w:tcW w:w="4500" w:type="pct"/>
            <w:shd w:val="clear" w:color="auto" w:fill="auto"/>
            <w:vAlign w:val="center"/>
          </w:tcPr>
          <w:p w:rsidR="00E2182C" w:rsidRPr="00E2182C" w:rsidRDefault="00E2182C" w:rsidP="00E2182C">
            <w:pPr>
              <w:spacing w:line="480" w:lineRule="auto"/>
              <w:jc w:val="center"/>
              <w:rPr>
                <w:rFonts w:ascii="Times New Roman" w:hAnsi="Times New Roman"/>
                <w:sz w:val="24"/>
                <w:szCs w:val="24"/>
              </w:rPr>
            </w:pPr>
            <w:r w:rsidRPr="00E2182C">
              <w:rPr>
                <w:rFonts w:ascii="Times New Roman" w:eastAsiaTheme="minorHAnsi" w:hAnsi="Times New Roman" w:cstheme="minorBidi"/>
                <w:position w:val="-24"/>
                <w:sz w:val="24"/>
                <w:szCs w:val="24"/>
              </w:rPr>
              <w:object w:dxaOrig="5140" w:dyaOrig="620">
                <v:shape id="_x0000_i1031" type="#_x0000_t75" style="width:226.55pt;height:31.05pt" o:ole="">
                  <v:imagedata r:id="rId21" o:title=""/>
                </v:shape>
                <o:OLEObject Type="Embed" ProgID="Equation.3" ShapeID="_x0000_i1031" DrawAspect="Content" ObjectID="_1408962263" r:id="rId22"/>
              </w:object>
            </w:r>
          </w:p>
        </w:tc>
        <w:tc>
          <w:tcPr>
            <w:tcW w:w="300" w:type="pct"/>
            <w:shd w:val="clear" w:color="auto" w:fill="auto"/>
            <w:vAlign w:val="center"/>
          </w:tcPr>
          <w:p w:rsidR="00E2182C" w:rsidRPr="00E2182C" w:rsidRDefault="00E2182C" w:rsidP="00E2182C">
            <w:pPr>
              <w:spacing w:line="480" w:lineRule="auto"/>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The effort </w:t>
      </w:r>
      <w:r w:rsidR="00506ED6">
        <w:rPr>
          <w:rFonts w:ascii="Times New Roman" w:eastAsia="Times New Roman" w:hAnsi="Times New Roman" w:cs="Times New Roman"/>
          <w:sz w:val="24"/>
          <w:szCs w:val="24"/>
        </w:rPr>
        <w:t>that</w:t>
      </w:r>
      <w:r w:rsidRPr="00E2182C">
        <w:rPr>
          <w:rFonts w:ascii="Times New Roman" w:eastAsia="Times New Roman" w:hAnsi="Times New Roman" w:cs="Times New Roman"/>
          <w:sz w:val="24"/>
          <w:szCs w:val="24"/>
        </w:rPr>
        <w:t xml:space="preserve"> maximizes this certainty equivalent</w:t>
      </w:r>
      <w:r w:rsidR="00506ED6">
        <w:rPr>
          <w:rFonts w:ascii="Times New Roman" w:eastAsia="Times New Roman" w:hAnsi="Times New Roman" w:cs="Times New Roman"/>
          <w:sz w:val="24"/>
          <w:szCs w:val="24"/>
        </w:rPr>
        <w:t xml:space="preserve">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424"/>
        <w:gridCol w:w="562"/>
      </w:tblGrid>
      <w:tr w:rsidR="00E2182C" w:rsidRPr="00E2182C" w:rsidTr="00AB54BF">
        <w:tc>
          <w:tcPr>
            <w:tcW w:w="200" w:type="pct"/>
            <w:shd w:val="clear" w:color="auto" w:fill="auto"/>
          </w:tcPr>
          <w:p w:rsidR="00E2182C" w:rsidRPr="00E2182C" w:rsidRDefault="00E2182C" w:rsidP="00E2182C">
            <w:pPr>
              <w:spacing w:line="480" w:lineRule="auto"/>
              <w:rPr>
                <w:rFonts w:ascii="Times New Roman" w:hAnsi="Times New Roman"/>
                <w:sz w:val="24"/>
                <w:szCs w:val="24"/>
              </w:rPr>
            </w:pPr>
          </w:p>
        </w:tc>
        <w:tc>
          <w:tcPr>
            <w:tcW w:w="4500" w:type="pct"/>
            <w:shd w:val="clear" w:color="auto" w:fill="auto"/>
            <w:vAlign w:val="center"/>
          </w:tcPr>
          <w:p w:rsidR="00E2182C" w:rsidRPr="00E2182C" w:rsidRDefault="00E2182C" w:rsidP="00E2182C">
            <w:pPr>
              <w:spacing w:line="480" w:lineRule="auto"/>
              <w:jc w:val="center"/>
              <w:rPr>
                <w:rFonts w:ascii="Times New Roman" w:hAnsi="Times New Roman"/>
                <w:sz w:val="24"/>
                <w:szCs w:val="24"/>
              </w:rPr>
            </w:pPr>
            <w:r w:rsidRPr="00E2182C">
              <w:rPr>
                <w:rFonts w:ascii="Times New Roman" w:hAnsi="Times New Roman"/>
                <w:sz w:val="24"/>
                <w:szCs w:val="24"/>
              </w:rPr>
              <w:t>e=C</w:t>
            </w:r>
            <w:r w:rsidR="00A5200C">
              <w:rPr>
                <w:rFonts w:ascii="Times New Roman" w:hAnsi="Times New Roman"/>
                <w:sz w:val="24"/>
                <w:szCs w:val="24"/>
              </w:rPr>
              <w:t>.</w:t>
            </w:r>
          </w:p>
        </w:tc>
        <w:tc>
          <w:tcPr>
            <w:tcW w:w="300" w:type="pct"/>
            <w:shd w:val="clear" w:color="auto" w:fill="auto"/>
            <w:vAlign w:val="center"/>
          </w:tcPr>
          <w:p w:rsidR="00E2182C" w:rsidRPr="00E2182C" w:rsidRDefault="00E2182C" w:rsidP="00E2182C">
            <w:pPr>
              <w:spacing w:line="480" w:lineRule="auto"/>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bookmarkStart w:id="0" w:name="_Ref331165091"/>
            <w:bookmarkEnd w:id="0"/>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E2182C" w:rsidRPr="00E2182C" w:rsidRDefault="00E2182C" w:rsidP="00E2182C">
      <w:pPr>
        <w:spacing w:after="0" w:line="480" w:lineRule="auto"/>
        <w:rPr>
          <w:rFonts w:ascii="Times New Roman" w:hAnsi="Times New Roman" w:cs="Times New Roman"/>
          <w:sz w:val="24"/>
          <w:szCs w:val="24"/>
        </w:rPr>
      </w:pPr>
      <w:r w:rsidRPr="00E2182C">
        <w:rPr>
          <w:rFonts w:ascii="Times New Roman" w:hAnsi="Times New Roman" w:cs="Times New Roman"/>
          <w:sz w:val="24"/>
          <w:szCs w:val="24"/>
        </w:rPr>
        <w:lastRenderedPageBreak/>
        <w:t xml:space="preserve">Substituting the effort </w:t>
      </w:r>
      <w:r w:rsidR="003306C4">
        <w:rPr>
          <w:rFonts w:ascii="Times New Roman" w:hAnsi="Times New Roman" w:cs="Times New Roman"/>
          <w:sz w:val="24"/>
          <w:szCs w:val="24"/>
        </w:rPr>
        <w:t xml:space="preserve">from </w:t>
      </w:r>
      <w:r w:rsidRPr="00E2182C">
        <w:rPr>
          <w:rFonts w:ascii="Times New Roman" w:hAnsi="Times New Roman" w:cs="Times New Roman"/>
          <w:sz w:val="24"/>
          <w:szCs w:val="24"/>
        </w:rPr>
        <w:t>(</w:t>
      </w:r>
      <w:r w:rsidRPr="00E2182C">
        <w:rPr>
          <w:rFonts w:ascii="Times New Roman" w:hAnsi="Times New Roman" w:cs="Times New Roman"/>
          <w:sz w:val="24"/>
          <w:szCs w:val="24"/>
        </w:rPr>
        <w:fldChar w:fldCharType="begin"/>
      </w:r>
      <w:r w:rsidRPr="00E2182C">
        <w:rPr>
          <w:rFonts w:ascii="Times New Roman" w:hAnsi="Times New Roman" w:cs="Times New Roman"/>
          <w:sz w:val="24"/>
          <w:szCs w:val="24"/>
        </w:rPr>
        <w:instrText xml:space="preserve"> REF _Ref331165091 \r \h </w:instrText>
      </w:r>
      <w:r w:rsidRPr="00E2182C">
        <w:rPr>
          <w:rFonts w:ascii="Times New Roman" w:hAnsi="Times New Roman" w:cs="Times New Roman"/>
          <w:sz w:val="24"/>
          <w:szCs w:val="24"/>
        </w:rPr>
      </w:r>
      <w:r w:rsidRPr="00E2182C">
        <w:rPr>
          <w:rFonts w:ascii="Times New Roman" w:hAnsi="Times New Roman" w:cs="Times New Roman"/>
          <w:sz w:val="24"/>
          <w:szCs w:val="24"/>
        </w:rPr>
        <w:fldChar w:fldCharType="separate"/>
      </w:r>
      <w:r w:rsidR="00D030EC">
        <w:rPr>
          <w:rFonts w:ascii="Times New Roman" w:hAnsi="Times New Roman" w:cs="Times New Roman"/>
          <w:sz w:val="24"/>
          <w:szCs w:val="24"/>
        </w:rPr>
        <w:t>5)</w:t>
      </w:r>
      <w:r w:rsidRPr="00E2182C">
        <w:rPr>
          <w:rFonts w:ascii="Times New Roman" w:hAnsi="Times New Roman" w:cs="Times New Roman"/>
          <w:sz w:val="24"/>
          <w:szCs w:val="24"/>
        </w:rPr>
        <w:fldChar w:fldCharType="end"/>
      </w:r>
      <w:r w:rsidR="00A5200C">
        <w:rPr>
          <w:rFonts w:ascii="Times New Roman" w:hAnsi="Times New Roman" w:cs="Times New Roman"/>
          <w:sz w:val="24"/>
          <w:szCs w:val="24"/>
        </w:rPr>
        <w:t xml:space="preserve"> gives</w:t>
      </w:r>
      <w:r w:rsidRPr="00E2182C">
        <w:rPr>
          <w:rFonts w:ascii="Times New Roman" w:hAnsi="Times New Roman" w:cs="Times New Roman"/>
          <w:sz w:val="24"/>
          <w:szCs w:val="24"/>
        </w:rPr>
        <w:t xml:space="preserve"> </w:t>
      </w:r>
      <w:r w:rsidRPr="00E2182C">
        <w:rPr>
          <w:rFonts w:ascii="Times New Roman" w:eastAsia="Times New Roman" w:hAnsi="Times New Roman" w:cs="Times New Roman"/>
          <w:position w:val="-24"/>
          <w:sz w:val="24"/>
          <w:szCs w:val="24"/>
        </w:rPr>
        <w:object w:dxaOrig="4760" w:dyaOrig="620">
          <v:shape id="_x0000_i1032" type="#_x0000_t75" style="width:210.4pt;height:31.05pt" o:ole="">
            <v:imagedata r:id="rId23" o:title=""/>
          </v:shape>
          <o:OLEObject Type="Embed" ProgID="Equation.3" ShapeID="_x0000_i1032" DrawAspect="Content" ObjectID="_1408962264" r:id="rId24"/>
        </w:object>
      </w:r>
      <w:r w:rsidRPr="00E2182C">
        <w:rPr>
          <w:rFonts w:ascii="Times New Roman" w:eastAsia="Times New Roman" w:hAnsi="Times New Roman" w:cs="Times New Roman"/>
          <w:sz w:val="24"/>
          <w:szCs w:val="24"/>
        </w:rPr>
        <w:t xml:space="preserve"> </w:t>
      </w:r>
      <w:proofErr w:type="gramStart"/>
      <w:r w:rsidRPr="00E2182C">
        <w:rPr>
          <w:rFonts w:ascii="Times New Roman" w:hAnsi="Times New Roman" w:cs="Times New Roman"/>
          <w:sz w:val="24"/>
          <w:szCs w:val="24"/>
        </w:rPr>
        <w:t>The</w:t>
      </w:r>
      <w:proofErr w:type="gramEnd"/>
      <w:r w:rsidRPr="00E2182C">
        <w:rPr>
          <w:rFonts w:ascii="Times New Roman" w:hAnsi="Times New Roman" w:cs="Times New Roman"/>
          <w:sz w:val="24"/>
          <w:szCs w:val="24"/>
        </w:rPr>
        <w:t xml:space="preserve"> </w:t>
      </w:r>
      <w:r w:rsidR="00506ED6">
        <w:rPr>
          <w:rFonts w:ascii="Times New Roman" w:hAnsi="Times New Roman" w:cs="Times New Roman"/>
          <w:sz w:val="24"/>
          <w:szCs w:val="24"/>
        </w:rPr>
        <w:t>firm</w:t>
      </w:r>
      <w:r w:rsidRPr="00E2182C">
        <w:rPr>
          <w:rFonts w:ascii="Times New Roman" w:hAnsi="Times New Roman" w:cs="Times New Roman"/>
          <w:sz w:val="24"/>
          <w:szCs w:val="24"/>
        </w:rPr>
        <w:t xml:space="preserve"> will </w:t>
      </w:r>
      <w:r w:rsidR="00506ED6">
        <w:rPr>
          <w:rFonts w:ascii="Times New Roman" w:hAnsi="Times New Roman" w:cs="Times New Roman"/>
          <w:sz w:val="24"/>
          <w:szCs w:val="24"/>
        </w:rPr>
        <w:t>choose a</w:t>
      </w:r>
      <w:r w:rsidRPr="00E2182C">
        <w:rPr>
          <w:rFonts w:ascii="Times New Roman" w:hAnsi="Times New Roman" w:cs="Times New Roman"/>
          <w:sz w:val="24"/>
          <w:szCs w:val="24"/>
        </w:rPr>
        <w:t xml:space="preserve"> salary </w:t>
      </w:r>
      <w:r w:rsidR="00506ED6">
        <w:rPr>
          <w:rFonts w:ascii="Times New Roman" w:hAnsi="Times New Roman" w:cs="Times New Roman"/>
          <w:sz w:val="24"/>
          <w:szCs w:val="24"/>
        </w:rPr>
        <w:t>that</w:t>
      </w:r>
      <w:r w:rsidRPr="00E2182C">
        <w:rPr>
          <w:rFonts w:ascii="Times New Roman" w:hAnsi="Times New Roman" w:cs="Times New Roman"/>
          <w:sz w:val="24"/>
          <w:szCs w:val="24"/>
        </w:rPr>
        <w:t xml:space="preserve"> hold</w:t>
      </w:r>
      <w:r w:rsidR="00506ED6">
        <w:rPr>
          <w:rFonts w:ascii="Times New Roman" w:hAnsi="Times New Roman" w:cs="Times New Roman"/>
          <w:sz w:val="24"/>
          <w:szCs w:val="24"/>
        </w:rPr>
        <w:t>s</w:t>
      </w:r>
      <w:r w:rsidRPr="00E2182C">
        <w:rPr>
          <w:rFonts w:ascii="Times New Roman" w:hAnsi="Times New Roman" w:cs="Times New Roman"/>
          <w:sz w:val="24"/>
          <w:szCs w:val="24"/>
        </w:rPr>
        <w:t xml:space="preserve"> the agent</w:t>
      </w:r>
      <w:r w:rsidR="00506ED6">
        <w:rPr>
          <w:rFonts w:ascii="Times New Roman" w:hAnsi="Times New Roman" w:cs="Times New Roman"/>
          <w:sz w:val="24"/>
          <w:szCs w:val="24"/>
        </w:rPr>
        <w:t>’s CE</w:t>
      </w:r>
      <w:r w:rsidRPr="00E2182C">
        <w:rPr>
          <w:rFonts w:ascii="Times New Roman" w:hAnsi="Times New Roman" w:cs="Times New Roman"/>
          <w:sz w:val="24"/>
          <w:szCs w:val="24"/>
        </w:rPr>
        <w:t xml:space="preserve"> to</w:t>
      </w:r>
      <w:r w:rsidR="00506ED6">
        <w:rPr>
          <w:rFonts w:ascii="Times New Roman" w:hAnsi="Times New Roman" w:cs="Times New Roman"/>
          <w:sz w:val="24"/>
          <w:szCs w:val="24"/>
        </w:rPr>
        <w:t xml:space="preserve"> zero:</w:t>
      </w:r>
      <w:r w:rsidRPr="00E2182C">
        <w:rPr>
          <w:rFonts w:ascii="Times New Roman" w:eastAsia="Times New Roman" w:hAnsi="Times New Roman" w:cs="Times New Roman"/>
          <w:position w:val="-24"/>
          <w:sz w:val="24"/>
          <w:szCs w:val="24"/>
        </w:rPr>
        <w:object w:dxaOrig="4360" w:dyaOrig="620">
          <v:shape id="_x0000_i1033" type="#_x0000_t75" style="width:193.05pt;height:31.05pt" o:ole="">
            <v:imagedata r:id="rId25" o:title=""/>
          </v:shape>
          <o:OLEObject Type="Embed" ProgID="Equation.3" ShapeID="_x0000_i1033" DrawAspect="Content" ObjectID="_1408962265" r:id="rId26"/>
        </w:object>
      </w:r>
      <w:r w:rsidRPr="00E2182C">
        <w:rPr>
          <w:rFonts w:ascii="Times New Roman" w:hAnsi="Times New Roman" w:cs="Times New Roman"/>
          <w:sz w:val="24"/>
          <w:szCs w:val="24"/>
        </w:rPr>
        <w:t xml:space="preserve"> </w:t>
      </w:r>
    </w:p>
    <w:p w:rsidR="00E2182C" w:rsidRPr="00E2182C" w:rsidRDefault="00A5200C" w:rsidP="00E218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w:t>
      </w:r>
      <w:r w:rsidRPr="00E2182C">
        <w:rPr>
          <w:rFonts w:ascii="Symbol" w:hAnsi="Symbol" w:cs="Times New Roman"/>
          <w:sz w:val="24"/>
          <w:szCs w:val="24"/>
        </w:rPr>
        <w:t></w:t>
      </w:r>
      <w:r>
        <w:rPr>
          <w:rFonts w:ascii="Symbol" w:hAnsi="Symbol" w:cs="Times New Roman"/>
          <w:sz w:val="24"/>
          <w:szCs w:val="24"/>
        </w:rPr>
        <w:t></w:t>
      </w:r>
      <w:r w:rsidRPr="00E2182C">
        <w:rPr>
          <w:rFonts w:ascii="Times New Roman" w:hAnsi="Times New Roman" w:cs="Times New Roman"/>
          <w:sz w:val="24"/>
          <w:szCs w:val="24"/>
        </w:rPr>
        <w:t xml:space="preserve"> </w:t>
      </w:r>
      <w:r>
        <w:rPr>
          <w:rFonts w:ascii="Times New Roman" w:hAnsi="Times New Roman" w:cs="Times New Roman"/>
          <w:sz w:val="24"/>
          <w:szCs w:val="24"/>
        </w:rPr>
        <w:t>t</w:t>
      </w:r>
      <w:r w:rsidR="00E2182C" w:rsidRPr="00E2182C">
        <w:rPr>
          <w:rFonts w:ascii="Times New Roman" w:hAnsi="Times New Roman" w:cs="Times New Roman"/>
          <w:sz w:val="24"/>
          <w:szCs w:val="24"/>
        </w:rPr>
        <w:t xml:space="preserve">he firm’s </w:t>
      </w:r>
      <w:r>
        <w:rPr>
          <w:rFonts w:ascii="Times New Roman" w:hAnsi="Times New Roman" w:cs="Times New Roman"/>
          <w:sz w:val="24"/>
          <w:szCs w:val="24"/>
        </w:rPr>
        <w:t xml:space="preserve">expected </w:t>
      </w:r>
      <w:r w:rsidR="00E2182C" w:rsidRPr="00E2182C">
        <w:rPr>
          <w:rFonts w:ascii="Times New Roman" w:hAnsi="Times New Roman" w:cs="Times New Roman"/>
          <w:sz w:val="24"/>
          <w:szCs w:val="24"/>
        </w:rPr>
        <w:t>profit is</w:t>
      </w:r>
      <w:r w:rsidR="00E2182C" w:rsidRPr="00E2182C">
        <w:rPr>
          <w:rFonts w:ascii="Times New Roman" w:hAnsi="Times New Roman"/>
          <w:position w:val="-10"/>
          <w:sz w:val="24"/>
          <w:szCs w:val="24"/>
        </w:rPr>
        <w:object w:dxaOrig="2140" w:dyaOrig="320">
          <v:shape id="_x0000_i1034" type="#_x0000_t75" style="width:94.35pt;height:15.5pt" o:ole="">
            <v:imagedata r:id="rId27" o:title=""/>
          </v:shape>
          <o:OLEObject Type="Embed" ProgID="Equation.3" ShapeID="_x0000_i1034" DrawAspect="Content" ObjectID="_1408962266" r:id="rId28"/>
        </w:object>
      </w:r>
      <w:r w:rsidR="00E2182C" w:rsidRPr="00E2182C">
        <w:rPr>
          <w:rFonts w:ascii="Times New Roman" w:hAnsi="Times New Roman" w:cs="Times New Roman"/>
          <w:sz w:val="24"/>
          <w:szCs w:val="24"/>
        </w:rPr>
        <w:t xml:space="preserve">. Substituting for the salary, the </w:t>
      </w:r>
      <w:r w:rsidR="00506ED6">
        <w:rPr>
          <w:rFonts w:ascii="Times New Roman" w:hAnsi="Times New Roman" w:cs="Times New Roman"/>
          <w:sz w:val="24"/>
          <w:szCs w:val="24"/>
        </w:rPr>
        <w:t xml:space="preserve">conditional </w:t>
      </w:r>
      <w:r w:rsidR="00E2182C" w:rsidRPr="00E2182C">
        <w:rPr>
          <w:rFonts w:ascii="Times New Roman" w:hAnsi="Times New Roman" w:cs="Times New Roman"/>
          <w:sz w:val="24"/>
          <w:szCs w:val="24"/>
        </w:rPr>
        <w:t>expected profit becomes</w:t>
      </w:r>
      <w:r w:rsidR="00E2182C" w:rsidRPr="00E2182C">
        <w:rPr>
          <w:rFonts w:ascii="Times New Roman" w:hAnsi="Times New Roman"/>
          <w:position w:val="-28"/>
          <w:sz w:val="24"/>
          <w:szCs w:val="24"/>
        </w:rPr>
        <w:object w:dxaOrig="2260" w:dyaOrig="680">
          <v:shape id="_x0000_i1035" type="#_x0000_t75" style="width:99.95pt;height:32.9pt" o:ole="">
            <v:imagedata r:id="rId29" o:title=""/>
          </v:shape>
          <o:OLEObject Type="Embed" ProgID="Equation.3" ShapeID="_x0000_i1035" DrawAspect="Content" ObjectID="_1408962267" r:id="rId30"/>
        </w:object>
      </w:r>
      <w:r w:rsidR="00E2182C" w:rsidRPr="00E2182C">
        <w:rPr>
          <w:rFonts w:ascii="Times New Roman" w:eastAsia="Times New Roman" w:hAnsi="Times New Roman" w:cs="Times New Roman"/>
          <w:position w:val="-24"/>
          <w:sz w:val="24"/>
          <w:szCs w:val="24"/>
        </w:rPr>
        <w:object w:dxaOrig="2240" w:dyaOrig="660">
          <v:shape id="_x0000_i1036" type="#_x0000_t75" style="width:98.05pt;height:32.3pt" o:ole="">
            <v:imagedata r:id="rId31" o:title=""/>
          </v:shape>
          <o:OLEObject Type="Embed" ProgID="Equation.3" ShapeID="_x0000_i1036" DrawAspect="Content" ObjectID="_1408962268" r:id="rId32"/>
        </w:object>
      </w:r>
      <w:r w:rsidR="00506ED6">
        <w:rPr>
          <w:rFonts w:ascii="Times New Roman" w:hAnsi="Times New Roman" w:cs="Times New Roman"/>
          <w:sz w:val="24"/>
          <w:szCs w:val="24"/>
        </w:rPr>
        <w:t xml:space="preserve"> </w:t>
      </w:r>
      <w:proofErr w:type="gramStart"/>
      <w:r w:rsidR="00E2182C" w:rsidRPr="00E2182C">
        <w:rPr>
          <w:rFonts w:ascii="Times New Roman" w:hAnsi="Times New Roman" w:cs="Times New Roman"/>
          <w:sz w:val="24"/>
          <w:szCs w:val="24"/>
        </w:rPr>
        <w:t>The</w:t>
      </w:r>
      <w:proofErr w:type="gramEnd"/>
      <w:r w:rsidR="00E2182C" w:rsidRPr="00E2182C">
        <w:rPr>
          <w:rFonts w:ascii="Times New Roman" w:hAnsi="Times New Roman" w:cs="Times New Roman"/>
          <w:sz w:val="24"/>
          <w:szCs w:val="24"/>
        </w:rPr>
        <w:t xml:space="preserve"> </w:t>
      </w:r>
      <w:r>
        <w:rPr>
          <w:rFonts w:ascii="Times New Roman" w:hAnsi="Times New Roman" w:cs="Times New Roman"/>
          <w:sz w:val="24"/>
          <w:szCs w:val="24"/>
        </w:rPr>
        <w:t>profit maximizing</w:t>
      </w:r>
      <w:r w:rsidR="00E2182C" w:rsidRPr="00E2182C">
        <w:rPr>
          <w:rFonts w:ascii="Times New Roman" w:hAnsi="Times New Roman" w:cs="Times New Roman"/>
          <w:sz w:val="24"/>
          <w:szCs w:val="24"/>
        </w:rPr>
        <w:t xml:space="preserve"> price is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424"/>
        <w:gridCol w:w="562"/>
      </w:tblGrid>
      <w:tr w:rsidR="00E2182C" w:rsidRPr="00E2182C" w:rsidTr="00AB54BF">
        <w:tc>
          <w:tcPr>
            <w:tcW w:w="200" w:type="pct"/>
            <w:shd w:val="clear" w:color="auto" w:fill="auto"/>
          </w:tcPr>
          <w:p w:rsidR="00E2182C" w:rsidRPr="00E2182C" w:rsidRDefault="00E2182C" w:rsidP="00E2182C">
            <w:pPr>
              <w:spacing w:line="480" w:lineRule="auto"/>
              <w:rPr>
                <w:rFonts w:ascii="Times New Roman" w:hAnsi="Times New Roman"/>
                <w:sz w:val="24"/>
                <w:szCs w:val="24"/>
              </w:rPr>
            </w:pPr>
          </w:p>
        </w:tc>
        <w:tc>
          <w:tcPr>
            <w:tcW w:w="4500" w:type="pct"/>
            <w:shd w:val="clear" w:color="auto" w:fill="auto"/>
            <w:vAlign w:val="center"/>
          </w:tcPr>
          <w:p w:rsidR="00E2182C" w:rsidRPr="00E2182C" w:rsidRDefault="00506ED6" w:rsidP="00E2182C">
            <w:pPr>
              <w:jc w:val="center"/>
              <w:rPr>
                <w:rFonts w:ascii="Times New Roman" w:hAnsi="Times New Roman"/>
                <w:sz w:val="24"/>
                <w:szCs w:val="24"/>
              </w:rPr>
            </w:pPr>
            <w:r w:rsidRPr="00E2182C">
              <w:rPr>
                <w:rFonts w:ascii="Times New Roman" w:eastAsiaTheme="minorHAnsi" w:hAnsi="Times New Roman" w:cstheme="minorBidi"/>
                <w:position w:val="-28"/>
                <w:sz w:val="24"/>
                <w:szCs w:val="24"/>
              </w:rPr>
              <w:object w:dxaOrig="2079" w:dyaOrig="680">
                <v:shape id="_x0000_i1037" type="#_x0000_t75" style="width:92.5pt;height:32.9pt" o:ole="">
                  <v:imagedata r:id="rId33" o:title=""/>
                </v:shape>
                <o:OLEObject Type="Embed" ProgID="Equation.3" ShapeID="_x0000_i1037" DrawAspect="Content" ObjectID="_1408962269" r:id="rId34"/>
              </w:object>
            </w:r>
            <w:r w:rsidR="00E2182C" w:rsidRPr="00E2182C">
              <w:rPr>
                <w:rFonts w:ascii="Times New Roman" w:hAnsi="Times New Roman"/>
                <w:sz w:val="24"/>
                <w:szCs w:val="24"/>
              </w:rPr>
              <w:t>.</w:t>
            </w:r>
          </w:p>
          <w:p w:rsidR="00E2182C" w:rsidRPr="00E2182C" w:rsidRDefault="00E2182C" w:rsidP="00E2182C">
            <w:pPr>
              <w:jc w:val="center"/>
              <w:rPr>
                <w:rFonts w:ascii="Times New Roman" w:hAnsi="Times New Roman"/>
                <w:sz w:val="24"/>
                <w:szCs w:val="24"/>
              </w:rPr>
            </w:pPr>
          </w:p>
        </w:tc>
        <w:tc>
          <w:tcPr>
            <w:tcW w:w="300" w:type="pct"/>
            <w:shd w:val="clear" w:color="auto" w:fill="auto"/>
            <w:vAlign w:val="center"/>
          </w:tcPr>
          <w:p w:rsidR="00E2182C" w:rsidRPr="00E2182C" w:rsidRDefault="00E2182C" w:rsidP="00E2182C">
            <w:pPr>
              <w:spacing w:line="480" w:lineRule="auto"/>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bookmarkStart w:id="1" w:name="_Ref331165970"/>
            <w:bookmarkEnd w:id="1"/>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E2182C" w:rsidRPr="00E2182C" w:rsidRDefault="00506ED6" w:rsidP="00506ED6">
      <w:pPr>
        <w:spacing w:after="0" w:line="480" w:lineRule="auto"/>
        <w:rPr>
          <w:rFonts w:ascii="Times New Roman" w:hAnsi="Times New Roman" w:cs="Times New Roman"/>
          <w:sz w:val="24"/>
          <w:szCs w:val="24"/>
        </w:rPr>
      </w:pPr>
      <w:r>
        <w:rPr>
          <w:rFonts w:ascii="Times New Roman" w:hAnsi="Times New Roman" w:cs="Times New Roman"/>
          <w:sz w:val="24"/>
          <w:szCs w:val="24"/>
        </w:rPr>
        <w:t>Back-substituting this</w:t>
      </w:r>
      <w:r w:rsidR="00E2182C" w:rsidRPr="00E2182C">
        <w:rPr>
          <w:rFonts w:ascii="Times New Roman" w:hAnsi="Times New Roman" w:cs="Times New Roman"/>
          <w:sz w:val="24"/>
          <w:szCs w:val="24"/>
        </w:rPr>
        <w:t xml:space="preserve"> price gives the firm’s profit as a </w:t>
      </w:r>
      <w:r w:rsidR="00A5200C">
        <w:rPr>
          <w:rFonts w:ascii="Times New Roman" w:hAnsi="Times New Roman" w:cs="Times New Roman"/>
          <w:sz w:val="24"/>
          <w:szCs w:val="24"/>
        </w:rPr>
        <w:t>function of the commission only:</w:t>
      </w:r>
      <w:r w:rsidR="00E2182C" w:rsidRPr="00E2182C">
        <w:rPr>
          <w:rFonts w:ascii="Times New Roman" w:hAnsi="Times New Roman"/>
          <w:position w:val="-28"/>
          <w:sz w:val="24"/>
          <w:szCs w:val="24"/>
        </w:rPr>
        <w:object w:dxaOrig="2060" w:dyaOrig="740">
          <v:shape id="_x0000_i1038" type="#_x0000_t75" style="width:91.25pt;height:35.4pt" o:ole="">
            <v:imagedata r:id="rId35" o:title=""/>
          </v:shape>
          <o:OLEObject Type="Embed" ProgID="Equation.3" ShapeID="_x0000_i1038" DrawAspect="Content" ObjectID="_1408962270" r:id="rId36"/>
        </w:object>
      </w:r>
      <w:r w:rsidR="00E2182C" w:rsidRPr="00E2182C">
        <w:rPr>
          <w:rFonts w:ascii="Times New Roman" w:eastAsia="Times New Roman" w:hAnsi="Times New Roman" w:cs="Times New Roman"/>
          <w:position w:val="-24"/>
          <w:sz w:val="24"/>
          <w:szCs w:val="24"/>
        </w:rPr>
        <w:object w:dxaOrig="2220" w:dyaOrig="660">
          <v:shape id="_x0000_i1039" type="#_x0000_t75" style="width:96.85pt;height:32.3pt" o:ole="">
            <v:imagedata r:id="rId37" o:title=""/>
          </v:shape>
          <o:OLEObject Type="Embed" ProgID="Equation.3" ShapeID="_x0000_i1039" DrawAspect="Content" ObjectID="_1408962271" r:id="rId38"/>
        </w:object>
      </w:r>
      <w:r w:rsidR="00E2182C" w:rsidRPr="00E2182C">
        <w:rPr>
          <w:rFonts w:ascii="Times New Roman" w:hAnsi="Times New Roman" w:cs="Times New Roman"/>
          <w:sz w:val="24"/>
          <w:szCs w:val="24"/>
        </w:rPr>
        <w:t xml:space="preserve"> Finally, we can obtain the optimal commission</w:t>
      </w:r>
      <w:r>
        <w:rPr>
          <w:rFonts w:ascii="Times New Roman" w:hAnsi="Times New Roman" w:cs="Times New Roman"/>
          <w:sz w:val="24"/>
          <w:szCs w:val="24"/>
        </w:rPr>
        <w:t xml:space="preserve"> rate,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424"/>
        <w:gridCol w:w="562"/>
      </w:tblGrid>
      <w:tr w:rsidR="00E2182C" w:rsidRPr="00E2182C" w:rsidTr="00AB54BF">
        <w:tc>
          <w:tcPr>
            <w:tcW w:w="200" w:type="pct"/>
            <w:shd w:val="clear" w:color="auto" w:fill="auto"/>
          </w:tcPr>
          <w:p w:rsidR="00E2182C" w:rsidRPr="00E2182C" w:rsidRDefault="00E2182C" w:rsidP="002728BD">
            <w:pPr>
              <w:rPr>
                <w:rFonts w:ascii="Times New Roman" w:hAnsi="Times New Roman"/>
                <w:sz w:val="24"/>
                <w:szCs w:val="24"/>
              </w:rPr>
            </w:pPr>
          </w:p>
        </w:tc>
        <w:tc>
          <w:tcPr>
            <w:tcW w:w="4500" w:type="pct"/>
            <w:shd w:val="clear" w:color="auto" w:fill="auto"/>
            <w:vAlign w:val="center"/>
          </w:tcPr>
          <w:p w:rsidR="00E2182C" w:rsidRPr="00E2182C" w:rsidRDefault="00E2182C" w:rsidP="002728BD">
            <w:pPr>
              <w:jc w:val="center"/>
              <w:rPr>
                <w:rFonts w:ascii="Times New Roman" w:hAnsi="Times New Roman"/>
                <w:sz w:val="24"/>
                <w:szCs w:val="24"/>
              </w:rPr>
            </w:pPr>
            <w:r w:rsidRPr="00E2182C">
              <w:rPr>
                <w:rFonts w:ascii="Times New Roman" w:eastAsiaTheme="minorHAnsi" w:hAnsi="Times New Roman" w:cstheme="minorBidi"/>
                <w:position w:val="-28"/>
                <w:sz w:val="24"/>
                <w:szCs w:val="24"/>
              </w:rPr>
              <w:object w:dxaOrig="2460" w:dyaOrig="940">
                <v:shape id="_x0000_i1040" type="#_x0000_t75" style="width:122.9pt;height:46.55pt" o:ole="">
                  <v:imagedata r:id="rId39" o:title=""/>
                </v:shape>
                <o:OLEObject Type="Embed" ProgID="Equation.3" ShapeID="_x0000_i1040" DrawAspect="Content" ObjectID="_1408962272" r:id="rId40"/>
              </w:object>
            </w:r>
            <w:r w:rsidRPr="00E2182C">
              <w:rPr>
                <w:rFonts w:ascii="Times New Roman" w:hAnsi="Times New Roman"/>
                <w:sz w:val="24"/>
                <w:szCs w:val="24"/>
              </w:rPr>
              <w:t>.</w:t>
            </w:r>
          </w:p>
        </w:tc>
        <w:tc>
          <w:tcPr>
            <w:tcW w:w="300" w:type="pct"/>
            <w:shd w:val="clear" w:color="auto" w:fill="auto"/>
            <w:vAlign w:val="center"/>
          </w:tcPr>
          <w:p w:rsidR="00E2182C" w:rsidRPr="00E2182C" w:rsidRDefault="00E2182C" w:rsidP="002728BD">
            <w:pPr>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bookmarkStart w:id="2" w:name="_Ref331165980"/>
            <w:bookmarkEnd w:id="2"/>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E2182C" w:rsidRPr="00E2182C" w:rsidRDefault="00E2182C" w:rsidP="00E2182C">
      <w:pPr>
        <w:spacing w:after="0" w:line="240" w:lineRule="auto"/>
        <w:rPr>
          <w:rFonts w:ascii="Times New Roman" w:hAnsi="Times New Roman" w:cs="Times New Roman"/>
          <w:sz w:val="24"/>
          <w:szCs w:val="24"/>
        </w:rPr>
      </w:pPr>
    </w:p>
    <w:p w:rsidR="00E2182C" w:rsidRDefault="00E2182C" w:rsidP="00E2182C">
      <w:pPr>
        <w:spacing w:after="0" w:line="240" w:lineRule="auto"/>
        <w:rPr>
          <w:rFonts w:ascii="Times New Roman" w:hAnsi="Times New Roman" w:cs="Times New Roman"/>
          <w:sz w:val="24"/>
          <w:szCs w:val="24"/>
        </w:rPr>
      </w:pPr>
      <w:r w:rsidRPr="00E2182C">
        <w:rPr>
          <w:rFonts w:ascii="Times New Roman" w:hAnsi="Times New Roman" w:cs="Times New Roman"/>
          <w:sz w:val="24"/>
          <w:szCs w:val="24"/>
        </w:rPr>
        <w:t>Substituting (</w:t>
      </w:r>
      <w:r w:rsidRPr="00E2182C">
        <w:rPr>
          <w:rFonts w:ascii="Times New Roman" w:hAnsi="Times New Roman" w:cs="Times New Roman"/>
          <w:sz w:val="24"/>
          <w:szCs w:val="24"/>
        </w:rPr>
        <w:fldChar w:fldCharType="begin"/>
      </w:r>
      <w:r w:rsidRPr="00E2182C">
        <w:rPr>
          <w:rFonts w:ascii="Times New Roman" w:hAnsi="Times New Roman" w:cs="Times New Roman"/>
          <w:sz w:val="24"/>
          <w:szCs w:val="24"/>
        </w:rPr>
        <w:instrText xml:space="preserve"> REF _Ref331165970 \r \h </w:instrText>
      </w:r>
      <w:r w:rsidRPr="00E2182C">
        <w:rPr>
          <w:rFonts w:ascii="Times New Roman" w:hAnsi="Times New Roman" w:cs="Times New Roman"/>
          <w:sz w:val="24"/>
          <w:szCs w:val="24"/>
        </w:rPr>
      </w:r>
      <w:r w:rsidRPr="00E2182C">
        <w:rPr>
          <w:rFonts w:ascii="Times New Roman" w:hAnsi="Times New Roman" w:cs="Times New Roman"/>
          <w:sz w:val="24"/>
          <w:szCs w:val="24"/>
        </w:rPr>
        <w:fldChar w:fldCharType="separate"/>
      </w:r>
      <w:r w:rsidR="00D030EC">
        <w:rPr>
          <w:rFonts w:ascii="Times New Roman" w:hAnsi="Times New Roman" w:cs="Times New Roman"/>
          <w:sz w:val="24"/>
          <w:szCs w:val="24"/>
        </w:rPr>
        <w:t>6)</w:t>
      </w:r>
      <w:r w:rsidRPr="00E2182C">
        <w:rPr>
          <w:rFonts w:ascii="Times New Roman" w:hAnsi="Times New Roman" w:cs="Times New Roman"/>
          <w:sz w:val="24"/>
          <w:szCs w:val="24"/>
        </w:rPr>
        <w:fldChar w:fldCharType="end"/>
      </w:r>
      <w:r w:rsidRPr="00E2182C">
        <w:rPr>
          <w:rFonts w:ascii="Times New Roman" w:hAnsi="Times New Roman" w:cs="Times New Roman"/>
          <w:sz w:val="24"/>
          <w:szCs w:val="24"/>
        </w:rPr>
        <w:t xml:space="preserve"> and (</w:t>
      </w:r>
      <w:r w:rsidRPr="00E2182C">
        <w:rPr>
          <w:rFonts w:ascii="Times New Roman" w:hAnsi="Times New Roman" w:cs="Times New Roman"/>
          <w:sz w:val="24"/>
          <w:szCs w:val="24"/>
        </w:rPr>
        <w:fldChar w:fldCharType="begin"/>
      </w:r>
      <w:r w:rsidRPr="00E2182C">
        <w:rPr>
          <w:rFonts w:ascii="Times New Roman" w:hAnsi="Times New Roman" w:cs="Times New Roman"/>
          <w:sz w:val="24"/>
          <w:szCs w:val="24"/>
        </w:rPr>
        <w:instrText xml:space="preserve"> REF _Ref331165980 \r \h </w:instrText>
      </w:r>
      <w:r w:rsidRPr="00E2182C">
        <w:rPr>
          <w:rFonts w:ascii="Times New Roman" w:hAnsi="Times New Roman" w:cs="Times New Roman"/>
          <w:sz w:val="24"/>
          <w:szCs w:val="24"/>
        </w:rPr>
      </w:r>
      <w:r w:rsidRPr="00E2182C">
        <w:rPr>
          <w:rFonts w:ascii="Times New Roman" w:hAnsi="Times New Roman" w:cs="Times New Roman"/>
          <w:sz w:val="24"/>
          <w:szCs w:val="24"/>
        </w:rPr>
        <w:fldChar w:fldCharType="separate"/>
      </w:r>
      <w:r w:rsidR="00D030EC">
        <w:rPr>
          <w:rFonts w:ascii="Times New Roman" w:hAnsi="Times New Roman" w:cs="Times New Roman"/>
          <w:sz w:val="24"/>
          <w:szCs w:val="24"/>
        </w:rPr>
        <w:t>7)</w:t>
      </w:r>
      <w:r w:rsidRPr="00E2182C">
        <w:rPr>
          <w:rFonts w:ascii="Times New Roman" w:hAnsi="Times New Roman" w:cs="Times New Roman"/>
          <w:sz w:val="24"/>
          <w:szCs w:val="24"/>
        </w:rPr>
        <w:fldChar w:fldCharType="end"/>
      </w:r>
      <w:r w:rsidRPr="00E2182C">
        <w:rPr>
          <w:rFonts w:ascii="Times New Roman" w:hAnsi="Times New Roman" w:cs="Times New Roman"/>
          <w:sz w:val="24"/>
          <w:szCs w:val="24"/>
        </w:rPr>
        <w:t xml:space="preserve"> gives the firm’s optimal </w:t>
      </w:r>
      <w:r w:rsidR="00A5200C">
        <w:rPr>
          <w:rFonts w:ascii="Times New Roman" w:hAnsi="Times New Roman" w:cs="Times New Roman"/>
          <w:sz w:val="24"/>
          <w:szCs w:val="24"/>
        </w:rPr>
        <w:t xml:space="preserve">expected </w:t>
      </w:r>
      <w:r w:rsidRPr="00E2182C">
        <w:rPr>
          <w:rFonts w:ascii="Times New Roman" w:hAnsi="Times New Roman" w:cs="Times New Roman"/>
          <w:sz w:val="24"/>
          <w:szCs w:val="24"/>
        </w:rPr>
        <w:t>profit in terms of parameters as</w:t>
      </w:r>
    </w:p>
    <w:p w:rsidR="00506ED6" w:rsidRPr="00E2182C" w:rsidRDefault="00506ED6" w:rsidP="00E2182C">
      <w:pPr>
        <w:spacing w:after="0" w:line="240" w:lineRule="auto"/>
        <w:rPr>
          <w:rFonts w:ascii="Times New Roman" w:hAnsi="Times New Roman" w:cs="Times New Roman"/>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424"/>
        <w:gridCol w:w="562"/>
      </w:tblGrid>
      <w:tr w:rsidR="00E2182C" w:rsidRPr="00E2182C" w:rsidTr="00AB54BF">
        <w:tc>
          <w:tcPr>
            <w:tcW w:w="200" w:type="pct"/>
            <w:shd w:val="clear" w:color="auto" w:fill="auto"/>
          </w:tcPr>
          <w:p w:rsidR="00E2182C" w:rsidRPr="00E2182C" w:rsidRDefault="00E2182C" w:rsidP="00E2182C">
            <w:pPr>
              <w:spacing w:line="480" w:lineRule="auto"/>
              <w:rPr>
                <w:rFonts w:ascii="Times New Roman" w:hAnsi="Times New Roman"/>
                <w:sz w:val="24"/>
                <w:szCs w:val="24"/>
              </w:rPr>
            </w:pPr>
          </w:p>
        </w:tc>
        <w:tc>
          <w:tcPr>
            <w:tcW w:w="4500" w:type="pct"/>
            <w:shd w:val="clear" w:color="auto" w:fill="auto"/>
            <w:vAlign w:val="center"/>
          </w:tcPr>
          <w:p w:rsidR="00E2182C" w:rsidRPr="00E2182C" w:rsidRDefault="00E2182C" w:rsidP="00E2182C">
            <w:pPr>
              <w:spacing w:line="480" w:lineRule="auto"/>
              <w:jc w:val="center"/>
              <w:rPr>
                <w:rFonts w:ascii="Times New Roman" w:hAnsi="Times New Roman"/>
                <w:sz w:val="24"/>
                <w:szCs w:val="24"/>
              </w:rPr>
            </w:pPr>
            <w:r w:rsidRPr="00E2182C">
              <w:rPr>
                <w:rFonts w:ascii="Times New Roman" w:eastAsiaTheme="minorHAnsi" w:hAnsi="Times New Roman" w:cstheme="minorBidi"/>
                <w:position w:val="-28"/>
                <w:sz w:val="24"/>
                <w:szCs w:val="24"/>
              </w:rPr>
              <w:object w:dxaOrig="3379" w:dyaOrig="1040">
                <v:shape id="_x0000_i1041" type="#_x0000_t75" style="width:169.45pt;height:51.5pt" o:ole="">
                  <v:imagedata r:id="rId41" o:title=""/>
                </v:shape>
                <o:OLEObject Type="Embed" ProgID="Equation.3" ShapeID="_x0000_i1041" DrawAspect="Content" ObjectID="_1408962273" r:id="rId42"/>
              </w:object>
            </w:r>
            <w:r w:rsidRPr="00E2182C">
              <w:rPr>
                <w:rFonts w:ascii="Times New Roman" w:hAnsi="Times New Roman"/>
                <w:sz w:val="24"/>
                <w:szCs w:val="24"/>
              </w:rPr>
              <w:t>.</w:t>
            </w:r>
          </w:p>
        </w:tc>
        <w:tc>
          <w:tcPr>
            <w:tcW w:w="300" w:type="pct"/>
            <w:shd w:val="clear" w:color="auto" w:fill="auto"/>
            <w:vAlign w:val="center"/>
          </w:tcPr>
          <w:p w:rsidR="00E2182C" w:rsidRPr="00E2182C" w:rsidRDefault="00E2182C" w:rsidP="00E2182C">
            <w:pPr>
              <w:spacing w:line="480" w:lineRule="auto"/>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E2182C" w:rsidRPr="00E2182C" w:rsidRDefault="00E2182C" w:rsidP="00E2182C">
      <w:pPr>
        <w:spacing w:after="0" w:line="480" w:lineRule="auto"/>
        <w:rPr>
          <w:rFonts w:ascii="Times New Roman" w:eastAsia="Times New Roman" w:hAnsi="Times New Roman"/>
          <w:sz w:val="24"/>
          <w:szCs w:val="24"/>
        </w:rPr>
      </w:pPr>
      <w:r w:rsidRPr="00E2182C">
        <w:rPr>
          <w:rFonts w:ascii="Times New Roman" w:eastAsia="Times New Roman" w:hAnsi="Times New Roman"/>
          <w:sz w:val="24"/>
          <w:szCs w:val="24"/>
        </w:rPr>
        <w:t xml:space="preserve">Note that this is the firm’s profit </w:t>
      </w:r>
      <w:r w:rsidRPr="00E2182C">
        <w:rPr>
          <w:rFonts w:ascii="Times New Roman" w:eastAsia="Times New Roman" w:hAnsi="Times New Roman"/>
          <w:i/>
          <w:sz w:val="24"/>
          <w:szCs w:val="24"/>
        </w:rPr>
        <w:t>conditional</w:t>
      </w:r>
      <w:r w:rsidRPr="00E2182C">
        <w:rPr>
          <w:rFonts w:ascii="Times New Roman" w:eastAsia="Times New Roman" w:hAnsi="Times New Roman"/>
          <w:sz w:val="24"/>
          <w:szCs w:val="24"/>
        </w:rPr>
        <w:t xml:space="preserve"> on the information </w:t>
      </w:r>
      <w:r w:rsidRPr="00E2182C">
        <w:rPr>
          <w:rFonts w:ascii="Symbol" w:eastAsia="Times New Roman" w:hAnsi="Symbol"/>
          <w:sz w:val="24"/>
          <w:szCs w:val="24"/>
        </w:rPr>
        <w:t></w:t>
      </w:r>
      <w:r w:rsidRPr="00E2182C">
        <w:rPr>
          <w:rFonts w:ascii="Times New Roman" w:eastAsia="Times New Roman" w:hAnsi="Times New Roman"/>
          <w:sz w:val="24"/>
          <w:szCs w:val="24"/>
        </w:rPr>
        <w:t xml:space="preserve">. The firm must eventually calculate the ex-ante </w:t>
      </w:r>
      <w:r w:rsidRPr="00E2182C">
        <w:rPr>
          <w:rFonts w:ascii="Times New Roman" w:eastAsia="Times New Roman" w:hAnsi="Times New Roman"/>
          <w:i/>
          <w:sz w:val="24"/>
          <w:szCs w:val="24"/>
        </w:rPr>
        <w:t>unconditional expected</w:t>
      </w:r>
      <w:r w:rsidRPr="00E2182C">
        <w:rPr>
          <w:rFonts w:ascii="Times New Roman" w:eastAsia="Times New Roman" w:hAnsi="Times New Roman"/>
          <w:sz w:val="24"/>
          <w:szCs w:val="24"/>
        </w:rPr>
        <w:t xml:space="preserve"> profit as an</w:t>
      </w:r>
      <w:r w:rsidR="00A5200C">
        <w:rPr>
          <w:rFonts w:ascii="Times New Roman" w:eastAsia="Times New Roman" w:hAnsi="Times New Roman"/>
          <w:sz w:val="24"/>
          <w:szCs w:val="24"/>
        </w:rPr>
        <w:t>ticipated prior to observing Δ</w:t>
      </w:r>
      <w:r w:rsidRPr="00E2182C">
        <w:rPr>
          <w:rFonts w:ascii="Times New Roman" w:eastAsia="Times New Roman" w:hAnsi="Times New Roman"/>
          <w:sz w:val="24"/>
          <w:szCs w:val="24"/>
        </w:rPr>
        <w:t>.</w:t>
      </w:r>
    </w:p>
    <w:p w:rsidR="00E2182C" w:rsidRPr="00E2182C" w:rsidRDefault="00E2182C" w:rsidP="00E2182C">
      <w:pPr>
        <w:spacing w:after="0" w:line="480" w:lineRule="auto"/>
        <w:ind w:firstLine="720"/>
        <w:rPr>
          <w:rFonts w:ascii="Times New Roman" w:eastAsia="Times New Roman" w:hAnsi="Times New Roman"/>
          <w:sz w:val="24"/>
          <w:szCs w:val="24"/>
        </w:rPr>
      </w:pPr>
      <w:r w:rsidRPr="00E2182C">
        <w:rPr>
          <w:rFonts w:ascii="Times New Roman" w:eastAsia="Times New Roman" w:hAnsi="Times New Roman"/>
          <w:sz w:val="24"/>
          <w:szCs w:val="24"/>
        </w:rPr>
        <w:t>Using the fact that Δ</w:t>
      </w:r>
      <w:r w:rsidRPr="00E2182C">
        <w:rPr>
          <w:rFonts w:ascii="Times New Roman" w:eastAsia="Times New Roman" w:hAnsi="Times New Roman"/>
          <w:position w:val="-12"/>
          <w:sz w:val="24"/>
          <w:szCs w:val="24"/>
        </w:rPr>
        <w:t xml:space="preserve"> </w:t>
      </w:r>
      <w:r w:rsidRPr="00E2182C">
        <w:rPr>
          <w:rFonts w:ascii="Times New Roman" w:eastAsia="Times New Roman" w:hAnsi="Times New Roman"/>
          <w:sz w:val="24"/>
          <w:szCs w:val="24"/>
        </w:rPr>
        <w:t xml:space="preserve">is distributed </w:t>
      </w:r>
      <w:proofErr w:type="gramStart"/>
      <w:r w:rsidRPr="00E2182C">
        <w:rPr>
          <w:rFonts w:ascii="Times New Roman" w:eastAsia="Times New Roman" w:hAnsi="Times New Roman"/>
          <w:sz w:val="24"/>
          <w:szCs w:val="24"/>
        </w:rPr>
        <w:t>N(</w:t>
      </w:r>
      <w:proofErr w:type="gramEnd"/>
      <w:r w:rsidRPr="00E2182C">
        <w:rPr>
          <w:rFonts w:ascii="Times New Roman" w:eastAsia="Times New Roman" w:hAnsi="Times New Roman"/>
          <w:sz w:val="24"/>
          <w:szCs w:val="24"/>
        </w:rPr>
        <w:t xml:space="preserve">0, W) the </w:t>
      </w:r>
      <w:r w:rsidR="00A5200C">
        <w:rPr>
          <w:rFonts w:ascii="Times New Roman" w:eastAsia="Times New Roman" w:hAnsi="Times New Roman"/>
          <w:sz w:val="24"/>
          <w:szCs w:val="24"/>
        </w:rPr>
        <w:t xml:space="preserve">ex-ante </w:t>
      </w:r>
      <w:r w:rsidRPr="00E2182C">
        <w:rPr>
          <w:rFonts w:ascii="Times New Roman" w:eastAsia="Times New Roman" w:hAnsi="Times New Roman"/>
          <w:sz w:val="24"/>
          <w:szCs w:val="24"/>
        </w:rPr>
        <w:t>expected profi</w:t>
      </w:r>
      <w:r w:rsidR="00A5200C">
        <w:rPr>
          <w:rFonts w:ascii="Times New Roman" w:eastAsia="Times New Roman" w:hAnsi="Times New Roman"/>
          <w:sz w:val="24"/>
          <w:szCs w:val="24"/>
        </w:rPr>
        <w:t xml:space="preserve">t </w:t>
      </w:r>
      <w:r w:rsidRPr="00E2182C">
        <w:rPr>
          <w:rFonts w:ascii="Times New Roman" w:eastAsia="Times New Roman" w:hAnsi="Times New Roman"/>
          <w:sz w:val="24"/>
          <w:szCs w:val="24"/>
        </w:rPr>
        <w:t>can be expressed as a function of the parameters:</w:t>
      </w:r>
    </w:p>
    <w:p w:rsidR="00E2182C" w:rsidRPr="00E2182C" w:rsidRDefault="00E2182C" w:rsidP="00E2182C">
      <w:pPr>
        <w:spacing w:after="0" w:line="240" w:lineRule="auto"/>
        <w:rPr>
          <w:rFonts w:ascii="Times New Roman" w:eastAsia="Times New Roman" w:hAnsi="Times New Roman"/>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424"/>
        <w:gridCol w:w="562"/>
      </w:tblGrid>
      <w:tr w:rsidR="00E2182C" w:rsidRPr="00E2182C" w:rsidTr="00AB54BF">
        <w:tc>
          <w:tcPr>
            <w:tcW w:w="200" w:type="pct"/>
            <w:shd w:val="clear" w:color="auto" w:fill="auto"/>
          </w:tcPr>
          <w:p w:rsidR="00E2182C" w:rsidRPr="00E2182C" w:rsidRDefault="00E2182C" w:rsidP="00E2182C">
            <w:pPr>
              <w:rPr>
                <w:rFonts w:ascii="Times New Roman" w:hAnsi="Times New Roman"/>
                <w:sz w:val="24"/>
                <w:szCs w:val="24"/>
              </w:rPr>
            </w:pPr>
          </w:p>
        </w:tc>
        <w:tc>
          <w:tcPr>
            <w:tcW w:w="4500" w:type="pct"/>
            <w:shd w:val="clear" w:color="auto" w:fill="auto"/>
            <w:vAlign w:val="center"/>
          </w:tcPr>
          <w:p w:rsidR="00E2182C" w:rsidRPr="00E2182C" w:rsidRDefault="00E2182C" w:rsidP="00E2182C">
            <w:pPr>
              <w:jc w:val="center"/>
              <w:rPr>
                <w:rFonts w:ascii="Times New Roman" w:hAnsi="Times New Roman"/>
                <w:sz w:val="24"/>
                <w:szCs w:val="24"/>
              </w:rPr>
            </w:pPr>
            <w:r w:rsidRPr="00E2182C">
              <w:rPr>
                <w:rFonts w:ascii="Times New Roman" w:eastAsiaTheme="minorHAnsi" w:hAnsi="Times New Roman" w:cstheme="minorBidi"/>
                <w:position w:val="-28"/>
                <w:sz w:val="24"/>
                <w:szCs w:val="24"/>
              </w:rPr>
              <w:object w:dxaOrig="3440" w:dyaOrig="700">
                <v:shape id="_x0000_i1042" type="#_x0000_t75" style="width:171.95pt;height:34.75pt" o:ole="">
                  <v:imagedata r:id="rId43" o:title=""/>
                </v:shape>
                <o:OLEObject Type="Embed" ProgID="Equation.3" ShapeID="_x0000_i1042" DrawAspect="Content" ObjectID="_1408962274" r:id="rId44"/>
              </w:object>
            </w:r>
            <w:r w:rsidRPr="00E2182C">
              <w:rPr>
                <w:rFonts w:ascii="Times New Roman" w:hAnsi="Times New Roman"/>
                <w:sz w:val="24"/>
                <w:szCs w:val="24"/>
              </w:rPr>
              <w:t>.</w:t>
            </w:r>
          </w:p>
        </w:tc>
        <w:tc>
          <w:tcPr>
            <w:tcW w:w="300" w:type="pct"/>
            <w:shd w:val="clear" w:color="auto" w:fill="auto"/>
            <w:vAlign w:val="center"/>
          </w:tcPr>
          <w:p w:rsidR="00E2182C" w:rsidRPr="00E2182C" w:rsidRDefault="00E2182C" w:rsidP="00E2182C">
            <w:pPr>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bookmarkStart w:id="3" w:name="_Ref331166468"/>
            <w:bookmarkEnd w:id="3"/>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E2182C" w:rsidRPr="00E2182C" w:rsidRDefault="00E2182C" w:rsidP="00E2182C">
      <w:pPr>
        <w:spacing w:after="0" w:line="480" w:lineRule="auto"/>
        <w:rPr>
          <w:rFonts w:ascii="Times New Roman" w:hAnsi="Times New Roman" w:cs="Times New Roman"/>
          <w:sz w:val="24"/>
          <w:szCs w:val="24"/>
        </w:rPr>
      </w:pPr>
    </w:p>
    <w:p w:rsidR="00E2182C" w:rsidRPr="00E2182C" w:rsidRDefault="00506ED6" w:rsidP="00E2182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2182C" w:rsidRPr="00E2182C">
        <w:rPr>
          <w:rFonts w:ascii="Times New Roman" w:hAnsi="Times New Roman" w:cs="Times New Roman"/>
          <w:sz w:val="24"/>
          <w:szCs w:val="24"/>
        </w:rPr>
        <w:t xml:space="preserve">The </w:t>
      </w:r>
      <w:r w:rsidR="00A5200C">
        <w:rPr>
          <w:rFonts w:ascii="Times New Roman" w:hAnsi="Times New Roman" w:cs="Times New Roman"/>
          <w:sz w:val="24"/>
          <w:szCs w:val="24"/>
        </w:rPr>
        <w:t>response</w:t>
      </w:r>
      <w:r w:rsidR="00E2182C" w:rsidRPr="00E2182C">
        <w:rPr>
          <w:rFonts w:ascii="Times New Roman" w:hAnsi="Times New Roman" w:cs="Times New Roman"/>
          <w:sz w:val="24"/>
          <w:szCs w:val="24"/>
        </w:rPr>
        <w:t xml:space="preserve"> of the expected profit (</w:t>
      </w:r>
      <w:r w:rsidR="00E2182C" w:rsidRPr="00E2182C">
        <w:rPr>
          <w:rFonts w:ascii="Times New Roman" w:hAnsi="Times New Roman" w:cs="Times New Roman"/>
          <w:sz w:val="24"/>
          <w:szCs w:val="24"/>
        </w:rPr>
        <w:fldChar w:fldCharType="begin"/>
      </w:r>
      <w:r w:rsidR="00E2182C" w:rsidRPr="00E2182C">
        <w:rPr>
          <w:rFonts w:ascii="Times New Roman" w:hAnsi="Times New Roman" w:cs="Times New Roman"/>
          <w:sz w:val="24"/>
          <w:szCs w:val="24"/>
        </w:rPr>
        <w:instrText xml:space="preserve"> REF _Ref331166468 \r \h </w:instrText>
      </w:r>
      <w:r w:rsidR="00E2182C" w:rsidRPr="00E2182C">
        <w:rPr>
          <w:rFonts w:ascii="Times New Roman" w:hAnsi="Times New Roman" w:cs="Times New Roman"/>
          <w:sz w:val="24"/>
          <w:szCs w:val="24"/>
        </w:rPr>
      </w:r>
      <w:r w:rsidR="00E2182C" w:rsidRPr="00E2182C">
        <w:rPr>
          <w:rFonts w:ascii="Times New Roman" w:hAnsi="Times New Roman" w:cs="Times New Roman"/>
          <w:sz w:val="24"/>
          <w:szCs w:val="24"/>
        </w:rPr>
        <w:fldChar w:fldCharType="separate"/>
      </w:r>
      <w:r w:rsidR="00D030EC">
        <w:rPr>
          <w:rFonts w:ascii="Times New Roman" w:hAnsi="Times New Roman" w:cs="Times New Roman"/>
          <w:sz w:val="24"/>
          <w:szCs w:val="24"/>
        </w:rPr>
        <w:t>9)</w:t>
      </w:r>
      <w:r w:rsidR="00E2182C" w:rsidRPr="00E2182C">
        <w:rPr>
          <w:rFonts w:ascii="Times New Roman" w:hAnsi="Times New Roman" w:cs="Times New Roman"/>
          <w:sz w:val="24"/>
          <w:szCs w:val="24"/>
        </w:rPr>
        <w:fldChar w:fldCharType="end"/>
      </w:r>
      <w:r w:rsidR="00E2182C" w:rsidRPr="00E2182C">
        <w:rPr>
          <w:rFonts w:ascii="Times New Roman" w:hAnsi="Times New Roman" w:cs="Times New Roman"/>
          <w:sz w:val="24"/>
          <w:szCs w:val="24"/>
        </w:rPr>
        <w:t xml:space="preserve"> </w:t>
      </w:r>
      <w:r w:rsidR="00A5200C">
        <w:rPr>
          <w:rFonts w:ascii="Times New Roman" w:hAnsi="Times New Roman" w:cs="Times New Roman"/>
          <w:sz w:val="24"/>
          <w:szCs w:val="24"/>
        </w:rPr>
        <w:t>to increasing</w:t>
      </w:r>
      <w:r w:rsidR="00E2182C" w:rsidRPr="00E2182C">
        <w:rPr>
          <w:rFonts w:ascii="Times New Roman" w:hAnsi="Times New Roman" w:cs="Times New Roman"/>
          <w:sz w:val="24"/>
          <w:szCs w:val="24"/>
        </w:rPr>
        <w:t xml:space="preserve"> demand uncertainty (the </w:t>
      </w:r>
    </w:p>
    <w:p w:rsidR="00E2182C" w:rsidRPr="00E2182C" w:rsidRDefault="00E2182C" w:rsidP="00E2182C">
      <w:pPr>
        <w:spacing w:after="0" w:line="480" w:lineRule="auto"/>
        <w:rPr>
          <w:rFonts w:ascii="Times New Roman" w:hAnsi="Times New Roman" w:cs="Times New Roman"/>
          <w:sz w:val="24"/>
          <w:szCs w:val="24"/>
        </w:rPr>
      </w:pPr>
      <w:proofErr w:type="gramStart"/>
      <w:r w:rsidRPr="00E2182C">
        <w:rPr>
          <w:rFonts w:ascii="Times New Roman" w:hAnsi="Times New Roman" w:cs="Times New Roman"/>
          <w:sz w:val="24"/>
          <w:szCs w:val="24"/>
        </w:rPr>
        <w:t>variance</w:t>
      </w:r>
      <w:proofErr w:type="gramEnd"/>
      <w:r w:rsidRPr="00E2182C">
        <w:rPr>
          <w:rFonts w:ascii="Times New Roman" w:hAnsi="Times New Roman" w:cs="Times New Roman"/>
          <w:sz w:val="24"/>
          <w:szCs w:val="24"/>
        </w:rPr>
        <w:t xml:space="preserve"> V) is clearly a function of the accuracy of the information, </w:t>
      </w:r>
      <w:r w:rsidRPr="00E2182C">
        <w:rPr>
          <w:rFonts w:ascii="Times New Roman" w:eastAsia="Times New Roman" w:hAnsi="Times New Roman" w:cs="Times New Roman"/>
          <w:sz w:val="24"/>
          <w:szCs w:val="24"/>
        </w:rPr>
        <w:t>ρ</w:t>
      </w:r>
      <w:r w:rsidRPr="00E2182C">
        <w:rPr>
          <w:rFonts w:ascii="Times New Roman" w:eastAsia="Times New Roman" w:hAnsi="Times New Roman" w:cs="Times New Roman"/>
          <w:sz w:val="24"/>
          <w:szCs w:val="24"/>
          <w:vertAlign w:val="superscript"/>
        </w:rPr>
        <w:t>2</w:t>
      </w:r>
      <w:r w:rsidRPr="00E2182C">
        <w:rPr>
          <w:rFonts w:ascii="Times New Roman" w:hAnsi="Times New Roman" w:cs="Times New Roman"/>
          <w:sz w:val="24"/>
          <w:szCs w:val="24"/>
        </w:rPr>
        <w:t xml:space="preserve">, and the risk aversion of the agent, r. In fact, the sign of the derivative </w:t>
      </w:r>
      <w:r w:rsidRPr="00E2182C">
        <w:rPr>
          <w:rFonts w:ascii="Times New Roman" w:hAnsi="Times New Roman" w:cs="Times New Roman"/>
          <w:position w:val="-24"/>
          <w:sz w:val="24"/>
          <w:szCs w:val="24"/>
        </w:rPr>
        <w:object w:dxaOrig="1180" w:dyaOrig="660">
          <v:shape id="_x0000_i1043" type="#_x0000_t75" style="width:59.6pt;height:32.9pt" o:ole="">
            <v:imagedata r:id="rId45" o:title=""/>
          </v:shape>
          <o:OLEObject Type="Embed" ProgID="Equation.3" ShapeID="_x0000_i1043" DrawAspect="Content" ObjectID="_1408962275" r:id="rId46"/>
        </w:object>
      </w:r>
      <w:r w:rsidRPr="00E2182C">
        <w:rPr>
          <w:rFonts w:ascii="Times New Roman" w:hAnsi="Times New Roman" w:cs="Times New Roman"/>
          <w:sz w:val="24"/>
          <w:szCs w:val="24"/>
        </w:rPr>
        <w:t xml:space="preserve">is the same as the </w:t>
      </w:r>
      <w:proofErr w:type="gramStart"/>
      <w:r w:rsidRPr="00E2182C">
        <w:rPr>
          <w:rFonts w:ascii="Times New Roman" w:hAnsi="Times New Roman" w:cs="Times New Roman"/>
          <w:sz w:val="24"/>
          <w:szCs w:val="24"/>
        </w:rPr>
        <w:t xml:space="preserve">term </w:t>
      </w:r>
      <w:proofErr w:type="gramEnd"/>
      <w:r w:rsidRPr="00E2182C">
        <w:rPr>
          <w:rFonts w:ascii="Times New Roman" w:hAnsi="Times New Roman" w:cs="Times New Roman"/>
          <w:position w:val="-12"/>
          <w:sz w:val="24"/>
          <w:szCs w:val="24"/>
        </w:rPr>
        <w:object w:dxaOrig="3540" w:dyaOrig="380">
          <v:shape id="_x0000_i1044" type="#_x0000_t75" style="width:176.9pt;height:19.25pt" o:ole="">
            <v:imagedata r:id="rId47" o:title=""/>
          </v:shape>
          <o:OLEObject Type="Embed" ProgID="Equation.3" ShapeID="_x0000_i1044" DrawAspect="Content" ObjectID="_1408962276" r:id="rId48"/>
        </w:object>
      </w:r>
      <w:r w:rsidRPr="00E2182C">
        <w:rPr>
          <w:rFonts w:ascii="Times New Roman" w:hAnsi="Times New Roman" w:cs="Times New Roman"/>
          <w:sz w:val="24"/>
          <w:szCs w:val="24"/>
        </w:rPr>
        <w:t>. It is easily seen that the derivative with respect to</w:t>
      </w:r>
      <w:r w:rsidR="009F6CC6">
        <w:rPr>
          <w:rFonts w:ascii="Times New Roman" w:hAnsi="Times New Roman" w:cs="Times New Roman"/>
          <w:sz w:val="24"/>
          <w:szCs w:val="24"/>
        </w:rPr>
        <w:t xml:space="preserve"> uncertainty </w:t>
      </w:r>
      <w:r w:rsidRPr="00E2182C">
        <w:rPr>
          <w:rFonts w:ascii="Times New Roman" w:hAnsi="Times New Roman" w:cs="Times New Roman"/>
          <w:sz w:val="24"/>
          <w:szCs w:val="24"/>
        </w:rPr>
        <w:t xml:space="preserve">V must be positive if </w:t>
      </w:r>
      <w:r w:rsidRPr="00E2182C">
        <w:rPr>
          <w:rFonts w:ascii="Times New Roman" w:eastAsia="Times New Roman" w:hAnsi="Times New Roman" w:cs="Times New Roman"/>
          <w:sz w:val="24"/>
          <w:szCs w:val="24"/>
        </w:rPr>
        <w:t>ρ</w:t>
      </w:r>
      <w:r w:rsidRPr="00E2182C">
        <w:rPr>
          <w:rFonts w:ascii="Times New Roman" w:eastAsia="Times New Roman" w:hAnsi="Times New Roman" w:cs="Times New Roman"/>
          <w:sz w:val="24"/>
          <w:szCs w:val="24"/>
          <w:vertAlign w:val="superscript"/>
        </w:rPr>
        <w:t>2</w:t>
      </w:r>
      <w:r w:rsidRPr="00E2182C">
        <w:rPr>
          <w:rFonts w:ascii="Times New Roman" w:hAnsi="Times New Roman" w:cs="Times New Roman"/>
          <w:sz w:val="24"/>
          <w:szCs w:val="24"/>
        </w:rPr>
        <w:t xml:space="preserve">=1 and must be negative if </w:t>
      </w:r>
      <w:r w:rsidRPr="00E2182C">
        <w:rPr>
          <w:rFonts w:ascii="Times New Roman" w:eastAsia="Times New Roman" w:hAnsi="Times New Roman" w:cs="Times New Roman"/>
          <w:sz w:val="24"/>
          <w:szCs w:val="24"/>
        </w:rPr>
        <w:t>ρ</w:t>
      </w:r>
      <w:r w:rsidRPr="00E2182C">
        <w:rPr>
          <w:rFonts w:ascii="Times New Roman" w:eastAsia="Times New Roman" w:hAnsi="Times New Roman" w:cs="Times New Roman"/>
          <w:sz w:val="24"/>
          <w:szCs w:val="24"/>
          <w:vertAlign w:val="superscript"/>
        </w:rPr>
        <w:t>2</w:t>
      </w:r>
      <w:r w:rsidRPr="00E2182C">
        <w:rPr>
          <w:rFonts w:ascii="Times New Roman" w:hAnsi="Times New Roman" w:cs="Times New Roman"/>
          <w:sz w:val="24"/>
          <w:szCs w:val="24"/>
        </w:rPr>
        <w:t xml:space="preserve">=0 for all r&gt;0 and V&gt;0. </w:t>
      </w:r>
    </w:p>
    <w:p w:rsidR="002728BD" w:rsidRDefault="002728BD" w:rsidP="00E2182C">
      <w:pPr>
        <w:spacing w:after="0" w:line="240" w:lineRule="auto"/>
        <w:ind w:left="720"/>
        <w:rPr>
          <w:rFonts w:ascii="Times New Roman" w:hAnsi="Times New Roman" w:cs="Times New Roman"/>
          <w:b/>
          <w:sz w:val="24"/>
          <w:szCs w:val="24"/>
        </w:rPr>
      </w:pPr>
    </w:p>
    <w:p w:rsidR="00E2182C" w:rsidRPr="00E2182C" w:rsidRDefault="00E2182C" w:rsidP="00E2182C">
      <w:pPr>
        <w:spacing w:after="0" w:line="240" w:lineRule="auto"/>
        <w:ind w:left="720"/>
        <w:rPr>
          <w:rFonts w:ascii="Times New Roman" w:hAnsi="Times New Roman" w:cs="Times New Roman"/>
          <w:b/>
          <w:sz w:val="24"/>
          <w:szCs w:val="24"/>
        </w:rPr>
      </w:pPr>
      <w:r w:rsidRPr="00E2182C">
        <w:rPr>
          <w:rFonts w:ascii="Times New Roman" w:hAnsi="Times New Roman" w:cs="Times New Roman"/>
          <w:b/>
          <w:sz w:val="24"/>
          <w:szCs w:val="24"/>
        </w:rPr>
        <w:t xml:space="preserve">Proposition 1: </w:t>
      </w:r>
      <w:r w:rsidRPr="00E2182C">
        <w:rPr>
          <w:rFonts w:ascii="Times New Roman" w:hAnsi="Times New Roman" w:cs="Times New Roman"/>
          <w:sz w:val="24"/>
          <w:szCs w:val="24"/>
        </w:rPr>
        <w:t>If pricing, effort and compensation decisions are based upon</w:t>
      </w:r>
    </w:p>
    <w:p w:rsidR="00E2182C" w:rsidRPr="00E2182C" w:rsidRDefault="00E2182C" w:rsidP="00E2182C">
      <w:pPr>
        <w:spacing w:after="0" w:line="240" w:lineRule="auto"/>
        <w:ind w:left="1260" w:hanging="180"/>
        <w:rPr>
          <w:rFonts w:ascii="Times New Roman" w:hAnsi="Times New Roman" w:cs="Times New Roman"/>
          <w:sz w:val="24"/>
          <w:szCs w:val="24"/>
        </w:rPr>
      </w:pPr>
      <w:proofErr w:type="gramStart"/>
      <w:r w:rsidRPr="00E2182C">
        <w:rPr>
          <w:rFonts w:ascii="Times New Roman" w:hAnsi="Times New Roman" w:cs="Times New Roman"/>
          <w:b/>
          <w:sz w:val="24"/>
          <w:szCs w:val="24"/>
        </w:rPr>
        <w:t>a</w:t>
      </w:r>
      <w:proofErr w:type="gramEnd"/>
      <w:r w:rsidRPr="00E2182C">
        <w:rPr>
          <w:rFonts w:ascii="Times New Roman" w:hAnsi="Times New Roman" w:cs="Times New Roman"/>
          <w:b/>
          <w:sz w:val="24"/>
          <w:szCs w:val="24"/>
        </w:rPr>
        <w:t>.</w:t>
      </w:r>
      <w:r w:rsidRPr="00E2182C">
        <w:rPr>
          <w:rFonts w:ascii="Times New Roman" w:hAnsi="Times New Roman" w:cs="Times New Roman"/>
          <w:sz w:val="24"/>
          <w:szCs w:val="24"/>
        </w:rPr>
        <w:t xml:space="preserve"> inaccurate signals (</w:t>
      </w:r>
      <w:r w:rsidRPr="00E2182C">
        <w:rPr>
          <w:rFonts w:ascii="Times New Roman" w:eastAsia="Times New Roman" w:hAnsi="Times New Roman" w:cs="Times New Roman"/>
          <w:sz w:val="24"/>
          <w:szCs w:val="24"/>
        </w:rPr>
        <w:t>ρ</w:t>
      </w:r>
      <w:r w:rsidRPr="00E2182C">
        <w:rPr>
          <w:rFonts w:ascii="Times New Roman" w:eastAsia="Times New Roman" w:hAnsi="Times New Roman" w:cs="Times New Roman"/>
          <w:sz w:val="24"/>
          <w:szCs w:val="24"/>
          <w:vertAlign w:val="superscript"/>
        </w:rPr>
        <w:t>2</w:t>
      </w:r>
      <w:r w:rsidRPr="00E2182C">
        <w:rPr>
          <w:rFonts w:ascii="Times New Roman" w:hAnsi="Times New Roman" w:cs="Times New Roman"/>
          <w:sz w:val="24"/>
          <w:szCs w:val="24"/>
        </w:rPr>
        <w:t xml:space="preserve"> near 0), then because agents are risk averse, increased demand uncertainty leads to a reduction in the principal’s expected profits,</w:t>
      </w:r>
    </w:p>
    <w:p w:rsidR="00E2182C" w:rsidRDefault="00E2182C" w:rsidP="00E2182C">
      <w:pPr>
        <w:spacing w:after="0" w:line="240" w:lineRule="auto"/>
        <w:ind w:left="1260" w:hanging="180"/>
        <w:rPr>
          <w:rFonts w:ascii="Times New Roman" w:hAnsi="Times New Roman" w:cs="Times New Roman"/>
          <w:sz w:val="24"/>
          <w:szCs w:val="24"/>
        </w:rPr>
      </w:pPr>
      <w:r w:rsidRPr="00E2182C">
        <w:rPr>
          <w:rFonts w:ascii="Times New Roman" w:hAnsi="Times New Roman" w:cs="Times New Roman"/>
          <w:b/>
          <w:sz w:val="24"/>
          <w:szCs w:val="24"/>
        </w:rPr>
        <w:t>b.</w:t>
      </w:r>
      <w:r w:rsidRPr="00E2182C">
        <w:rPr>
          <w:rFonts w:ascii="Times New Roman" w:hAnsi="Times New Roman" w:cs="Times New Roman"/>
          <w:sz w:val="24"/>
          <w:szCs w:val="24"/>
        </w:rPr>
        <w:t xml:space="preserve"> accurate signals (</w:t>
      </w:r>
      <w:r w:rsidRPr="00E2182C">
        <w:rPr>
          <w:rFonts w:ascii="Times New Roman" w:eastAsia="Times New Roman" w:hAnsi="Times New Roman" w:cs="Times New Roman"/>
          <w:sz w:val="24"/>
          <w:szCs w:val="24"/>
        </w:rPr>
        <w:t>ρ</w:t>
      </w:r>
      <w:r w:rsidRPr="00E2182C">
        <w:rPr>
          <w:rFonts w:ascii="Times New Roman" w:eastAsia="Times New Roman" w:hAnsi="Times New Roman" w:cs="Times New Roman"/>
          <w:sz w:val="24"/>
          <w:szCs w:val="24"/>
          <w:vertAlign w:val="superscript"/>
        </w:rPr>
        <w:t>2</w:t>
      </w:r>
      <w:r w:rsidRPr="00E2182C">
        <w:rPr>
          <w:rFonts w:ascii="Times New Roman" w:hAnsi="Times New Roman" w:cs="Times New Roman"/>
          <w:sz w:val="24"/>
          <w:szCs w:val="24"/>
        </w:rPr>
        <w:t xml:space="preserve"> near 1), then even though agents are risk averse, increased demand uncertainty leads to an improvement in the principal’s expected profits.</w:t>
      </w:r>
    </w:p>
    <w:p w:rsidR="002728BD" w:rsidRPr="00E2182C" w:rsidRDefault="002728BD" w:rsidP="00E2182C">
      <w:pPr>
        <w:spacing w:after="0" w:line="240" w:lineRule="auto"/>
        <w:ind w:left="1260" w:hanging="180"/>
        <w:rPr>
          <w:rFonts w:ascii="Times New Roman" w:hAnsi="Times New Roman" w:cs="Times New Roman"/>
          <w:sz w:val="24"/>
          <w:szCs w:val="24"/>
        </w:rPr>
      </w:pPr>
    </w:p>
    <w:p w:rsidR="00E2182C" w:rsidRPr="00E2182C" w:rsidRDefault="00E2182C" w:rsidP="00E2182C">
      <w:pPr>
        <w:spacing w:after="0" w:line="240" w:lineRule="auto"/>
        <w:ind w:left="720"/>
        <w:rPr>
          <w:rFonts w:ascii="Times New Roman" w:hAnsi="Times New Roman" w:cs="Times New Roman"/>
          <w:sz w:val="24"/>
          <w:szCs w:val="24"/>
        </w:rPr>
      </w:pPr>
      <w:r w:rsidRPr="00E2182C">
        <w:rPr>
          <w:rFonts w:ascii="Times New Roman" w:hAnsi="Times New Roman" w:cs="Times New Roman"/>
          <w:sz w:val="24"/>
          <w:szCs w:val="24"/>
        </w:rPr>
        <w:t xml:space="preserve">  </w:t>
      </w:r>
    </w:p>
    <w:p w:rsidR="00E2182C" w:rsidRPr="00E2182C" w:rsidRDefault="00E2182C" w:rsidP="00E2182C">
      <w:pPr>
        <w:spacing w:after="0" w:line="480" w:lineRule="auto"/>
        <w:ind w:firstLine="720"/>
        <w:rPr>
          <w:rFonts w:ascii="Times New Roman" w:hAnsi="Times New Roman" w:cs="Times New Roman"/>
          <w:sz w:val="24"/>
          <w:szCs w:val="24"/>
        </w:rPr>
      </w:pPr>
      <w:r w:rsidRPr="00E2182C">
        <w:rPr>
          <w:rFonts w:ascii="Times New Roman" w:eastAsia="Times New Roman" w:hAnsi="Times New Roman" w:cs="Times New Roman"/>
          <w:sz w:val="24"/>
          <w:szCs w:val="24"/>
        </w:rPr>
        <w:t xml:space="preserve">Proposition 1b provides the novel theoretical insight of the paper: a firm’s profit can </w:t>
      </w:r>
      <w:r w:rsidRPr="00E2182C">
        <w:rPr>
          <w:rFonts w:ascii="Times New Roman" w:eastAsia="Times New Roman" w:hAnsi="Times New Roman" w:cs="Times New Roman"/>
          <w:i/>
          <w:sz w:val="24"/>
          <w:szCs w:val="24"/>
        </w:rPr>
        <w:t>increase</w:t>
      </w:r>
      <w:r w:rsidRPr="00E2182C">
        <w:rPr>
          <w:rFonts w:ascii="Times New Roman" w:eastAsia="Times New Roman" w:hAnsi="Times New Roman" w:cs="Times New Roman"/>
          <w:sz w:val="24"/>
          <w:szCs w:val="24"/>
        </w:rPr>
        <w:t xml:space="preserve"> in demand uncertainty even though agents are ri</w:t>
      </w:r>
      <w:r w:rsidR="007D620B">
        <w:rPr>
          <w:rFonts w:ascii="Times New Roman" w:eastAsia="Times New Roman" w:hAnsi="Times New Roman" w:cs="Times New Roman"/>
          <w:sz w:val="24"/>
          <w:szCs w:val="24"/>
        </w:rPr>
        <w:t>sk averse.</w:t>
      </w:r>
      <w:r w:rsidRPr="00E2182C">
        <w:rPr>
          <w:rFonts w:ascii="Times New Roman" w:eastAsia="Times New Roman" w:hAnsi="Times New Roman" w:cs="Times New Roman"/>
          <w:sz w:val="24"/>
          <w:szCs w:val="24"/>
        </w:rPr>
        <w:t xml:space="preserve"> This is in </w:t>
      </w:r>
      <w:r w:rsidRPr="00E2182C">
        <w:rPr>
          <w:rFonts w:ascii="Times New Roman" w:hAnsi="Times New Roman" w:cs="Times New Roman"/>
          <w:sz w:val="24"/>
          <w:szCs w:val="24"/>
        </w:rPr>
        <w:t xml:space="preserve">contrast to the standard principal-agent model where increased sales uncertainty </w:t>
      </w:r>
      <w:r w:rsidRPr="00E2182C">
        <w:rPr>
          <w:rFonts w:ascii="Times New Roman" w:hAnsi="Times New Roman" w:cs="Times New Roman"/>
          <w:i/>
          <w:sz w:val="24"/>
          <w:szCs w:val="24"/>
        </w:rPr>
        <w:t>always</w:t>
      </w:r>
      <w:r w:rsidRPr="00E2182C">
        <w:rPr>
          <w:rFonts w:ascii="Times New Roman" w:hAnsi="Times New Roman" w:cs="Times New Roman"/>
          <w:sz w:val="24"/>
          <w:szCs w:val="24"/>
        </w:rPr>
        <w:t xml:space="preserve"> decreases profits because the agents must be paid more to bear greater risk (see </w:t>
      </w:r>
      <w:r w:rsidR="00BB0863">
        <w:rPr>
          <w:rFonts w:ascii="Times New Roman" w:eastAsia="Times New Roman" w:hAnsi="Times New Roman" w:cs="Times New Roman"/>
          <w:sz w:val="24"/>
          <w:szCs w:val="24"/>
        </w:rPr>
        <w:t xml:space="preserve">Bolton and </w:t>
      </w:r>
      <w:proofErr w:type="spellStart"/>
      <w:r w:rsidR="00BB0863">
        <w:rPr>
          <w:rFonts w:ascii="Times New Roman" w:eastAsia="Times New Roman" w:hAnsi="Times New Roman" w:cs="Times New Roman"/>
          <w:sz w:val="24"/>
          <w:szCs w:val="24"/>
        </w:rPr>
        <w:t>Dewatripont</w:t>
      </w:r>
      <w:proofErr w:type="spellEnd"/>
      <w:r w:rsidR="00BB0863">
        <w:rPr>
          <w:rFonts w:ascii="Times New Roman" w:eastAsia="Times New Roman" w:hAnsi="Times New Roman" w:cs="Times New Roman"/>
          <w:sz w:val="24"/>
          <w:szCs w:val="24"/>
        </w:rPr>
        <w:t>, 2005, page</w:t>
      </w:r>
      <w:r w:rsidRPr="00E2182C">
        <w:rPr>
          <w:rFonts w:ascii="Times New Roman" w:eastAsia="Times New Roman" w:hAnsi="Times New Roman" w:cs="Times New Roman"/>
          <w:sz w:val="24"/>
          <w:szCs w:val="24"/>
        </w:rPr>
        <w:t xml:space="preserve"> 137)</w:t>
      </w:r>
      <w:r w:rsidRPr="00E2182C">
        <w:rPr>
          <w:rFonts w:ascii="Times New Roman" w:hAnsi="Times New Roman" w:cs="Times New Roman"/>
          <w:sz w:val="24"/>
          <w:szCs w:val="24"/>
        </w:rPr>
        <w:t xml:space="preserve">. </w:t>
      </w:r>
      <w:r w:rsidR="004C1647">
        <w:rPr>
          <w:rFonts w:ascii="Times New Roman" w:hAnsi="Times New Roman" w:cs="Times New Roman"/>
          <w:sz w:val="24"/>
          <w:szCs w:val="24"/>
        </w:rPr>
        <w:t>The result of the standard principal-agent model is reflected in</w:t>
      </w:r>
      <w:r w:rsidR="004C1647" w:rsidRPr="00E2182C">
        <w:rPr>
          <w:rFonts w:ascii="Times New Roman" w:hAnsi="Times New Roman" w:cs="Times New Roman"/>
          <w:sz w:val="24"/>
          <w:szCs w:val="24"/>
        </w:rPr>
        <w:t xml:space="preserve"> Proposition 1a</w:t>
      </w:r>
      <w:r w:rsidR="004C1647">
        <w:rPr>
          <w:rFonts w:ascii="Times New Roman" w:hAnsi="Times New Roman" w:cs="Times New Roman"/>
          <w:sz w:val="24"/>
          <w:szCs w:val="24"/>
        </w:rPr>
        <w:t xml:space="preserve"> since no information on demand implies a signal with </w:t>
      </w:r>
      <w:r w:rsidR="004C1647" w:rsidRPr="00E2182C">
        <w:rPr>
          <w:rFonts w:ascii="Times New Roman" w:eastAsia="Times New Roman" w:hAnsi="Times New Roman" w:cs="Times New Roman"/>
          <w:sz w:val="24"/>
          <w:szCs w:val="24"/>
        </w:rPr>
        <w:t>ρ</w:t>
      </w:r>
      <w:r w:rsidR="004C1647" w:rsidRPr="00E2182C">
        <w:rPr>
          <w:rFonts w:ascii="Times New Roman" w:eastAsia="Times New Roman" w:hAnsi="Times New Roman" w:cs="Times New Roman"/>
          <w:sz w:val="24"/>
          <w:szCs w:val="24"/>
          <w:vertAlign w:val="superscript"/>
        </w:rPr>
        <w:t>2</w:t>
      </w:r>
      <w:r w:rsidR="004C1647" w:rsidRPr="00E2182C">
        <w:rPr>
          <w:rFonts w:ascii="Times New Roman" w:hAnsi="Times New Roman" w:cs="Times New Roman"/>
          <w:sz w:val="24"/>
          <w:szCs w:val="24"/>
        </w:rPr>
        <w:t xml:space="preserve"> </w:t>
      </w:r>
      <w:r w:rsidR="004C1647">
        <w:rPr>
          <w:rFonts w:ascii="Times New Roman" w:hAnsi="Times New Roman" w:cs="Times New Roman"/>
          <w:sz w:val="24"/>
          <w:szCs w:val="24"/>
        </w:rPr>
        <w:t>=</w:t>
      </w:r>
      <w:r w:rsidR="004C1647" w:rsidRPr="00E2182C">
        <w:rPr>
          <w:rFonts w:ascii="Times New Roman" w:hAnsi="Times New Roman" w:cs="Times New Roman"/>
          <w:sz w:val="24"/>
          <w:szCs w:val="24"/>
        </w:rPr>
        <w:t>0</w:t>
      </w:r>
      <w:r w:rsidR="004C1647">
        <w:rPr>
          <w:rFonts w:ascii="Times New Roman" w:hAnsi="Times New Roman" w:cs="Times New Roman"/>
          <w:sz w:val="24"/>
          <w:szCs w:val="24"/>
        </w:rPr>
        <w:t xml:space="preserve">. </w:t>
      </w:r>
      <w:r w:rsidRPr="00E2182C">
        <w:rPr>
          <w:rFonts w:ascii="Times New Roman" w:hAnsi="Times New Roman" w:cs="Times New Roman"/>
          <w:sz w:val="24"/>
          <w:szCs w:val="24"/>
        </w:rPr>
        <w:t xml:space="preserve">The intuition for the result lies in the fact that the signal about random demand allows the firm to better tailor both its price and demand, allowing it to doubly benefit from </w:t>
      </w:r>
      <w:r w:rsidRPr="00E2182C">
        <w:rPr>
          <w:rFonts w:ascii="Times New Roman" w:eastAsia="Times New Roman" w:hAnsi="Times New Roman" w:cs="Times New Roman"/>
          <w:sz w:val="24"/>
          <w:szCs w:val="24"/>
        </w:rPr>
        <w:t>information learnt in computing profit (profit involves the product of price times demand).  With higher uncertainty there is more information potential in the system for the flexible firm to exploit. Of course, such information is beneficial only when it is fairly accurate.</w:t>
      </w:r>
    </w:p>
    <w:p w:rsidR="00E2182C" w:rsidRDefault="00E2182C" w:rsidP="00E2182C">
      <w:pPr>
        <w:spacing w:after="0" w:line="480" w:lineRule="auto"/>
        <w:ind w:firstLine="720"/>
        <w:rPr>
          <w:rFonts w:ascii="Times New Roman" w:hAnsi="Times New Roman" w:cs="Times New Roman"/>
          <w:sz w:val="24"/>
          <w:szCs w:val="24"/>
        </w:rPr>
      </w:pPr>
      <w:r w:rsidRPr="00E2182C">
        <w:rPr>
          <w:rFonts w:ascii="Times New Roman" w:hAnsi="Times New Roman" w:cs="Times New Roman"/>
          <w:sz w:val="24"/>
          <w:szCs w:val="24"/>
        </w:rPr>
        <w:lastRenderedPageBreak/>
        <w:t xml:space="preserve">The analysis above is </w:t>
      </w:r>
      <w:r w:rsidR="00BB0863">
        <w:rPr>
          <w:rFonts w:ascii="Times New Roman" w:hAnsi="Times New Roman" w:cs="Times New Roman"/>
          <w:sz w:val="24"/>
          <w:szCs w:val="24"/>
        </w:rPr>
        <w:t>abstract</w:t>
      </w:r>
      <w:r w:rsidRPr="00E2182C">
        <w:rPr>
          <w:rFonts w:ascii="Times New Roman" w:hAnsi="Times New Roman" w:cs="Times New Roman"/>
          <w:sz w:val="24"/>
          <w:szCs w:val="24"/>
        </w:rPr>
        <w:t xml:space="preserve"> and the exact nature of the signal about random demand is </w:t>
      </w:r>
      <w:r w:rsidR="009F6CC6">
        <w:rPr>
          <w:rFonts w:ascii="Times New Roman" w:hAnsi="Times New Roman" w:cs="Times New Roman"/>
          <w:sz w:val="24"/>
          <w:szCs w:val="24"/>
        </w:rPr>
        <w:t>un</w:t>
      </w:r>
      <w:r w:rsidRPr="00E2182C">
        <w:rPr>
          <w:rFonts w:ascii="Times New Roman" w:hAnsi="Times New Roman" w:cs="Times New Roman"/>
          <w:sz w:val="24"/>
          <w:szCs w:val="24"/>
        </w:rPr>
        <w:t xml:space="preserve">specified. Clearly in many dynamic situations a firm may get demand signals in a given period which it may then use in later periods. In what follows we will </w:t>
      </w:r>
      <w:r w:rsidR="006C218E">
        <w:rPr>
          <w:rFonts w:ascii="Times New Roman" w:hAnsi="Times New Roman" w:cs="Times New Roman"/>
          <w:sz w:val="24"/>
          <w:szCs w:val="24"/>
        </w:rPr>
        <w:t xml:space="preserve">demonstrate </w:t>
      </w:r>
      <w:r w:rsidR="00F61D02">
        <w:rPr>
          <w:rFonts w:ascii="Times New Roman" w:hAnsi="Times New Roman" w:cs="Times New Roman"/>
          <w:sz w:val="24"/>
          <w:szCs w:val="24"/>
        </w:rPr>
        <w:t xml:space="preserve">how </w:t>
      </w:r>
      <w:r w:rsidR="00F61D02" w:rsidRPr="00E2182C">
        <w:rPr>
          <w:rFonts w:ascii="Times New Roman" w:hAnsi="Times New Roman" w:cs="Times New Roman"/>
          <w:sz w:val="24"/>
          <w:szCs w:val="24"/>
        </w:rPr>
        <w:t>such signal</w:t>
      </w:r>
      <w:r w:rsidR="00F61D02">
        <w:rPr>
          <w:rFonts w:ascii="Times New Roman" w:hAnsi="Times New Roman" w:cs="Times New Roman"/>
          <w:sz w:val="24"/>
          <w:szCs w:val="24"/>
        </w:rPr>
        <w:t>s can occur naturally</w:t>
      </w:r>
      <w:r w:rsidR="00F61D02" w:rsidRPr="00E2182C">
        <w:rPr>
          <w:rFonts w:ascii="Times New Roman" w:hAnsi="Times New Roman" w:cs="Times New Roman"/>
          <w:sz w:val="24"/>
          <w:szCs w:val="24"/>
        </w:rPr>
        <w:t xml:space="preserve"> </w:t>
      </w:r>
      <w:r w:rsidR="00F61D02">
        <w:rPr>
          <w:rFonts w:ascii="Times New Roman" w:hAnsi="Times New Roman" w:cs="Times New Roman"/>
          <w:sz w:val="24"/>
          <w:szCs w:val="24"/>
        </w:rPr>
        <w:t xml:space="preserve">in </w:t>
      </w:r>
      <w:r w:rsidRPr="00E2182C">
        <w:rPr>
          <w:rFonts w:ascii="Times New Roman" w:hAnsi="Times New Roman" w:cs="Times New Roman"/>
          <w:sz w:val="24"/>
          <w:szCs w:val="24"/>
        </w:rPr>
        <w:t>a managerially relevant decision about sal</w:t>
      </w:r>
      <w:r w:rsidR="00F61D02">
        <w:rPr>
          <w:rFonts w:ascii="Times New Roman" w:hAnsi="Times New Roman" w:cs="Times New Roman"/>
          <w:sz w:val="24"/>
          <w:szCs w:val="24"/>
        </w:rPr>
        <w:t xml:space="preserve">es force structure: the choice between a generalist and a specialist sales force. To underscore the diversity of contexts where the generalist versus specialist decision is impacted by uncertainty and information, we will illustrate the tradeoff in two different contexts. In Section 3 we address whether the firm should have a generalist or specialist when serving new and existing customers, and in Section 4 we </w:t>
      </w:r>
      <w:r w:rsidR="006E5F2B">
        <w:rPr>
          <w:rFonts w:ascii="Times New Roman" w:hAnsi="Times New Roman" w:cs="Times New Roman"/>
          <w:sz w:val="24"/>
          <w:szCs w:val="24"/>
        </w:rPr>
        <w:t>address whether the generalist or specialist is better for qualifying sales leads.</w:t>
      </w:r>
    </w:p>
    <w:p w:rsidR="00BB0863" w:rsidRPr="00E2182C" w:rsidRDefault="00BB0863" w:rsidP="00E2182C">
      <w:pPr>
        <w:spacing w:after="0" w:line="480" w:lineRule="auto"/>
        <w:ind w:firstLine="720"/>
        <w:rPr>
          <w:rFonts w:ascii="Times New Roman" w:hAnsi="Times New Roman" w:cs="Times New Roman"/>
          <w:sz w:val="24"/>
          <w:szCs w:val="24"/>
        </w:rPr>
      </w:pPr>
    </w:p>
    <w:p w:rsidR="00E2182C" w:rsidRPr="00E2182C" w:rsidRDefault="00E2182C" w:rsidP="00E2182C">
      <w:pPr>
        <w:spacing w:after="0" w:line="480" w:lineRule="auto"/>
        <w:rPr>
          <w:rFonts w:ascii="Times New Roman" w:hAnsi="Times New Roman" w:cs="Times New Roman"/>
          <w:sz w:val="24"/>
          <w:szCs w:val="24"/>
        </w:rPr>
      </w:pPr>
      <w:r w:rsidRPr="00E2182C">
        <w:rPr>
          <w:rFonts w:ascii="Times New Roman" w:eastAsia="Times New Roman" w:hAnsi="Times New Roman" w:cs="Times New Roman"/>
          <w:b/>
          <w:sz w:val="28"/>
          <w:szCs w:val="28"/>
        </w:rPr>
        <w:t xml:space="preserve">3. </w:t>
      </w:r>
      <w:r w:rsidR="00C22055">
        <w:rPr>
          <w:rFonts w:ascii="Times New Roman" w:eastAsia="Times New Roman" w:hAnsi="Times New Roman" w:cs="Times New Roman"/>
          <w:b/>
          <w:sz w:val="28"/>
          <w:szCs w:val="28"/>
        </w:rPr>
        <w:t>Selling to New and Existing Customers:</w:t>
      </w:r>
      <w:r w:rsidRPr="00E2182C">
        <w:rPr>
          <w:rFonts w:ascii="Times New Roman" w:eastAsia="Times New Roman" w:hAnsi="Times New Roman" w:cs="Times New Roman"/>
          <w:b/>
          <w:sz w:val="28"/>
          <w:szCs w:val="28"/>
        </w:rPr>
        <w:t xml:space="preserve"> Generalist versus Specialist</w:t>
      </w:r>
    </w:p>
    <w:p w:rsidR="00E2182C" w:rsidRPr="00E2182C" w:rsidRDefault="00E2182C" w:rsidP="00E2182C">
      <w:pPr>
        <w:spacing w:after="0" w:line="480" w:lineRule="auto"/>
        <w:rPr>
          <w:rFonts w:ascii="Times New Roman" w:eastAsia="Times New Roman" w:hAnsi="Times New Roman" w:cs="Times New Roman"/>
          <w:b/>
          <w:i/>
          <w:sz w:val="24"/>
          <w:szCs w:val="24"/>
        </w:rPr>
      </w:pPr>
      <w:r w:rsidRPr="00E2182C">
        <w:rPr>
          <w:rFonts w:ascii="Times New Roman" w:eastAsia="Times New Roman" w:hAnsi="Times New Roman" w:cs="Times New Roman"/>
          <w:b/>
          <w:i/>
          <w:sz w:val="24"/>
          <w:szCs w:val="24"/>
        </w:rPr>
        <w:t>3.1 Overview</w:t>
      </w:r>
    </w:p>
    <w:p w:rsidR="00E2182C" w:rsidRPr="00E2182C" w:rsidRDefault="00E2182C" w:rsidP="00E2182C">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Consider a two-period model with a firm selling through risk-averse agents to two overlapping generations of customers (Samuelson 1958). The market always has two types of customers, one old and one young. After period 1 the old customer dies and the young customer ages </w:t>
      </w:r>
      <w:r w:rsidR="00BB0863">
        <w:rPr>
          <w:rFonts w:ascii="Times New Roman" w:eastAsia="Times New Roman" w:hAnsi="Times New Roman" w:cs="Times New Roman"/>
          <w:sz w:val="24"/>
          <w:szCs w:val="24"/>
        </w:rPr>
        <w:t>to</w:t>
      </w:r>
      <w:r w:rsidRPr="00E2182C">
        <w:rPr>
          <w:rFonts w:ascii="Times New Roman" w:eastAsia="Times New Roman" w:hAnsi="Times New Roman" w:cs="Times New Roman"/>
          <w:sz w:val="24"/>
          <w:szCs w:val="24"/>
        </w:rPr>
        <w:t xml:space="preserve"> becomes the old customer in the period 2.  A new generation of young customers is born in period 2.  We will use the names “Existing” to refer to the market segment made up of the old generation and “New” to refer to the young generation segment.</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 xml:space="preserve">What determines demand in each segment?  Sales may be increased by greater sales effort (number of sales presentations, time spent with potential customers, etc.) and also by price reductions. In addition to these controllable factors, demand is influenced by two types of latent factors.  First, there is market or environmental randomness that affects sales response and this has been commonly assumed in the principal-agent literature. For example, the market potential </w:t>
      </w:r>
      <w:r w:rsidRPr="00E2182C">
        <w:rPr>
          <w:rFonts w:ascii="Times New Roman" w:eastAsia="Times New Roman" w:hAnsi="Times New Roman" w:cs="Times New Roman"/>
          <w:sz w:val="24"/>
          <w:szCs w:val="24"/>
        </w:rPr>
        <w:lastRenderedPageBreak/>
        <w:t xml:space="preserve">for a segment of customers varies due to population changes, interest in the category, attitude towards the firm’s and rival’s brands and other unmeasured facets.  Second, the personality and other traits of a salesperson may be more or less attractive to customers, so the sales response function has a component that depends upon the attitudes toward the individual who makes the sales calls.  In summary, sales response consists of Accountable Factors + Attitude-towards-Brand + Attitude-towards-Agent. </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 xml:space="preserve">The empirical sales literature has pointed out the importance of the customer’s attitude- towards-agent.  Palmatier et al. (2007) make a distinction between the loyalty that the customer has to the firm and the loyalty that it has to the salesperson. They go on to state that the loyalty to the salesperson exists independently of any loyalty to the firm. Beatty et al. (1996) show the significance of the customer’s relationship with the salesperson in a detailed qualitative study of a high-profit, high-growth, multi-unit fashion company.  Bendapudi and Leone (2002) argue that the customer’s relationship with the key contact (salesperson) can be even stronger than their relationship with the firm. In an early classic study, </w:t>
      </w:r>
      <w:r w:rsidRPr="00E2182C">
        <w:rPr>
          <w:rFonts w:ascii="Times New Roman" w:eastAsia="Times New Roman" w:hAnsi="Times New Roman" w:cs="Times New Roman"/>
          <w:bCs/>
          <w:sz w:val="24"/>
          <w:szCs w:val="24"/>
        </w:rPr>
        <w:t xml:space="preserve">Walker et al. (1977) suggest that salesperson factors and salesperson aptitude are important antecedents of sales performance. </w:t>
      </w:r>
      <w:r w:rsidRPr="00E2182C">
        <w:rPr>
          <w:rFonts w:ascii="Times New Roman" w:eastAsia="Times New Roman" w:hAnsi="Times New Roman" w:cs="Times New Roman"/>
          <w:sz w:val="24"/>
          <w:szCs w:val="24"/>
        </w:rPr>
        <w:t xml:space="preserve">According to Tax and Brown (1998), American Express reports that 30% of customers would follow their financial advisor to a new firm. </w:t>
      </w:r>
    </w:p>
    <w:p w:rsidR="00BB0863" w:rsidRDefault="00BB0863" w:rsidP="00E2182C">
      <w:pPr>
        <w:spacing w:after="0" w:line="480" w:lineRule="auto"/>
        <w:rPr>
          <w:rFonts w:ascii="Times New Roman" w:eastAsia="Times New Roman" w:hAnsi="Times New Roman" w:cs="Times New Roman"/>
          <w:b/>
          <w:i/>
          <w:sz w:val="24"/>
          <w:szCs w:val="24"/>
        </w:rPr>
      </w:pPr>
    </w:p>
    <w:p w:rsidR="00E2182C" w:rsidRPr="00E2182C" w:rsidRDefault="00E2182C" w:rsidP="00E2182C">
      <w:pPr>
        <w:spacing w:after="0" w:line="480" w:lineRule="auto"/>
        <w:rPr>
          <w:rFonts w:ascii="Times New Roman" w:eastAsia="Times New Roman" w:hAnsi="Times New Roman" w:cs="Times New Roman"/>
          <w:b/>
          <w:i/>
          <w:sz w:val="24"/>
          <w:szCs w:val="24"/>
        </w:rPr>
      </w:pPr>
      <w:r w:rsidRPr="00E2182C">
        <w:rPr>
          <w:rFonts w:ascii="Times New Roman" w:eastAsia="Times New Roman" w:hAnsi="Times New Roman" w:cs="Times New Roman"/>
          <w:b/>
          <w:i/>
          <w:sz w:val="24"/>
          <w:szCs w:val="24"/>
        </w:rPr>
        <w:t>3</w:t>
      </w:r>
      <w:r w:rsidR="0084661F">
        <w:rPr>
          <w:rFonts w:ascii="Times New Roman" w:eastAsia="Times New Roman" w:hAnsi="Times New Roman" w:cs="Times New Roman"/>
          <w:b/>
          <w:i/>
          <w:sz w:val="24"/>
          <w:szCs w:val="24"/>
        </w:rPr>
        <w:t>.2 The M</w:t>
      </w:r>
      <w:r w:rsidRPr="00E2182C">
        <w:rPr>
          <w:rFonts w:ascii="Times New Roman" w:eastAsia="Times New Roman" w:hAnsi="Times New Roman" w:cs="Times New Roman"/>
          <w:b/>
          <w:i/>
          <w:sz w:val="24"/>
          <w:szCs w:val="24"/>
        </w:rPr>
        <w:t xml:space="preserve">odel </w:t>
      </w:r>
      <w:r w:rsidR="0084661F">
        <w:rPr>
          <w:rFonts w:ascii="Times New Roman" w:eastAsia="Times New Roman" w:hAnsi="Times New Roman" w:cs="Times New Roman"/>
          <w:b/>
          <w:i/>
          <w:sz w:val="24"/>
          <w:szCs w:val="24"/>
        </w:rPr>
        <w:t>E</w:t>
      </w:r>
      <w:r w:rsidRPr="00E2182C">
        <w:rPr>
          <w:rFonts w:ascii="Times New Roman" w:eastAsia="Times New Roman" w:hAnsi="Times New Roman" w:cs="Times New Roman"/>
          <w:b/>
          <w:i/>
          <w:sz w:val="24"/>
          <w:szCs w:val="24"/>
        </w:rPr>
        <w:t>lements</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In period t for generation </w:t>
      </w:r>
      <w:proofErr w:type="gramStart"/>
      <w:r w:rsidRPr="00E2182C">
        <w:rPr>
          <w:rFonts w:ascii="Times New Roman" w:eastAsia="Times New Roman" w:hAnsi="Times New Roman" w:cs="Times New Roman"/>
          <w:sz w:val="24"/>
          <w:szCs w:val="24"/>
        </w:rPr>
        <w:t>g</w:t>
      </w:r>
      <w:proofErr w:type="gramEnd"/>
      <w:r w:rsidRPr="00E2182C">
        <w:rPr>
          <w:rFonts w:ascii="Times New Roman" w:eastAsia="Times New Roman" w:hAnsi="Times New Roman" w:cs="Times New Roman"/>
          <w:sz w:val="24"/>
          <w:szCs w:val="24"/>
        </w:rPr>
        <w:sym w:font="Symbol" w:char="F0CE"/>
      </w:r>
      <w:r w:rsidRPr="00E2182C">
        <w:rPr>
          <w:rFonts w:ascii="Times New Roman" w:eastAsia="Times New Roman" w:hAnsi="Times New Roman" w:cs="Times New Roman"/>
          <w:sz w:val="24"/>
          <w:szCs w:val="24"/>
        </w:rPr>
        <w:t xml:space="preserve">{N=new, E=existing}, sales are determined by the efforts of the salesperson, </w:t>
      </w:r>
      <w:r w:rsidRPr="00E2182C">
        <w:rPr>
          <w:rFonts w:ascii="Times New Roman" w:eastAsia="Times New Roman" w:hAnsi="Times New Roman" w:cs="Times New Roman"/>
          <w:position w:val="-14"/>
          <w:sz w:val="24"/>
          <w:szCs w:val="24"/>
        </w:rPr>
        <w:object w:dxaOrig="300" w:dyaOrig="400">
          <v:shape id="_x0000_i1045" type="#_x0000_t75" style="width:14.9pt;height:19.85pt" o:ole="">
            <v:imagedata r:id="rId49" o:title=""/>
          </v:shape>
          <o:OLEObject Type="Embed" ProgID="Equation.3" ShapeID="_x0000_i1045" DrawAspect="Content" ObjectID="_1408962277" r:id="rId50"/>
        </w:object>
      </w:r>
      <w:r w:rsidRPr="00E2182C">
        <w:rPr>
          <w:rFonts w:ascii="Times New Roman" w:eastAsia="Times New Roman" w:hAnsi="Times New Roman" w:cs="Times New Roman"/>
          <w:sz w:val="24"/>
          <w:szCs w:val="24"/>
        </w:rPr>
        <w:t xml:space="preserve">, the price set by the firm, </w:t>
      </w:r>
      <w:r w:rsidRPr="00E2182C">
        <w:rPr>
          <w:rFonts w:ascii="Times New Roman" w:eastAsia="Times New Roman" w:hAnsi="Times New Roman" w:cs="Times New Roman"/>
          <w:position w:val="-14"/>
          <w:sz w:val="24"/>
          <w:szCs w:val="24"/>
        </w:rPr>
        <w:object w:dxaOrig="320" w:dyaOrig="400">
          <v:shape id="_x0000_i1046" type="#_x0000_t75" style="width:15.5pt;height:19.85pt" o:ole="">
            <v:imagedata r:id="rId51" o:title=""/>
          </v:shape>
          <o:OLEObject Type="Embed" ProgID="Equation.3" ShapeID="_x0000_i1046" DrawAspect="Content" ObjectID="_1408962278" r:id="rId52"/>
        </w:object>
      </w:r>
      <w:r w:rsidRPr="00E2182C">
        <w:rPr>
          <w:rFonts w:ascii="Times New Roman" w:eastAsia="Times New Roman" w:hAnsi="Times New Roman" w:cs="Times New Roman"/>
          <w:sz w:val="24"/>
          <w:szCs w:val="24"/>
        </w:rPr>
        <w:t xml:space="preserve">, the latent attitude-towards-brand or brand market </w:t>
      </w:r>
      <w:r w:rsidRPr="00E2182C">
        <w:rPr>
          <w:rFonts w:ascii="Times New Roman" w:eastAsia="Times New Roman" w:hAnsi="Times New Roman" w:cs="Times New Roman"/>
          <w:sz w:val="24"/>
          <w:szCs w:val="24"/>
        </w:rPr>
        <w:lastRenderedPageBreak/>
        <w:t xml:space="preserve">potential, </w:t>
      </w:r>
      <w:r w:rsidRPr="00E2182C">
        <w:rPr>
          <w:rFonts w:ascii="Times New Roman" w:eastAsia="Times New Roman" w:hAnsi="Times New Roman" w:cs="Times New Roman"/>
          <w:position w:val="-14"/>
          <w:sz w:val="24"/>
          <w:szCs w:val="24"/>
        </w:rPr>
        <w:object w:dxaOrig="320" w:dyaOrig="400">
          <v:shape id="_x0000_i1047" type="#_x0000_t75" style="width:16.15pt;height:19.85pt" o:ole="">
            <v:imagedata r:id="rId53" o:title=""/>
          </v:shape>
          <o:OLEObject Type="Embed" ProgID="Equation.3" ShapeID="_x0000_i1047" DrawAspect="Content" ObjectID="_1408962279" r:id="rId54"/>
        </w:object>
      </w:r>
      <w:r w:rsidRPr="00E2182C">
        <w:rPr>
          <w:rFonts w:ascii="Times New Roman" w:eastAsia="Times New Roman" w:hAnsi="Times New Roman" w:cs="Times New Roman"/>
          <w:sz w:val="24"/>
          <w:szCs w:val="24"/>
        </w:rPr>
        <w:t xml:space="preserve">, and an agent-specific latent term, </w:t>
      </w:r>
      <w:r w:rsidRPr="00E2182C">
        <w:rPr>
          <w:rFonts w:ascii="Symbol" w:eastAsia="Times New Roman" w:hAnsi="Symbol" w:cs="Times New Roman"/>
          <w:sz w:val="24"/>
          <w:szCs w:val="24"/>
        </w:rPr>
        <w:t></w:t>
      </w:r>
      <w:proofErr w:type="spellStart"/>
      <w:r w:rsidRPr="00E2182C">
        <w:rPr>
          <w:rFonts w:ascii="Times New Roman" w:eastAsia="Times New Roman" w:hAnsi="Times New Roman" w:cs="Times New Roman"/>
          <w:sz w:val="24"/>
          <w:szCs w:val="24"/>
          <w:vertAlign w:val="subscript"/>
        </w:rPr>
        <w:t>tg</w:t>
      </w:r>
      <w:proofErr w:type="spellEnd"/>
      <w:r w:rsidRPr="00E2182C">
        <w:rPr>
          <w:rFonts w:ascii="Times New Roman" w:eastAsia="Times New Roman" w:hAnsi="Times New Roman" w:cs="Times New Roman"/>
          <w:sz w:val="24"/>
          <w:szCs w:val="24"/>
        </w:rPr>
        <w:t>, capturing the customer’s attitude-towards-agent.</w:t>
      </w:r>
      <w:r w:rsidRPr="00E2182C">
        <w:rPr>
          <w:rFonts w:ascii="Times New Roman" w:eastAsia="Times New Roman" w:hAnsi="Times New Roman" w:cs="Times New Roman"/>
          <w:sz w:val="24"/>
          <w:szCs w:val="24"/>
          <w:vertAlign w:val="superscript"/>
        </w:rPr>
        <w:footnoteReference w:id="1"/>
      </w:r>
      <w:r w:rsidRPr="00E2182C">
        <w:rPr>
          <w:rFonts w:ascii="Times New Roman" w:eastAsia="Times New Roman" w:hAnsi="Times New Roman" w:cs="Times New Roman"/>
          <w:sz w:val="24"/>
          <w:szCs w:val="24"/>
        </w:rPr>
        <w:t xml:space="preserve"> Specifically, the sales </w:t>
      </w:r>
      <w:proofErr w:type="gramStart"/>
      <w:r w:rsidR="009F6CC6">
        <w:rPr>
          <w:rFonts w:ascii="Times New Roman" w:eastAsia="Times New Roman" w:hAnsi="Times New Roman" w:cs="Times New Roman"/>
          <w:sz w:val="24"/>
          <w:szCs w:val="24"/>
        </w:rPr>
        <w:t>response of</w:t>
      </w:r>
      <w:r w:rsidRPr="00E2182C">
        <w:rPr>
          <w:rFonts w:ascii="Times New Roman" w:eastAsia="Times New Roman" w:hAnsi="Times New Roman" w:cs="Times New Roman"/>
          <w:sz w:val="24"/>
          <w:szCs w:val="24"/>
        </w:rPr>
        <w:t xml:space="preserve"> the existing and new customers in period 1 are</w:t>
      </w:r>
      <w:proofErr w:type="gramEnd"/>
    </w:p>
    <w:tbl>
      <w:tblPr>
        <w:tblW w:w="9360" w:type="dxa"/>
        <w:tblLook w:val="00A0" w:firstRow="1" w:lastRow="0" w:firstColumn="1" w:lastColumn="0" w:noHBand="0" w:noVBand="0"/>
      </w:tblPr>
      <w:tblGrid>
        <w:gridCol w:w="281"/>
        <w:gridCol w:w="8424"/>
        <w:gridCol w:w="655"/>
      </w:tblGrid>
      <w:tr w:rsidR="00E2182C" w:rsidRPr="00E2182C" w:rsidTr="00AB54BF">
        <w:tc>
          <w:tcPr>
            <w:tcW w:w="150" w:type="pct"/>
          </w:tcPr>
          <w:p w:rsidR="00E2182C" w:rsidRPr="00E2182C" w:rsidRDefault="00E2182C" w:rsidP="00E2182C">
            <w:pPr>
              <w:spacing w:after="0" w:line="240" w:lineRule="auto"/>
              <w:rPr>
                <w:rFonts w:ascii="Times New Roman" w:eastAsia="Times New Roman" w:hAnsi="Times New Roman" w:cs="Times New Roman"/>
                <w:sz w:val="24"/>
                <w:szCs w:val="24"/>
              </w:rPr>
            </w:pPr>
          </w:p>
        </w:tc>
        <w:tc>
          <w:tcPr>
            <w:tcW w:w="4500" w:type="pct"/>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position w:val="-10"/>
                <w:sz w:val="24"/>
                <w:szCs w:val="24"/>
              </w:rPr>
              <w:object w:dxaOrig="320" w:dyaOrig="360">
                <v:shape id="_x0000_i1048" type="#_x0000_t75" style="width:16.75pt;height:18pt" o:ole="">
                  <v:imagedata r:id="rId55" o:title=""/>
                </v:shape>
                <o:OLEObject Type="Embed" ProgID="Equation.3" ShapeID="_x0000_i1048" DrawAspect="Content" ObjectID="_1408962280" r:id="rId56"/>
              </w:object>
            </w:r>
            <w:r w:rsidRPr="00E2182C">
              <w:rPr>
                <w:rFonts w:ascii="Times New Roman" w:eastAsia="Times New Roman" w:hAnsi="Times New Roman" w:cs="Times New Roman"/>
                <w:sz w:val="24"/>
                <w:szCs w:val="24"/>
              </w:rPr>
              <w:t>= 1+</w:t>
            </w:r>
            <w:r w:rsidRPr="00E2182C">
              <w:rPr>
                <w:rFonts w:ascii="Times New Roman" w:eastAsia="Times New Roman" w:hAnsi="Times New Roman" w:cs="Times New Roman"/>
                <w:position w:val="-10"/>
                <w:sz w:val="24"/>
                <w:szCs w:val="24"/>
              </w:rPr>
              <w:object w:dxaOrig="340" w:dyaOrig="360">
                <v:shape id="_x0000_i1049" type="#_x0000_t75" style="width:17.4pt;height:18pt" o:ole="">
                  <v:imagedata r:id="rId57" o:title=""/>
                </v:shape>
                <o:OLEObject Type="Embed" ProgID="Equation.3" ShapeID="_x0000_i1049" DrawAspect="Content" ObjectID="_1408962281" r:id="rId58"/>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10"/>
                <w:sz w:val="24"/>
                <w:szCs w:val="24"/>
              </w:rPr>
              <w:object w:dxaOrig="360" w:dyaOrig="360">
                <v:shape id="_x0000_i1050" type="#_x0000_t75" style="width:17.4pt;height:18pt" o:ole="">
                  <v:imagedata r:id="rId59" o:title=""/>
                </v:shape>
                <o:OLEObject Type="Embed" ProgID="Equation.3" ShapeID="_x0000_i1050" DrawAspect="Content" ObjectID="_1408962282" r:id="rId60"/>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10"/>
                <w:sz w:val="24"/>
                <w:szCs w:val="24"/>
              </w:rPr>
              <w:object w:dxaOrig="340" w:dyaOrig="340">
                <v:shape id="_x0000_i1051" type="#_x0000_t75" style="width:16.75pt;height:16.75pt" o:ole="">
                  <v:imagedata r:id="rId61" o:title=""/>
                </v:shape>
                <o:OLEObject Type="Embed" ProgID="Equation.3" ShapeID="_x0000_i1051" DrawAspect="Content" ObjectID="_1408962283" r:id="rId62"/>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10"/>
                <w:sz w:val="24"/>
                <w:szCs w:val="24"/>
              </w:rPr>
              <w:object w:dxaOrig="340" w:dyaOrig="360">
                <v:shape id="_x0000_i1052" type="#_x0000_t75" style="width:16.15pt;height:18pt" o:ole="">
                  <v:imagedata r:id="rId63" o:title=""/>
                </v:shape>
                <o:OLEObject Type="Embed" ProgID="Equation.3" ShapeID="_x0000_i1052" DrawAspect="Content" ObjectID="_1408962284" r:id="rId64"/>
              </w:object>
            </w:r>
            <w:r w:rsidRPr="00E2182C">
              <w:rPr>
                <w:rFonts w:ascii="Times New Roman" w:eastAsia="Times New Roman" w:hAnsi="Times New Roman" w:cs="Times New Roman"/>
                <w:sz w:val="24"/>
                <w:szCs w:val="24"/>
              </w:rPr>
              <w:t>,</w:t>
            </w:r>
          </w:p>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position w:val="-12"/>
                <w:sz w:val="24"/>
                <w:szCs w:val="24"/>
              </w:rPr>
              <w:object w:dxaOrig="340" w:dyaOrig="380">
                <v:shape id="_x0000_i1053" type="#_x0000_t75" style="width:16.75pt;height:18.6pt" o:ole="">
                  <v:imagedata r:id="rId65" o:title=""/>
                </v:shape>
                <o:OLEObject Type="Embed" ProgID="Equation.3" ShapeID="_x0000_i1053" DrawAspect="Content" ObjectID="_1408962285" r:id="rId66"/>
              </w:object>
            </w:r>
            <w:r w:rsidRPr="00E2182C">
              <w:rPr>
                <w:rFonts w:ascii="Times New Roman" w:eastAsia="Times New Roman" w:hAnsi="Times New Roman" w:cs="Times New Roman"/>
                <w:sz w:val="24"/>
                <w:szCs w:val="24"/>
              </w:rPr>
              <w:t>= 1+</w:t>
            </w:r>
            <w:r w:rsidRPr="00E2182C">
              <w:rPr>
                <w:rFonts w:ascii="Times New Roman" w:eastAsia="Times New Roman" w:hAnsi="Times New Roman" w:cs="Times New Roman"/>
                <w:position w:val="-12"/>
                <w:sz w:val="24"/>
                <w:szCs w:val="24"/>
              </w:rPr>
              <w:object w:dxaOrig="360" w:dyaOrig="380">
                <v:shape id="_x0000_i1054" type="#_x0000_t75" style="width:17.4pt;height:18.6pt" o:ole="">
                  <v:imagedata r:id="rId67" o:title=""/>
                </v:shape>
                <o:OLEObject Type="Embed" ProgID="Equation.3" ShapeID="_x0000_i1054" DrawAspect="Content" ObjectID="_1408962286" r:id="rId68"/>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12"/>
                <w:sz w:val="24"/>
                <w:szCs w:val="24"/>
              </w:rPr>
              <w:object w:dxaOrig="380" w:dyaOrig="380">
                <v:shape id="_x0000_i1055" type="#_x0000_t75" style="width:18.6pt;height:18.6pt" o:ole="">
                  <v:imagedata r:id="rId69" o:title=""/>
                </v:shape>
                <o:OLEObject Type="Embed" ProgID="Equation.3" ShapeID="_x0000_i1055" DrawAspect="Content" ObjectID="_1408962287" r:id="rId70"/>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12"/>
                <w:sz w:val="24"/>
                <w:szCs w:val="24"/>
              </w:rPr>
              <w:object w:dxaOrig="360" w:dyaOrig="380">
                <v:shape id="_x0000_i1056" type="#_x0000_t75" style="width:18pt;height:18.6pt" o:ole="">
                  <v:imagedata r:id="rId71" o:title=""/>
                </v:shape>
                <o:OLEObject Type="Embed" ProgID="Equation.3" ShapeID="_x0000_i1056" DrawAspect="Content" ObjectID="_1408962288" r:id="rId72"/>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12"/>
                <w:sz w:val="24"/>
                <w:szCs w:val="24"/>
              </w:rPr>
              <w:object w:dxaOrig="360" w:dyaOrig="380">
                <v:shape id="_x0000_i1057" type="#_x0000_t75" style="width:17.4pt;height:18.6pt" o:ole="">
                  <v:imagedata r:id="rId73" o:title=""/>
                </v:shape>
                <o:OLEObject Type="Embed" ProgID="Equation.3" ShapeID="_x0000_i1057" DrawAspect="Content" ObjectID="_1408962289" r:id="rId74"/>
              </w:object>
            </w:r>
            <w:r w:rsidRPr="00E2182C">
              <w:rPr>
                <w:rFonts w:ascii="Times New Roman" w:eastAsia="Times New Roman" w:hAnsi="Times New Roman" w:cs="Times New Roman"/>
                <w:sz w:val="24"/>
                <w:szCs w:val="24"/>
              </w:rPr>
              <w:t>,</w:t>
            </w:r>
          </w:p>
        </w:tc>
        <w:tc>
          <w:tcPr>
            <w:tcW w:w="350" w:type="pct"/>
            <w:vAlign w:val="center"/>
          </w:tcPr>
          <w:p w:rsidR="00E2182C" w:rsidRPr="00E2182C" w:rsidRDefault="00E2182C" w:rsidP="00E2182C">
            <w:pPr>
              <w:spacing w:after="0" w:line="24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Pr="00E2182C" w:rsidRDefault="00E2182C" w:rsidP="00E2182C">
      <w:pPr>
        <w:spacing w:after="0" w:line="240" w:lineRule="auto"/>
        <w:rPr>
          <w:rFonts w:ascii="Times New Roman" w:eastAsia="Times New Roman" w:hAnsi="Times New Roman" w:cs="Times New Roman"/>
          <w:sz w:val="24"/>
          <w:szCs w:val="24"/>
        </w:rPr>
      </w:pPr>
    </w:p>
    <w:p w:rsidR="00E2182C" w:rsidRPr="00E2182C" w:rsidRDefault="00E2182C" w:rsidP="00E2182C">
      <w:pPr>
        <w:spacing w:after="0" w:line="240" w:lineRule="auto"/>
        <w:rPr>
          <w:rFonts w:ascii="Times New Roman" w:eastAsia="Times New Roman" w:hAnsi="Times New Roman" w:cs="Times New Roman"/>
          <w:sz w:val="24"/>
          <w:szCs w:val="24"/>
        </w:rPr>
      </w:pPr>
      <w:proofErr w:type="gramStart"/>
      <w:r w:rsidRPr="00E2182C">
        <w:rPr>
          <w:rFonts w:ascii="Times New Roman" w:eastAsia="Times New Roman" w:hAnsi="Times New Roman" w:cs="Times New Roman"/>
          <w:sz w:val="24"/>
          <w:szCs w:val="24"/>
        </w:rPr>
        <w:t>and</w:t>
      </w:r>
      <w:proofErr w:type="gramEnd"/>
      <w:r w:rsidRPr="00E2182C">
        <w:rPr>
          <w:rFonts w:ascii="Times New Roman" w:eastAsia="Times New Roman" w:hAnsi="Times New Roman" w:cs="Times New Roman"/>
          <w:sz w:val="24"/>
          <w:szCs w:val="24"/>
        </w:rPr>
        <w:t xml:space="preserve"> the sales response functions in the period 2 are</w:t>
      </w:r>
    </w:p>
    <w:p w:rsidR="00E2182C" w:rsidRPr="00E2182C" w:rsidRDefault="00E2182C" w:rsidP="00E2182C">
      <w:pPr>
        <w:spacing w:after="0" w:line="240" w:lineRule="auto"/>
        <w:rPr>
          <w:rFonts w:ascii="Times New Roman" w:eastAsia="Times New Roman" w:hAnsi="Times New Roman" w:cs="Times New Roman"/>
          <w:sz w:val="24"/>
          <w:szCs w:val="24"/>
        </w:rPr>
      </w:pPr>
    </w:p>
    <w:tbl>
      <w:tblPr>
        <w:tblW w:w="9360" w:type="dxa"/>
        <w:tblLook w:val="00A0" w:firstRow="1" w:lastRow="0" w:firstColumn="1" w:lastColumn="0" w:noHBand="0" w:noVBand="0"/>
      </w:tblPr>
      <w:tblGrid>
        <w:gridCol w:w="281"/>
        <w:gridCol w:w="8424"/>
        <w:gridCol w:w="655"/>
      </w:tblGrid>
      <w:tr w:rsidR="00E2182C" w:rsidRPr="00E2182C" w:rsidTr="00AB54BF">
        <w:tc>
          <w:tcPr>
            <w:tcW w:w="150" w:type="pct"/>
          </w:tcPr>
          <w:p w:rsidR="00E2182C" w:rsidRPr="00E2182C" w:rsidRDefault="00E2182C" w:rsidP="00E2182C">
            <w:pPr>
              <w:spacing w:after="0" w:line="240" w:lineRule="auto"/>
              <w:rPr>
                <w:rFonts w:ascii="Times New Roman" w:eastAsia="Times New Roman" w:hAnsi="Times New Roman" w:cs="Times New Roman"/>
                <w:sz w:val="24"/>
                <w:szCs w:val="24"/>
              </w:rPr>
            </w:pPr>
          </w:p>
        </w:tc>
        <w:tc>
          <w:tcPr>
            <w:tcW w:w="4500" w:type="pct"/>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position w:val="-10"/>
                <w:sz w:val="24"/>
                <w:szCs w:val="24"/>
              </w:rPr>
              <w:object w:dxaOrig="340" w:dyaOrig="360">
                <v:shape id="_x0000_i1058" type="#_x0000_t75" style="width:16.75pt;height:18pt" o:ole="">
                  <v:imagedata r:id="rId75" o:title=""/>
                </v:shape>
                <o:OLEObject Type="Embed" ProgID="Equation.3" ShapeID="_x0000_i1058" DrawAspect="Content" ObjectID="_1408962290" r:id="rId76"/>
              </w:object>
            </w:r>
            <w:r w:rsidRPr="00E2182C">
              <w:rPr>
                <w:rFonts w:ascii="Times New Roman" w:eastAsia="Times New Roman" w:hAnsi="Times New Roman" w:cs="Times New Roman"/>
                <w:sz w:val="24"/>
                <w:szCs w:val="24"/>
              </w:rPr>
              <w:t>= 1+</w:t>
            </w:r>
            <w:r w:rsidRPr="00E2182C">
              <w:rPr>
                <w:rFonts w:ascii="Times New Roman" w:eastAsia="Times New Roman" w:hAnsi="Times New Roman" w:cs="Times New Roman"/>
                <w:position w:val="-10"/>
                <w:sz w:val="24"/>
                <w:szCs w:val="24"/>
              </w:rPr>
              <w:object w:dxaOrig="360" w:dyaOrig="360">
                <v:shape id="_x0000_i1059" type="#_x0000_t75" style="width:18pt;height:18pt" o:ole="">
                  <v:imagedata r:id="rId77" o:title=""/>
                </v:shape>
                <o:OLEObject Type="Embed" ProgID="Equation.3" ShapeID="_x0000_i1059" DrawAspect="Content" ObjectID="_1408962291" r:id="rId78"/>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10"/>
                <w:sz w:val="24"/>
                <w:szCs w:val="24"/>
              </w:rPr>
              <w:object w:dxaOrig="380" w:dyaOrig="360">
                <v:shape id="_x0000_i1060" type="#_x0000_t75" style="width:18.6pt;height:18pt" o:ole="">
                  <v:imagedata r:id="rId79" o:title=""/>
                </v:shape>
                <o:OLEObject Type="Embed" ProgID="Equation.3" ShapeID="_x0000_i1060" DrawAspect="Content" ObjectID="_1408962292" r:id="rId80"/>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10"/>
                <w:sz w:val="24"/>
                <w:szCs w:val="24"/>
              </w:rPr>
              <w:object w:dxaOrig="380" w:dyaOrig="360">
                <v:shape id="_x0000_i1061" type="#_x0000_t75" style="width:18.6pt;height:18pt" o:ole="">
                  <v:imagedata r:id="rId81" o:title=""/>
                </v:shape>
                <o:OLEObject Type="Embed" ProgID="Equation.3" ShapeID="_x0000_i1061" DrawAspect="Content" ObjectID="_1408962293" r:id="rId82"/>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10"/>
                <w:sz w:val="24"/>
                <w:szCs w:val="24"/>
              </w:rPr>
              <w:object w:dxaOrig="360" w:dyaOrig="360">
                <v:shape id="_x0000_i1062" type="#_x0000_t75" style="width:17.4pt;height:18pt" o:ole="">
                  <v:imagedata r:id="rId83" o:title=""/>
                </v:shape>
                <o:OLEObject Type="Embed" ProgID="Equation.3" ShapeID="_x0000_i1062" DrawAspect="Content" ObjectID="_1408962294" r:id="rId84"/>
              </w:object>
            </w:r>
            <w:r w:rsidRPr="00E2182C">
              <w:rPr>
                <w:rFonts w:ascii="Times New Roman" w:eastAsia="Times New Roman" w:hAnsi="Times New Roman" w:cs="Times New Roman"/>
                <w:sz w:val="24"/>
                <w:szCs w:val="24"/>
              </w:rPr>
              <w:t>,</w:t>
            </w:r>
          </w:p>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position w:val="-12"/>
                <w:sz w:val="24"/>
                <w:szCs w:val="24"/>
              </w:rPr>
              <w:object w:dxaOrig="360" w:dyaOrig="380">
                <v:shape id="_x0000_i1063" type="#_x0000_t75" style="width:17.4pt;height:18.6pt" o:ole="">
                  <v:imagedata r:id="rId85" o:title=""/>
                </v:shape>
                <o:OLEObject Type="Embed" ProgID="Equation.3" ShapeID="_x0000_i1063" DrawAspect="Content" ObjectID="_1408962295" r:id="rId86"/>
              </w:object>
            </w:r>
            <w:r w:rsidRPr="00E2182C">
              <w:rPr>
                <w:rFonts w:ascii="Times New Roman" w:eastAsia="Times New Roman" w:hAnsi="Times New Roman" w:cs="Times New Roman"/>
                <w:sz w:val="24"/>
                <w:szCs w:val="24"/>
              </w:rPr>
              <w:t>= 1+</w:t>
            </w:r>
            <w:r w:rsidRPr="00E2182C">
              <w:rPr>
                <w:rFonts w:ascii="Times New Roman" w:eastAsia="Times New Roman" w:hAnsi="Times New Roman" w:cs="Times New Roman"/>
                <w:position w:val="-12"/>
                <w:sz w:val="24"/>
                <w:szCs w:val="24"/>
              </w:rPr>
              <w:object w:dxaOrig="380" w:dyaOrig="380">
                <v:shape id="_x0000_i1064" type="#_x0000_t75" style="width:18.6pt;height:18.6pt" o:ole="">
                  <v:imagedata r:id="rId87" o:title=""/>
                </v:shape>
                <o:OLEObject Type="Embed" ProgID="Equation.3" ShapeID="_x0000_i1064" DrawAspect="Content" ObjectID="_1408962296" r:id="rId88"/>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12"/>
                <w:sz w:val="24"/>
                <w:szCs w:val="24"/>
              </w:rPr>
              <w:object w:dxaOrig="400" w:dyaOrig="380">
                <v:shape id="_x0000_i1065" type="#_x0000_t75" style="width:19.85pt;height:18.6pt" o:ole="">
                  <v:imagedata r:id="rId89" o:title=""/>
                </v:shape>
                <o:OLEObject Type="Embed" ProgID="Equation.3" ShapeID="_x0000_i1065" DrawAspect="Content" ObjectID="_1408962297" r:id="rId90"/>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12"/>
                <w:sz w:val="24"/>
                <w:szCs w:val="24"/>
              </w:rPr>
              <w:object w:dxaOrig="400" w:dyaOrig="380">
                <v:shape id="_x0000_i1066" type="#_x0000_t75" style="width:19.85pt;height:18.6pt" o:ole="">
                  <v:imagedata r:id="rId91" o:title=""/>
                </v:shape>
                <o:OLEObject Type="Embed" ProgID="Equation.3" ShapeID="_x0000_i1066" DrawAspect="Content" ObjectID="_1408962298" r:id="rId92"/>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12"/>
                <w:sz w:val="24"/>
                <w:szCs w:val="24"/>
              </w:rPr>
              <w:object w:dxaOrig="380" w:dyaOrig="380">
                <v:shape id="_x0000_i1067" type="#_x0000_t75" style="width:18pt;height:18.6pt" o:ole="">
                  <v:imagedata r:id="rId93" o:title=""/>
                </v:shape>
                <o:OLEObject Type="Embed" ProgID="Equation.3" ShapeID="_x0000_i1067" DrawAspect="Content" ObjectID="_1408962299" r:id="rId94"/>
              </w:object>
            </w:r>
            <w:r w:rsidRPr="00E2182C">
              <w:rPr>
                <w:rFonts w:ascii="Times New Roman" w:eastAsia="Times New Roman" w:hAnsi="Times New Roman" w:cs="Times New Roman"/>
                <w:sz w:val="24"/>
                <w:szCs w:val="24"/>
              </w:rPr>
              <w:t>.</w:t>
            </w:r>
          </w:p>
        </w:tc>
        <w:tc>
          <w:tcPr>
            <w:tcW w:w="350" w:type="pct"/>
            <w:vAlign w:val="center"/>
          </w:tcPr>
          <w:p w:rsidR="00E2182C" w:rsidRPr="00E2182C" w:rsidRDefault="00E2182C" w:rsidP="00E2182C">
            <w:pPr>
              <w:spacing w:after="0" w:line="24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Pr="00E2182C" w:rsidRDefault="00E2182C" w:rsidP="00E2182C">
      <w:pPr>
        <w:spacing w:after="0" w:line="240" w:lineRule="auto"/>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The first three terms of these sales response functions form the </w:t>
      </w:r>
      <w:proofErr w:type="gramStart"/>
      <w:r w:rsidRPr="00E2182C">
        <w:rPr>
          <w:rFonts w:ascii="Times New Roman" w:eastAsia="Times New Roman" w:hAnsi="Times New Roman" w:cs="Times New Roman"/>
          <w:sz w:val="24"/>
          <w:szCs w:val="24"/>
        </w:rPr>
        <w:t>accountable</w:t>
      </w:r>
      <w:proofErr w:type="gramEnd"/>
      <w:r w:rsidRPr="00E2182C">
        <w:rPr>
          <w:rFonts w:ascii="Times New Roman" w:eastAsia="Times New Roman" w:hAnsi="Times New Roman" w:cs="Times New Roman"/>
          <w:sz w:val="24"/>
          <w:szCs w:val="24"/>
        </w:rPr>
        <w:t xml:space="preserve"> demand while the last two are the latent attitude-toward-brand (or market potential) and attitude-to-agent components discussed above. Because the brand is unchanged over time and new customers of period 1 become the existing customers of period 2, it is assumed that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1N</w:t>
      </w:r>
      <w:r w:rsidRPr="00E2182C">
        <w:rPr>
          <w:rFonts w:ascii="Symbol" w:eastAsia="Times New Roman" w:hAnsi="Symbol" w:cs="Times New Roman"/>
          <w:sz w:val="24"/>
          <w:szCs w:val="24"/>
        </w:rPr>
        <w:t></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2E</w:t>
      </w:r>
      <w:r w:rsidRPr="00E2182C">
        <w:rPr>
          <w:rFonts w:ascii="Times New Roman" w:eastAsia="Times New Roman" w:hAnsi="Times New Roman" w:cs="Times New Roman"/>
          <w:sz w:val="24"/>
          <w:szCs w:val="24"/>
        </w:rPr>
        <w:t xml:space="preserve">.  The latent variables </w:t>
      </w:r>
      <w:r w:rsidRPr="00E2182C">
        <w:rPr>
          <w:rFonts w:ascii="Symbol" w:eastAsia="Times New Roman" w:hAnsi="Symbol" w:cs="Times New Roman"/>
          <w:sz w:val="24"/>
          <w:szCs w:val="24"/>
        </w:rPr>
        <w:t></w:t>
      </w:r>
      <w:proofErr w:type="spellStart"/>
      <w:r w:rsidRPr="00E2182C">
        <w:rPr>
          <w:rFonts w:ascii="Times New Roman" w:eastAsia="Times New Roman" w:hAnsi="Times New Roman" w:cs="Times New Roman"/>
          <w:sz w:val="24"/>
          <w:szCs w:val="24"/>
          <w:vertAlign w:val="subscript"/>
        </w:rPr>
        <w:t>tg</w:t>
      </w:r>
      <w:proofErr w:type="spellEnd"/>
      <w:r w:rsidRPr="00E2182C">
        <w:rPr>
          <w:rFonts w:ascii="Times New Roman" w:eastAsia="Times New Roman" w:hAnsi="Times New Roman" w:cs="Times New Roman"/>
          <w:sz w:val="24"/>
          <w:szCs w:val="24"/>
        </w:rPr>
        <w:t xml:space="preserve">, </w:t>
      </w:r>
      <w:r w:rsidRPr="00E2182C">
        <w:rPr>
          <w:rFonts w:ascii="Symbol" w:eastAsia="Times New Roman" w:hAnsi="Symbol" w:cs="Times New Roman"/>
          <w:sz w:val="24"/>
          <w:szCs w:val="24"/>
        </w:rPr>
        <w:t></w:t>
      </w:r>
      <w:proofErr w:type="spellStart"/>
      <w:r w:rsidRPr="00E2182C">
        <w:rPr>
          <w:rFonts w:ascii="Times New Roman" w:eastAsia="Times New Roman" w:hAnsi="Times New Roman" w:cs="Times New Roman"/>
          <w:sz w:val="24"/>
          <w:szCs w:val="24"/>
          <w:vertAlign w:val="subscript"/>
        </w:rPr>
        <w:t>tg</w:t>
      </w:r>
      <w:proofErr w:type="spellEnd"/>
      <w:r w:rsidRPr="00E2182C">
        <w:rPr>
          <w:rFonts w:ascii="Times New Roman" w:eastAsia="Times New Roman" w:hAnsi="Times New Roman" w:cs="Times New Roman"/>
          <w:sz w:val="24"/>
          <w:szCs w:val="24"/>
        </w:rPr>
        <w:t xml:space="preserve"> are distributed Normal with mean zero and variances 1 and V</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 respectively.  </w:t>
      </w:r>
    </w:p>
    <w:p w:rsid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As is traditional in sales compensation models, we assume that the firm pays the salesperson with a salary S plus commission rate C on sales. We assume that salespeople have a constant absolute risk-averse von Neumann-Morgenstern utility of their net income, -e</w:t>
      </w:r>
      <w:r w:rsidRPr="00E2182C">
        <w:rPr>
          <w:rFonts w:ascii="Times New Roman" w:eastAsia="Times New Roman" w:hAnsi="Times New Roman" w:cs="Times New Roman"/>
          <w:sz w:val="24"/>
          <w:szCs w:val="24"/>
          <w:vertAlign w:val="superscript"/>
        </w:rPr>
        <w:t>-</w:t>
      </w:r>
      <w:proofErr w:type="gramStart"/>
      <w:r w:rsidRPr="00E2182C">
        <w:rPr>
          <w:rFonts w:ascii="Times New Roman" w:eastAsia="Times New Roman" w:hAnsi="Times New Roman" w:cs="Times New Roman"/>
          <w:sz w:val="24"/>
          <w:szCs w:val="24"/>
          <w:vertAlign w:val="superscript"/>
        </w:rPr>
        <w:t>r(</w:t>
      </w:r>
      <w:proofErr w:type="gramEnd"/>
      <w:r w:rsidRPr="00E2182C">
        <w:rPr>
          <w:rFonts w:ascii="Times New Roman" w:eastAsia="Times New Roman" w:hAnsi="Times New Roman" w:cs="Times New Roman"/>
          <w:sz w:val="24"/>
          <w:szCs w:val="24"/>
          <w:vertAlign w:val="superscript"/>
        </w:rPr>
        <w:t>pay-costs)</w:t>
      </w:r>
      <w:r w:rsidRPr="00E2182C">
        <w:rPr>
          <w:rFonts w:ascii="Times New Roman" w:eastAsia="Times New Roman" w:hAnsi="Times New Roman" w:cs="Times New Roman"/>
          <w:sz w:val="24"/>
          <w:szCs w:val="24"/>
        </w:rPr>
        <w:t>, where r is the Arrow-Pratt measure of risk-aversion.  Combined with Normal random variables, this leads to the certainty equivalent approach of the principal-agent model. We will first analyze a generalist sales organization where both customer segments have a common salesperson. Subsequently, we study a specialist sales force.</w:t>
      </w:r>
    </w:p>
    <w:p w:rsidR="00511E82" w:rsidRPr="00E2182C" w:rsidRDefault="00511E82" w:rsidP="00E2182C">
      <w:pPr>
        <w:spacing w:after="0" w:line="480" w:lineRule="auto"/>
        <w:rPr>
          <w:rFonts w:ascii="Times New Roman" w:eastAsia="Times New Roman" w:hAnsi="Times New Roman" w:cs="Times New Roman"/>
          <w:sz w:val="24"/>
          <w:szCs w:val="24"/>
        </w:rPr>
      </w:pPr>
    </w:p>
    <w:p w:rsidR="00BB0863" w:rsidRDefault="00BB086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E2182C" w:rsidRPr="00E2182C" w:rsidRDefault="0084661F" w:rsidP="00E2182C">
      <w:pPr>
        <w:spacing w:after="0" w:line="480" w:lineRule="auto"/>
        <w:rPr>
          <w:rFonts w:ascii="Times New Roman" w:eastAsia="Times New Roman" w:hAnsi="Times New Roman" w:cs="Times New Roman"/>
          <w:b/>
          <w:i/>
          <w:sz w:val="24"/>
          <w:szCs w:val="24"/>
        </w:rPr>
      </w:pPr>
      <w:r w:rsidRPr="0084661F">
        <w:rPr>
          <w:rFonts w:ascii="Times New Roman" w:eastAsia="Times New Roman" w:hAnsi="Times New Roman" w:cs="Times New Roman"/>
          <w:b/>
          <w:i/>
          <w:sz w:val="24"/>
          <w:szCs w:val="24"/>
        </w:rPr>
        <w:lastRenderedPageBreak/>
        <w:t>3.3</w:t>
      </w:r>
      <w:r w:rsidR="00E2182C" w:rsidRPr="00E2182C">
        <w:rPr>
          <w:rFonts w:ascii="Times New Roman" w:eastAsia="Times New Roman" w:hAnsi="Times New Roman" w:cs="Times New Roman"/>
          <w:b/>
          <w:i/>
          <w:sz w:val="24"/>
          <w:szCs w:val="24"/>
        </w:rPr>
        <w:t xml:space="preserve"> Generalist Sales Force</w:t>
      </w:r>
      <w:r>
        <w:rPr>
          <w:rFonts w:ascii="Times New Roman" w:eastAsia="Times New Roman" w:hAnsi="Times New Roman" w:cs="Times New Roman"/>
          <w:b/>
          <w:i/>
          <w:sz w:val="24"/>
          <w:szCs w:val="24"/>
        </w:rPr>
        <w:t xml:space="preserve"> </w:t>
      </w:r>
      <w:r w:rsidR="00E43F91">
        <w:rPr>
          <w:rFonts w:ascii="Times New Roman" w:eastAsia="Times New Roman" w:hAnsi="Times New Roman" w:cs="Times New Roman"/>
          <w:b/>
          <w:i/>
          <w:sz w:val="24"/>
          <w:szCs w:val="24"/>
        </w:rPr>
        <w:t>Selling to b</w:t>
      </w:r>
      <w:r>
        <w:rPr>
          <w:rFonts w:ascii="Times New Roman" w:eastAsia="Times New Roman" w:hAnsi="Times New Roman" w:cs="Times New Roman"/>
          <w:b/>
          <w:i/>
          <w:sz w:val="24"/>
          <w:szCs w:val="24"/>
        </w:rPr>
        <w:t>oth New and Existing Customers</w:t>
      </w:r>
    </w:p>
    <w:p w:rsidR="007D620B" w:rsidRPr="00E2182C" w:rsidRDefault="007D620B" w:rsidP="007D620B">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Consistent with the multitask literature (Holmstrom and Milgrom 1991)</w:t>
      </w:r>
      <w:proofErr w:type="gramStart"/>
      <w:r w:rsidRPr="00E2182C">
        <w:rPr>
          <w:rFonts w:ascii="Times New Roman" w:eastAsia="Times New Roman" w:hAnsi="Times New Roman" w:cs="Times New Roman"/>
          <w:sz w:val="24"/>
          <w:szCs w:val="24"/>
        </w:rPr>
        <w:t>,</w:t>
      </w:r>
      <w:proofErr w:type="gramEnd"/>
      <w:r w:rsidRPr="00E2182C">
        <w:rPr>
          <w:rFonts w:ascii="Times New Roman" w:eastAsia="Times New Roman" w:hAnsi="Times New Roman" w:cs="Times New Roman"/>
          <w:sz w:val="24"/>
          <w:szCs w:val="24"/>
        </w:rPr>
        <w:t xml:space="preserve"> we assume that the cost of selling is a convex function of effort devoted to the two market segments.  This could be interpreted economically as follows.  Suppose customers within a market segment have equal likelihood of making a purchase, but the cost of making a presentation differs within the population.  Effort is measured in number of sales presentations.  For efficiency sake, the salesperson will rank order the customers from the least to the most costly, and contact them in this order.  As a consequence the average cost of selling to customers will increase with sales effort and the total costs, equal to average cost times number of a sales presentations, will rise at an accelerating rate.  That is, costs will be convex upward.</w:t>
      </w:r>
    </w:p>
    <w:p w:rsidR="007D620B" w:rsidRPr="00E2182C" w:rsidRDefault="007D620B" w:rsidP="007D620B">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If a salesperson is a generalist who must sell to both New and Existing customers, the cost may exhibit either economies or diseconomies of scope (Willig 1979). That is, joint effort targeted at two segments may be less or more costly than the combined costs of two specialized salespeople. For example, if there are </w:t>
      </w:r>
      <w:proofErr w:type="gramStart"/>
      <w:r w:rsidRPr="00E2182C">
        <w:rPr>
          <w:rFonts w:ascii="Times New Roman" w:eastAsia="Times New Roman" w:hAnsi="Times New Roman" w:cs="Times New Roman"/>
          <w:sz w:val="24"/>
          <w:szCs w:val="24"/>
        </w:rPr>
        <w:t>New</w:t>
      </w:r>
      <w:proofErr w:type="gramEnd"/>
      <w:r w:rsidRPr="00E2182C">
        <w:rPr>
          <w:rFonts w:ascii="Times New Roman" w:eastAsia="Times New Roman" w:hAnsi="Times New Roman" w:cs="Times New Roman"/>
          <w:sz w:val="24"/>
          <w:szCs w:val="24"/>
        </w:rPr>
        <w:t xml:space="preserve"> customers located geographically near Existing customers, then duplicate transportation costs may be avoided if a single generalist salesperson can make presentations to both. This is an economy of scope. On the other hand, calling on one market segment at its most convenient time may force sales presentations to the other segment to occur at inopportune times, increasing the time needed to close a sale, a diseconomy of scope.</w:t>
      </w:r>
    </w:p>
    <w:p w:rsidR="00E2182C" w:rsidRPr="00E2182C" w:rsidRDefault="007D620B" w:rsidP="00E218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2182C" w:rsidRPr="00E2182C">
        <w:rPr>
          <w:rFonts w:ascii="Times New Roman" w:eastAsia="Times New Roman" w:hAnsi="Times New Roman" w:cs="Times New Roman"/>
          <w:sz w:val="24"/>
          <w:szCs w:val="24"/>
        </w:rPr>
        <w:t>The generalist salesperson makes calls on both new and existing customers, and the resulting cost function is assumed to be</w:t>
      </w:r>
    </w:p>
    <w:tbl>
      <w:tblPr>
        <w:tblW w:w="9360" w:type="dxa"/>
        <w:tblLook w:val="01E0" w:firstRow="1" w:lastRow="1" w:firstColumn="1" w:lastColumn="1" w:noHBand="0" w:noVBand="0"/>
      </w:tblPr>
      <w:tblGrid>
        <w:gridCol w:w="432"/>
        <w:gridCol w:w="7920"/>
        <w:gridCol w:w="1008"/>
      </w:tblGrid>
      <w:tr w:rsidR="00E2182C" w:rsidRPr="00E2182C" w:rsidTr="00AB54BF">
        <w:tc>
          <w:tcPr>
            <w:tcW w:w="432" w:type="dxa"/>
            <w:vAlign w:val="center"/>
          </w:tcPr>
          <w:p w:rsidR="00E2182C" w:rsidRPr="00E2182C" w:rsidRDefault="00E2182C" w:rsidP="00E2182C">
            <w:pPr>
              <w:spacing w:after="0" w:line="240" w:lineRule="auto"/>
              <w:rPr>
                <w:rFonts w:ascii="Times New Roman" w:eastAsia="Times New Roman" w:hAnsi="Times New Roman" w:cs="Times New Roman"/>
                <w:sz w:val="24"/>
                <w:szCs w:val="24"/>
              </w:rPr>
            </w:pPr>
          </w:p>
        </w:tc>
        <w:tc>
          <w:tcPr>
            <w:tcW w:w="7920" w:type="dxa"/>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TC(</w:t>
            </w:r>
            <w:r w:rsidR="008F2F35" w:rsidRPr="00E2182C">
              <w:rPr>
                <w:rFonts w:ascii="Times New Roman" w:eastAsia="Times New Roman" w:hAnsi="Times New Roman" w:cs="Times New Roman"/>
                <w:position w:val="-12"/>
                <w:sz w:val="24"/>
                <w:szCs w:val="24"/>
              </w:rPr>
              <w:object w:dxaOrig="320" w:dyaOrig="380">
                <v:shape id="_x0000_i1068" type="#_x0000_t75" style="width:16.75pt;height:18.6pt" o:ole="">
                  <v:imagedata r:id="rId95" o:title=""/>
                </v:shape>
                <o:OLEObject Type="Embed" ProgID="Equation.3" ShapeID="_x0000_i1068" DrawAspect="Content" ObjectID="_1408962300" r:id="rId96"/>
              </w:object>
            </w:r>
            <w:r w:rsidRPr="00E2182C">
              <w:rPr>
                <w:rFonts w:ascii="Times New Roman" w:eastAsia="Times New Roman" w:hAnsi="Times New Roman" w:cs="Times New Roman"/>
                <w:sz w:val="24"/>
                <w:szCs w:val="24"/>
              </w:rPr>
              <w:t>,</w:t>
            </w:r>
            <w:r w:rsidR="008F2F35" w:rsidRPr="00E2182C">
              <w:rPr>
                <w:rFonts w:ascii="Times New Roman" w:eastAsia="Times New Roman" w:hAnsi="Times New Roman" w:cs="Times New Roman"/>
                <w:position w:val="-12"/>
                <w:sz w:val="24"/>
                <w:szCs w:val="24"/>
              </w:rPr>
              <w:object w:dxaOrig="340" w:dyaOrig="380">
                <v:shape id="_x0000_i1069" type="#_x0000_t75" style="width:16.75pt;height:18.6pt" o:ole="">
                  <v:imagedata r:id="rId97" o:title=""/>
                </v:shape>
                <o:OLEObject Type="Embed" ProgID="Equation.3" ShapeID="_x0000_i1069" DrawAspect="Content" ObjectID="_1408962301" r:id="rId98"/>
              </w:object>
            </w:r>
            <w:r w:rsidRPr="00E2182C">
              <w:rPr>
                <w:rFonts w:ascii="Times New Roman" w:eastAsia="Times New Roman" w:hAnsi="Times New Roman" w:cs="Times New Roman"/>
                <w:sz w:val="24"/>
                <w:szCs w:val="24"/>
              </w:rPr>
              <w:t>)=</w:t>
            </w:r>
            <w:r w:rsidR="008F2F35" w:rsidRPr="008F2F35">
              <w:rPr>
                <w:rFonts w:ascii="Times New Roman" w:eastAsia="Times New Roman" w:hAnsi="Times New Roman" w:cs="Times New Roman"/>
                <w:position w:val="-24"/>
                <w:sz w:val="24"/>
                <w:szCs w:val="24"/>
              </w:rPr>
              <w:object w:dxaOrig="2540" w:dyaOrig="620">
                <v:shape id="_x0000_i1070" type="#_x0000_t75" style="width:126pt;height:31.05pt" o:ole="">
                  <v:imagedata r:id="rId99" o:title=""/>
                </v:shape>
                <o:OLEObject Type="Embed" ProgID="Equation.3" ShapeID="_x0000_i1070" DrawAspect="Content" ObjectID="_1408962302" r:id="rId100"/>
              </w:object>
            </w:r>
            <w:r w:rsidRPr="00E2182C">
              <w:rPr>
                <w:rFonts w:ascii="Times New Roman" w:eastAsia="Times New Roman" w:hAnsi="Times New Roman" w:cs="Times New Roman"/>
                <w:sz w:val="24"/>
                <w:szCs w:val="24"/>
              </w:rPr>
              <w:t>,</w:t>
            </w:r>
          </w:p>
        </w:tc>
        <w:tc>
          <w:tcPr>
            <w:tcW w:w="1008" w:type="dxa"/>
            <w:vAlign w:val="center"/>
          </w:tcPr>
          <w:p w:rsidR="00E2182C" w:rsidRPr="00E2182C" w:rsidRDefault="00E2182C" w:rsidP="00E2182C">
            <w:pPr>
              <w:spacing w:after="0" w:line="24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Pr="00E2182C" w:rsidRDefault="00E2182C" w:rsidP="00E2182C">
      <w:pPr>
        <w:spacing w:after="0" w:line="480" w:lineRule="auto"/>
        <w:rPr>
          <w:rFonts w:ascii="Times New Roman" w:eastAsia="Times New Roman" w:hAnsi="Times New Roman" w:cs="Times New Roman"/>
          <w:sz w:val="24"/>
          <w:szCs w:val="24"/>
        </w:rPr>
      </w:pPr>
      <w:proofErr w:type="gramStart"/>
      <w:r w:rsidRPr="00E2182C">
        <w:rPr>
          <w:rFonts w:ascii="Times New Roman" w:eastAsia="Times New Roman" w:hAnsi="Times New Roman" w:cs="Times New Roman"/>
          <w:sz w:val="24"/>
          <w:szCs w:val="24"/>
        </w:rPr>
        <w:lastRenderedPageBreak/>
        <w:t>which</w:t>
      </w:r>
      <w:proofErr w:type="gramEnd"/>
      <w:r w:rsidRPr="00E2182C">
        <w:rPr>
          <w:rFonts w:ascii="Times New Roman" w:eastAsia="Times New Roman" w:hAnsi="Times New Roman" w:cs="Times New Roman"/>
          <w:sz w:val="24"/>
          <w:szCs w:val="24"/>
        </w:rPr>
        <w:t xml:space="preserve"> is convex if -1</w:t>
      </w:r>
      <w:r w:rsidRPr="00E2182C">
        <w:rPr>
          <w:rFonts w:ascii="Times New Roman" w:eastAsia="Times New Roman" w:hAnsi="Times New Roman" w:cs="Times New Roman"/>
          <w:szCs w:val="24"/>
        </w:rPr>
        <w:t>&lt;</w:t>
      </w:r>
      <w:r w:rsidRPr="00E2182C">
        <w:rPr>
          <w:rFonts w:ascii="Symbol" w:eastAsia="Times New Roman" w:hAnsi="Symbol" w:cs="Times New Roman"/>
          <w:szCs w:val="24"/>
        </w:rPr>
        <w:t></w:t>
      </w:r>
      <w:r w:rsidRPr="00E2182C">
        <w:rPr>
          <w:rFonts w:ascii="Times New Roman" w:eastAsia="Times New Roman" w:hAnsi="Times New Roman" w:cs="Times New Roman"/>
          <w:sz w:val="24"/>
          <w:szCs w:val="24"/>
        </w:rPr>
        <w:t xml:space="preserve">&lt;1.  The marginal cost of effort to sell to generation g, </w:t>
      </w:r>
      <w:r w:rsidR="008F2F35" w:rsidRPr="008F2F35">
        <w:rPr>
          <w:rFonts w:ascii="Times New Roman" w:eastAsia="Times New Roman" w:hAnsi="Times New Roman" w:cs="Times New Roman"/>
          <w:position w:val="-32"/>
          <w:sz w:val="24"/>
          <w:szCs w:val="24"/>
        </w:rPr>
        <w:object w:dxaOrig="1359" w:dyaOrig="740">
          <v:shape id="_x0000_i1071" type="#_x0000_t75" style="width:67.65pt;height:37.25pt" o:ole="">
            <v:imagedata r:id="rId101" o:title=""/>
          </v:shape>
          <o:OLEObject Type="Embed" ProgID="Equation.3" ShapeID="_x0000_i1071" DrawAspect="Content" ObjectID="_1408962303" r:id="rId102"/>
        </w:object>
      </w:r>
      <w:proofErr w:type="gramStart"/>
      <w:r w:rsidRPr="00E2182C">
        <w:rPr>
          <w:rFonts w:ascii="Times New Roman" w:eastAsia="Times New Roman" w:hAnsi="Times New Roman" w:cs="Times New Roman"/>
          <w:sz w:val="24"/>
          <w:szCs w:val="24"/>
        </w:rPr>
        <w:t xml:space="preserve">= </w:t>
      </w:r>
      <w:proofErr w:type="gramEnd"/>
      <w:r w:rsidR="00E43F91" w:rsidRPr="00E43F91">
        <w:rPr>
          <w:rFonts w:ascii="Times New Roman" w:eastAsia="Times New Roman" w:hAnsi="Times New Roman" w:cs="Times New Roman"/>
          <w:position w:val="-14"/>
          <w:sz w:val="24"/>
          <w:szCs w:val="24"/>
        </w:rPr>
        <w:object w:dxaOrig="1280" w:dyaOrig="400">
          <v:shape id="_x0000_i1072" type="#_x0000_t75" style="width:62.7pt;height:19.25pt" o:ole="">
            <v:imagedata r:id="rId103" o:title=""/>
          </v:shape>
          <o:OLEObject Type="Embed" ProgID="Equation.3" ShapeID="_x0000_i1072" DrawAspect="Content" ObjectID="_1408962304" r:id="rId104"/>
        </w:object>
      </w:r>
      <w:r w:rsidRPr="00E2182C">
        <w:rPr>
          <w:rFonts w:ascii="Times New Roman" w:eastAsia="Times New Roman" w:hAnsi="Times New Roman" w:cs="Times New Roman"/>
          <w:sz w:val="24"/>
          <w:szCs w:val="24"/>
        </w:rPr>
        <w:t>, increases with effort for that generation, but also depends upon sales effort exerted for the other generation. While this cost structure could capture the phenomenon of economies-of-scope (the marginal cost decreases in the effort for the other generation, δ&lt;0), we will focus on the phenomenon of diseconomies-of-scope or task conflict (the marginal cost of sales to one market segment is increased by also selling to the other, δ&gt;0). In particular, if a single sales person is required to develop different skills and styles for calling on new and existing customers, the proverb recommending against “changing horses in midstream” implies that the cost of sales to new customers increase if the salesman also has to call on existing customers.  Had sales people specialized in just one generation of customers or the other, we assume that this cost of interference vanishes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=0 in the above) (Holmstrom and Milgrom 1991;</w:t>
      </w:r>
      <w:r w:rsidR="00BB0863">
        <w:rPr>
          <w:rFonts w:ascii="Times New Roman" w:eastAsia="Times New Roman" w:hAnsi="Times New Roman" w:cs="Times New Roman"/>
          <w:sz w:val="24"/>
          <w:szCs w:val="24"/>
        </w:rPr>
        <w:t xml:space="preserve"> Bolton and </w:t>
      </w:r>
      <w:proofErr w:type="spellStart"/>
      <w:r w:rsidR="00BB0863">
        <w:rPr>
          <w:rFonts w:ascii="Times New Roman" w:eastAsia="Times New Roman" w:hAnsi="Times New Roman" w:cs="Times New Roman"/>
          <w:sz w:val="24"/>
          <w:szCs w:val="24"/>
        </w:rPr>
        <w:t>Dewatripont</w:t>
      </w:r>
      <w:proofErr w:type="spellEnd"/>
      <w:r w:rsidR="00BB0863">
        <w:rPr>
          <w:rFonts w:ascii="Times New Roman" w:eastAsia="Times New Roman" w:hAnsi="Times New Roman" w:cs="Times New Roman"/>
          <w:sz w:val="24"/>
          <w:szCs w:val="24"/>
        </w:rPr>
        <w:t xml:space="preserve"> 2005, page</w:t>
      </w:r>
      <w:r w:rsidRPr="00E2182C">
        <w:rPr>
          <w:rFonts w:ascii="Times New Roman" w:eastAsia="Times New Roman" w:hAnsi="Times New Roman" w:cs="Times New Roman"/>
          <w:sz w:val="24"/>
          <w:szCs w:val="24"/>
        </w:rPr>
        <w:t xml:space="preserve"> 220).  In summary, we assume that specialization is more cost effective than generalization because it eliminates task interferences.   In this paper unspecialized sales roles must overcome cost disadvantages.</w:t>
      </w:r>
    </w:p>
    <w:p w:rsidR="00E2182C" w:rsidRPr="00E2182C" w:rsidRDefault="00BB0863" w:rsidP="00E218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2182C" w:rsidRPr="00E2182C">
        <w:rPr>
          <w:rFonts w:ascii="Times New Roman" w:eastAsia="Times New Roman" w:hAnsi="Times New Roman" w:cs="Times New Roman"/>
          <w:sz w:val="24"/>
          <w:szCs w:val="24"/>
        </w:rPr>
        <w:t xml:space="preserve">For the generalist sales organization the same salesperson calls on both the customer segments.  This commonality implies that the latent attitude-towards-agent is similar for all customers.  For analytic simplicity we make this most obvious by assuming that </w:t>
      </w:r>
      <w:r w:rsidR="00E2182C" w:rsidRPr="00E2182C">
        <w:rPr>
          <w:rFonts w:ascii="Symbol" w:eastAsia="Times New Roman" w:hAnsi="Symbol" w:cs="Times New Roman"/>
          <w:sz w:val="24"/>
          <w:szCs w:val="24"/>
        </w:rPr>
        <w:t></w:t>
      </w:r>
      <w:proofErr w:type="spellStart"/>
      <w:r w:rsidR="00E2182C" w:rsidRPr="00E2182C">
        <w:rPr>
          <w:rFonts w:ascii="Times New Roman" w:eastAsia="Times New Roman" w:hAnsi="Times New Roman" w:cs="Times New Roman"/>
          <w:sz w:val="24"/>
          <w:szCs w:val="24"/>
          <w:vertAlign w:val="subscript"/>
        </w:rPr>
        <w:t>tE</w:t>
      </w:r>
      <w:proofErr w:type="spellEnd"/>
      <w:r w:rsidR="00E2182C" w:rsidRPr="00E2182C">
        <w:rPr>
          <w:rFonts w:ascii="Symbol" w:eastAsia="Times New Roman" w:hAnsi="Symbol" w:cs="Times New Roman"/>
          <w:sz w:val="24"/>
          <w:szCs w:val="24"/>
        </w:rPr>
        <w:t></w:t>
      </w:r>
      <w:r w:rsidR="00E2182C" w:rsidRPr="00E2182C">
        <w:rPr>
          <w:rFonts w:ascii="Symbol" w:eastAsia="Times New Roman" w:hAnsi="Symbol" w:cs="Times New Roman"/>
          <w:sz w:val="24"/>
          <w:szCs w:val="24"/>
        </w:rPr>
        <w:t></w:t>
      </w:r>
      <w:r w:rsidR="00E2182C" w:rsidRPr="00E2182C">
        <w:rPr>
          <w:rFonts w:ascii="Times New Roman" w:eastAsia="Times New Roman" w:hAnsi="Times New Roman" w:cs="Times New Roman"/>
          <w:sz w:val="24"/>
          <w:szCs w:val="24"/>
          <w:vertAlign w:val="subscript"/>
        </w:rPr>
        <w:t>t</w:t>
      </w:r>
      <w:r w:rsidR="00E2182C" w:rsidRPr="00E2182C">
        <w:rPr>
          <w:rFonts w:ascii="Symbol" w:eastAsia="Times New Roman" w:hAnsi="Symbol" w:cs="Times New Roman"/>
          <w:sz w:val="24"/>
          <w:szCs w:val="24"/>
        </w:rPr>
        <w:t></w:t>
      </w:r>
      <w:r w:rsidR="00E2182C" w:rsidRPr="00E2182C">
        <w:rPr>
          <w:rFonts w:ascii="Symbol" w:eastAsia="Times New Roman" w:hAnsi="Symbol" w:cs="Times New Roman"/>
          <w:sz w:val="24"/>
          <w:szCs w:val="24"/>
        </w:rPr>
        <w:t></w:t>
      </w:r>
      <w:proofErr w:type="spellStart"/>
      <w:r w:rsidR="00E2182C" w:rsidRPr="00E2182C">
        <w:rPr>
          <w:rFonts w:ascii="Times New Roman" w:eastAsia="Times New Roman" w:hAnsi="Times New Roman" w:cs="Times New Roman"/>
          <w:sz w:val="24"/>
          <w:szCs w:val="24"/>
          <w:vertAlign w:val="subscript"/>
        </w:rPr>
        <w:t>tN</w:t>
      </w:r>
      <w:r w:rsidR="00E2182C" w:rsidRPr="00E2182C">
        <w:rPr>
          <w:rFonts w:ascii="Times New Roman" w:eastAsia="Times New Roman" w:hAnsi="Times New Roman" w:cs="Times New Roman"/>
          <w:sz w:val="24"/>
          <w:szCs w:val="24"/>
        </w:rPr>
        <w:t>.</w:t>
      </w:r>
      <w:proofErr w:type="spellEnd"/>
      <w:r w:rsidR="00E2182C" w:rsidRPr="00E2182C">
        <w:rPr>
          <w:rFonts w:ascii="Times New Roman" w:eastAsia="Times New Roman" w:hAnsi="Times New Roman" w:cs="Times New Roman"/>
          <w:sz w:val="24"/>
          <w:szCs w:val="24"/>
        </w:rPr>
        <w:t xml:space="preserve"> This limiting case is a conservative approach because there are not cancelling risks for a risk-averse generalist salesperson.</w:t>
      </w:r>
    </w:p>
    <w:p w:rsidR="00E2182C" w:rsidRPr="00E2182C" w:rsidRDefault="0084661F" w:rsidP="00E2182C">
      <w:pPr>
        <w:spacing w:after="0" w:line="480" w:lineRule="auto"/>
        <w:rPr>
          <w:rFonts w:ascii="Times New Roman" w:eastAsia="Times New Roman" w:hAnsi="Times New Roman" w:cs="Times New Roman"/>
          <w:i/>
          <w:sz w:val="24"/>
          <w:szCs w:val="24"/>
          <w:u w:val="single"/>
        </w:rPr>
      </w:pPr>
      <w:r w:rsidRPr="008F2F35">
        <w:rPr>
          <w:rFonts w:ascii="Times New Roman" w:eastAsia="Times New Roman" w:hAnsi="Times New Roman" w:cs="Times New Roman"/>
          <w:i/>
          <w:sz w:val="24"/>
          <w:szCs w:val="24"/>
          <w:u w:val="single"/>
        </w:rPr>
        <w:t>3.3.1</w:t>
      </w:r>
      <w:r w:rsidR="00E2182C" w:rsidRPr="00E2182C">
        <w:rPr>
          <w:rFonts w:ascii="Times New Roman" w:eastAsia="Times New Roman" w:hAnsi="Times New Roman" w:cs="Times New Roman"/>
          <w:i/>
          <w:sz w:val="24"/>
          <w:szCs w:val="24"/>
          <w:u w:val="single"/>
        </w:rPr>
        <w:t xml:space="preserve"> Second period with a generalist sales force</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Consider the information available with a generalist sales organization at the end of the first period. The purchases by the existing customers, prices and effort expended on them are also </w:t>
      </w:r>
      <w:r w:rsidRPr="00E2182C">
        <w:rPr>
          <w:rFonts w:ascii="Times New Roman" w:eastAsia="Times New Roman" w:hAnsi="Times New Roman" w:cs="Times New Roman"/>
          <w:sz w:val="24"/>
          <w:szCs w:val="24"/>
        </w:rPr>
        <w:lastRenderedPageBreak/>
        <w:t>known.</w:t>
      </w:r>
      <w:r w:rsidRPr="00E2182C">
        <w:rPr>
          <w:rFonts w:ascii="Times New Roman" w:eastAsia="Times New Roman" w:hAnsi="Times New Roman" w:cs="Times New Roman"/>
          <w:sz w:val="24"/>
          <w:szCs w:val="24"/>
          <w:vertAlign w:val="superscript"/>
        </w:rPr>
        <w:footnoteReference w:id="2"/>
      </w:r>
      <w:r w:rsidRPr="00E2182C">
        <w:rPr>
          <w:rFonts w:ascii="Times New Roman" w:eastAsia="Times New Roman" w:hAnsi="Times New Roman" w:cs="Times New Roman"/>
          <w:sz w:val="24"/>
          <w:szCs w:val="24"/>
        </w:rPr>
        <w:t xml:space="preserve"> Similarly, the purchases by the new customers, prices and effort expended on them are also known. Because the salesperson is common to both segments, the salesperson-specific random terms</w:t>
      </w:r>
      <w:r w:rsidRPr="00E2182C">
        <w:rPr>
          <w:rFonts w:ascii="Times New Roman" w:eastAsia="Times New Roman" w:hAnsi="Times New Roman" w:cs="Times New Roman"/>
          <w:position w:val="-10"/>
          <w:sz w:val="24"/>
          <w:szCs w:val="24"/>
        </w:rPr>
        <w:t xml:space="preserve"> </w:t>
      </w:r>
      <w:r w:rsidRPr="00E2182C">
        <w:rPr>
          <w:rFonts w:ascii="Times New Roman" w:eastAsia="Times New Roman" w:hAnsi="Times New Roman" w:cs="Times New Roman"/>
          <w:sz w:val="24"/>
          <w:szCs w:val="24"/>
        </w:rPr>
        <w:t xml:space="preserve">cancel out in a sales comparison </w:t>
      </w:r>
      <w:r w:rsidR="008F2F35" w:rsidRPr="00E2182C">
        <w:rPr>
          <w:rFonts w:ascii="Times New Roman" w:eastAsia="Times New Roman" w:hAnsi="Times New Roman" w:cs="Times New Roman"/>
          <w:position w:val="-12"/>
          <w:sz w:val="24"/>
          <w:szCs w:val="24"/>
        </w:rPr>
        <w:object w:dxaOrig="340" w:dyaOrig="380">
          <v:shape id="_x0000_i1073" type="#_x0000_t75" style="width:16.75pt;height:18.6pt" o:ole="">
            <v:imagedata r:id="rId105" o:title=""/>
          </v:shape>
          <o:OLEObject Type="Embed" ProgID="Equation.3" ShapeID="_x0000_i1073" DrawAspect="Content" ObjectID="_1408962305" r:id="rId106"/>
        </w:object>
      </w:r>
      <w:r w:rsidRPr="00E2182C">
        <w:rPr>
          <w:rFonts w:ascii="Times New Roman" w:eastAsia="Times New Roman" w:hAnsi="Times New Roman" w:cs="Times New Roman"/>
          <w:sz w:val="24"/>
          <w:szCs w:val="24"/>
        </w:rPr>
        <w:t>-</w:t>
      </w:r>
      <w:r w:rsidR="008F2F35" w:rsidRPr="00E2182C">
        <w:rPr>
          <w:rFonts w:ascii="Times New Roman" w:eastAsia="Times New Roman" w:hAnsi="Times New Roman" w:cs="Times New Roman"/>
          <w:position w:val="-10"/>
          <w:sz w:val="24"/>
          <w:szCs w:val="24"/>
        </w:rPr>
        <w:object w:dxaOrig="320" w:dyaOrig="360">
          <v:shape id="_x0000_i1074" type="#_x0000_t75" style="width:16.75pt;height:16.75pt" o:ole="">
            <v:imagedata r:id="rId107" o:title=""/>
          </v:shape>
          <o:OLEObject Type="Embed" ProgID="Equation.3" ShapeID="_x0000_i1074" DrawAspect="Content" ObjectID="_1408962306" r:id="rId108"/>
        </w:object>
      </w:r>
      <w:r w:rsidRPr="00E2182C">
        <w:rPr>
          <w:rFonts w:ascii="Times New Roman" w:eastAsia="Times New Roman" w:hAnsi="Times New Roman" w:cs="Times New Roman"/>
          <w:position w:val="-12"/>
          <w:sz w:val="24"/>
          <w:szCs w:val="24"/>
        </w:rPr>
        <w:t xml:space="preserve"> </w:t>
      </w:r>
      <w:r w:rsidRPr="00E2182C">
        <w:rPr>
          <w:rFonts w:ascii="Times New Roman" w:eastAsia="Times New Roman" w:hAnsi="Times New Roman" w:cs="Times New Roman"/>
          <w:sz w:val="24"/>
          <w:szCs w:val="24"/>
        </w:rPr>
        <w:t xml:space="preserve">= </w:t>
      </w:r>
      <w:r w:rsidRPr="00E2182C">
        <w:rPr>
          <w:rFonts w:ascii="Times New Roman" w:eastAsia="Times New Roman" w:hAnsi="Times New Roman" w:cs="Times New Roman"/>
          <w:position w:val="-12"/>
          <w:sz w:val="24"/>
          <w:szCs w:val="24"/>
        </w:rPr>
        <w:object w:dxaOrig="2200" w:dyaOrig="360">
          <v:shape id="_x0000_i1075" type="#_x0000_t75" style="width:109.85pt;height:18pt" o:ole="">
            <v:imagedata r:id="rId109" o:title=""/>
          </v:shape>
          <o:OLEObject Type="Embed" ProgID="Equation.3" ShapeID="_x0000_i1075" DrawAspect="Content" ObjectID="_1408962307" r:id="rId110"/>
        </w:object>
      </w:r>
      <w:r w:rsidRPr="00E2182C">
        <w:rPr>
          <w:rFonts w:ascii="Times New Roman" w:eastAsia="Times New Roman" w:hAnsi="Times New Roman" w:cs="Times New Roman"/>
          <w:sz w:val="24"/>
          <w:szCs w:val="24"/>
        </w:rPr>
        <w:t xml:space="preserve"> –</w:t>
      </w:r>
      <w:r w:rsidRPr="00E2182C">
        <w:rPr>
          <w:rFonts w:ascii="Calibri" w:eastAsia="Times New Roman" w:hAnsi="Calibri" w:cs="Times New Roman"/>
          <w:position w:val="-10"/>
        </w:rPr>
        <w:object w:dxaOrig="2340" w:dyaOrig="340">
          <v:shape id="_x0000_i1076" type="#_x0000_t75" style="width:117.95pt;height:16.75pt" o:ole="">
            <v:imagedata r:id="rId111" o:title=""/>
          </v:shape>
          <o:OLEObject Type="Embed" ProgID="Equation.3" ShapeID="_x0000_i1076" DrawAspect="Content" ObjectID="_1408962308" r:id="rId112"/>
        </w:object>
      </w:r>
      <w:r w:rsidRPr="00E2182C">
        <w:rPr>
          <w:rFonts w:ascii="Times New Roman" w:eastAsia="Times New Roman" w:hAnsi="Times New Roman" w:cs="Times New Roman"/>
        </w:rPr>
        <w:t xml:space="preserve">.  </w:t>
      </w:r>
      <w:r w:rsidRPr="00E2182C">
        <w:rPr>
          <w:rFonts w:ascii="Times New Roman" w:eastAsia="Times New Roman" w:hAnsi="Times New Roman" w:cs="Times New Roman"/>
          <w:sz w:val="24"/>
          <w:szCs w:val="24"/>
        </w:rPr>
        <w:t xml:space="preserve">Accounting for the prices and efforts, this comparison allows the difference in attitudes toward the brands, </w:t>
      </w:r>
      <w:r w:rsidRPr="00E2182C">
        <w:rPr>
          <w:rFonts w:ascii="Times New Roman" w:eastAsia="Times New Roman" w:hAnsi="Times New Roman" w:cs="Times New Roman"/>
          <w:position w:val="-12"/>
          <w:sz w:val="24"/>
          <w:szCs w:val="24"/>
        </w:rPr>
        <w:object w:dxaOrig="360" w:dyaOrig="380">
          <v:shape id="_x0000_i1077" type="#_x0000_t75" style="width:18pt;height:18.6pt" o:ole="">
            <v:imagedata r:id="rId113" o:title=""/>
          </v:shape>
          <o:OLEObject Type="Embed" ProgID="Equation.3" ShapeID="_x0000_i1077" DrawAspect="Content" ObjectID="_1408962309" r:id="rId114"/>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10"/>
          <w:sz w:val="24"/>
          <w:szCs w:val="24"/>
        </w:rPr>
        <w:object w:dxaOrig="340" w:dyaOrig="360">
          <v:shape id="_x0000_i1078" type="#_x0000_t75" style="width:16.75pt;height:18pt" o:ole="">
            <v:imagedata r:id="rId115" o:title=""/>
          </v:shape>
          <o:OLEObject Type="Embed" ProgID="Equation.3" ShapeID="_x0000_i1078" DrawAspect="Content" ObjectID="_1408962310" r:id="rId116"/>
        </w:object>
      </w:r>
      <w:r w:rsidRPr="00E2182C">
        <w:rPr>
          <w:rFonts w:ascii="Times New Roman" w:eastAsia="Times New Roman" w:hAnsi="Times New Roman" w:cs="Times New Roman"/>
          <w:sz w:val="24"/>
          <w:szCs w:val="24"/>
        </w:rPr>
        <w:sym w:font="Symbol" w:char="F0BA"/>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 to be identified. Because the New customer in the first period becomes the Existing customer in the second period, and the attitudes carry over, the firm can condition the distribution of attitudes </w:t>
      </w:r>
      <w:r w:rsidRPr="00E2182C">
        <w:rPr>
          <w:rFonts w:ascii="Times New Roman" w:eastAsia="Times New Roman" w:hAnsi="Times New Roman" w:cs="Times New Roman"/>
          <w:position w:val="-10"/>
          <w:sz w:val="24"/>
          <w:szCs w:val="24"/>
        </w:rPr>
        <w:object w:dxaOrig="380" w:dyaOrig="360">
          <v:shape id="_x0000_i1079" type="#_x0000_t75" style="width:18.6pt;height:18pt" o:ole="">
            <v:imagedata r:id="rId117" o:title=""/>
          </v:shape>
          <o:OLEObject Type="Embed" ProgID="Equation.3" ShapeID="_x0000_i1079" DrawAspect="Content" ObjectID="_1408962311" r:id="rId118"/>
        </w:object>
      </w:r>
      <w:r w:rsidRPr="00E2182C">
        <w:rPr>
          <w:rFonts w:ascii="Times New Roman" w:eastAsia="Times New Roman" w:hAnsi="Times New Roman" w:cs="Times New Roman"/>
          <w:sz w:val="24"/>
          <w:szCs w:val="24"/>
        </w:rPr>
        <w:t xml:space="preserve"> in period 2 on the observed difference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 from period 1, as follows (all proofs are found in the </w:t>
      </w:r>
      <w:r w:rsidR="00EE6EE2">
        <w:rPr>
          <w:rFonts w:ascii="Times New Roman" w:eastAsia="Times New Roman" w:hAnsi="Times New Roman" w:cs="Times New Roman"/>
          <w:sz w:val="24"/>
          <w:szCs w:val="24"/>
        </w:rPr>
        <w:t>online a</w:t>
      </w:r>
      <w:r w:rsidRPr="00E2182C">
        <w:rPr>
          <w:rFonts w:ascii="Times New Roman" w:eastAsia="Times New Roman" w:hAnsi="Times New Roman" w:cs="Times New Roman"/>
          <w:sz w:val="24"/>
          <w:szCs w:val="24"/>
        </w:rPr>
        <w:t>ppendix).</w:t>
      </w:r>
    </w:p>
    <w:p w:rsidR="00E2182C" w:rsidRPr="00E2182C" w:rsidRDefault="00E2182C" w:rsidP="00E2182C">
      <w:pPr>
        <w:spacing w:after="0" w:line="240" w:lineRule="auto"/>
        <w:ind w:left="720" w:right="360"/>
        <w:rPr>
          <w:rFonts w:ascii="Times New Roman" w:eastAsia="Times New Roman" w:hAnsi="Times New Roman" w:cs="Times New Roman"/>
          <w:b/>
          <w:sz w:val="24"/>
          <w:szCs w:val="24"/>
        </w:rPr>
      </w:pPr>
    </w:p>
    <w:p w:rsidR="00E2182C" w:rsidRPr="00E2182C" w:rsidRDefault="00E2182C" w:rsidP="007D620B">
      <w:pPr>
        <w:spacing w:after="0" w:line="240" w:lineRule="auto"/>
        <w:ind w:left="540"/>
        <w:rPr>
          <w:rFonts w:ascii="Times New Roman" w:eastAsia="Times New Roman" w:hAnsi="Times New Roman" w:cs="Times New Roman"/>
          <w:sz w:val="24"/>
          <w:szCs w:val="24"/>
        </w:rPr>
      </w:pPr>
      <w:r w:rsidRPr="00E2182C">
        <w:rPr>
          <w:rFonts w:ascii="Times New Roman" w:eastAsia="Times New Roman" w:hAnsi="Times New Roman" w:cs="Times New Roman"/>
          <w:b/>
          <w:sz w:val="24"/>
          <w:szCs w:val="24"/>
        </w:rPr>
        <w:t xml:space="preserve">Lemma 1: </w:t>
      </w:r>
      <w:r w:rsidRPr="00E2182C">
        <w:rPr>
          <w:rFonts w:ascii="Times New Roman" w:eastAsia="Times New Roman" w:hAnsi="Times New Roman" w:cs="Times New Roman"/>
          <w:sz w:val="24"/>
          <w:szCs w:val="24"/>
        </w:rPr>
        <w:t>The condit</w:t>
      </w:r>
      <w:r w:rsidR="00BB0863">
        <w:rPr>
          <w:rFonts w:ascii="Times New Roman" w:eastAsia="Times New Roman" w:hAnsi="Times New Roman" w:cs="Times New Roman"/>
          <w:sz w:val="24"/>
          <w:szCs w:val="24"/>
        </w:rPr>
        <w:t>ional distribution of attitudes-toward-the-</w:t>
      </w:r>
      <w:r w:rsidRPr="00E2182C">
        <w:rPr>
          <w:rFonts w:ascii="Times New Roman" w:eastAsia="Times New Roman" w:hAnsi="Times New Roman" w:cs="Times New Roman"/>
          <w:sz w:val="24"/>
          <w:szCs w:val="24"/>
        </w:rPr>
        <w:t>brand by Existing customers in period two</w:t>
      </w:r>
      <w:proofErr w:type="gramStart"/>
      <w:r w:rsidRPr="00E2182C">
        <w:rPr>
          <w:rFonts w:ascii="Times New Roman" w:eastAsia="Times New Roman" w:hAnsi="Times New Roman" w:cs="Times New Roman"/>
          <w:sz w:val="24"/>
          <w:szCs w:val="24"/>
        </w:rPr>
        <w:t xml:space="preserve">, </w:t>
      </w:r>
      <w:proofErr w:type="gramEnd"/>
      <w:r w:rsidR="00E30390" w:rsidRPr="00E30390">
        <w:rPr>
          <w:rFonts w:ascii="Times New Roman" w:eastAsia="Times New Roman" w:hAnsi="Times New Roman" w:cs="Times New Roman"/>
          <w:position w:val="-10"/>
          <w:sz w:val="24"/>
          <w:szCs w:val="24"/>
        </w:rPr>
        <w:object w:dxaOrig="380" w:dyaOrig="360">
          <v:shape id="_x0000_i1080" type="#_x0000_t75" style="width:18.6pt;height:17.4pt" o:ole="">
            <v:imagedata r:id="rId119" o:title=""/>
          </v:shape>
          <o:OLEObject Type="Embed" ProgID="Equation.3" ShapeID="_x0000_i1080" DrawAspect="Content" ObjectID="_1408962312" r:id="rId120"/>
        </w:object>
      </w:r>
      <w:r w:rsidR="00BB0863">
        <w:rPr>
          <w:rFonts w:ascii="Times New Roman" w:eastAsia="Times New Roman" w:hAnsi="Times New Roman" w:cs="Times New Roman"/>
          <w:sz w:val="24"/>
          <w:szCs w:val="24"/>
        </w:rPr>
        <w:t>, given the differences</w:t>
      </w:r>
      <w:r w:rsidRPr="00E2182C">
        <w:rPr>
          <w:rFonts w:ascii="Times New Roman" w:eastAsia="Times New Roman" w:hAnsi="Times New Roman" w:cs="Times New Roman"/>
          <w:position w:val="-4"/>
          <w:sz w:val="24"/>
          <w:szCs w:val="24"/>
        </w:rPr>
        <w:object w:dxaOrig="220" w:dyaOrig="260">
          <v:shape id="_x0000_i1081" type="#_x0000_t75" style="width:11.8pt;height:13.05pt" o:ole="">
            <v:imagedata r:id="rId121" o:title=""/>
          </v:shape>
          <o:OLEObject Type="Embed" ProgID="Equation.3" ShapeID="_x0000_i1081" DrawAspect="Content" ObjectID="_1408962313" r:id="rId122"/>
        </w:object>
      </w:r>
      <w:r w:rsidRPr="00E2182C">
        <w:rPr>
          <w:rFonts w:ascii="Times New Roman" w:eastAsia="Times New Roman" w:hAnsi="Times New Roman" w:cs="Times New Roman"/>
          <w:sz w:val="24"/>
          <w:szCs w:val="24"/>
        </w:rPr>
        <w:t>inferred from period 1 sales</w:t>
      </w:r>
      <w:r w:rsidRPr="00E2182C">
        <w:rPr>
          <w:rFonts w:ascii="Times New Roman" w:eastAsia="Times New Roman" w:hAnsi="Times New Roman" w:cs="Times New Roman"/>
          <w:position w:val="-4"/>
          <w:sz w:val="24"/>
          <w:szCs w:val="24"/>
        </w:rPr>
        <w:t xml:space="preserve"> </w:t>
      </w:r>
      <w:r w:rsidRPr="00E2182C">
        <w:rPr>
          <w:rFonts w:ascii="Times New Roman" w:eastAsia="Times New Roman" w:hAnsi="Times New Roman" w:cs="Times New Roman"/>
          <w:sz w:val="24"/>
          <w:szCs w:val="24"/>
        </w:rPr>
        <w:t>is</w:t>
      </w:r>
      <w:r w:rsidRPr="00E2182C">
        <w:rPr>
          <w:rFonts w:ascii="Times New Roman" w:eastAsia="Times New Roman" w:hAnsi="Times New Roman" w:cs="Times New Roman"/>
          <w:position w:val="-28"/>
          <w:sz w:val="24"/>
          <w:szCs w:val="24"/>
        </w:rPr>
        <w:object w:dxaOrig="1080" w:dyaOrig="680">
          <v:shape id="_x0000_i1082" type="#_x0000_t75" style="width:53.4pt;height:34.75pt" o:ole="">
            <v:imagedata r:id="rId123" o:title=""/>
          </v:shape>
          <o:OLEObject Type="Embed" ProgID="Equation.3" ShapeID="_x0000_i1082" DrawAspect="Content" ObjectID="_1408962314" r:id="rId124"/>
        </w:object>
      </w:r>
      <w:r w:rsidRPr="00E2182C">
        <w:rPr>
          <w:rFonts w:ascii="Times New Roman" w:eastAsia="Times New Roman" w:hAnsi="Times New Roman" w:cs="Times New Roman"/>
          <w:sz w:val="24"/>
          <w:szCs w:val="24"/>
        </w:rPr>
        <w:t>.</w:t>
      </w:r>
    </w:p>
    <w:p w:rsidR="00E2182C" w:rsidRPr="00E2182C" w:rsidRDefault="00E2182C" w:rsidP="00E2182C">
      <w:pPr>
        <w:spacing w:after="0" w:line="240" w:lineRule="auto"/>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A positive value for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 is good news because it indicates that the existing customers have a stronger than expected demand for the brand.  The informational content implies that conditional variance is half of the prior variance of the attitude to the brand by existing customers.</w:t>
      </w:r>
    </w:p>
    <w:p w:rsidR="00E2182C" w:rsidRPr="00E2182C" w:rsidRDefault="00BB0863" w:rsidP="00E218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Assume</w:t>
      </w:r>
      <w:r w:rsidR="00E2182C" w:rsidRPr="00E2182C">
        <w:rPr>
          <w:rFonts w:ascii="Times New Roman" w:eastAsia="Times New Roman" w:hAnsi="Times New Roman" w:cs="Times New Roman"/>
          <w:sz w:val="24"/>
          <w:szCs w:val="24"/>
        </w:rPr>
        <w:t xml:space="preserve"> that the firm pays the generalist salesperson with a salary plus commission on total sales</w:t>
      </w:r>
      <w:r w:rsidR="00E2182C" w:rsidRPr="00E2182C">
        <w:rPr>
          <w:rFonts w:ascii="Times New Roman" w:eastAsia="Times New Roman" w:hAnsi="Times New Roman" w:cs="Times New Roman"/>
          <w:sz w:val="24"/>
          <w:szCs w:val="24"/>
          <w:vertAlign w:val="superscript"/>
        </w:rPr>
        <w:footnoteReference w:id="3"/>
      </w:r>
      <w:r w:rsidR="00E2182C" w:rsidRPr="00E2182C">
        <w:rPr>
          <w:rFonts w:ascii="Times New Roman" w:eastAsia="Times New Roman" w:hAnsi="Times New Roman" w:cs="Times New Roman"/>
          <w:sz w:val="24"/>
          <w:szCs w:val="24"/>
        </w:rPr>
        <w:t xml:space="preserve"> in period 2:</w:t>
      </w:r>
    </w:p>
    <w:tbl>
      <w:tblPr>
        <w:tblW w:w="9360" w:type="dxa"/>
        <w:tblLook w:val="01E0" w:firstRow="1" w:lastRow="1" w:firstColumn="1" w:lastColumn="1" w:noHBand="0" w:noVBand="0"/>
      </w:tblPr>
      <w:tblGrid>
        <w:gridCol w:w="432"/>
        <w:gridCol w:w="7920"/>
        <w:gridCol w:w="1008"/>
      </w:tblGrid>
      <w:tr w:rsidR="00E2182C" w:rsidRPr="00E2182C" w:rsidTr="00AB54BF">
        <w:tc>
          <w:tcPr>
            <w:tcW w:w="432" w:type="dxa"/>
            <w:vAlign w:val="center"/>
          </w:tcPr>
          <w:p w:rsidR="00E2182C" w:rsidRPr="00E2182C" w:rsidRDefault="00E2182C" w:rsidP="00E2182C">
            <w:pPr>
              <w:spacing w:after="0" w:line="240" w:lineRule="auto"/>
              <w:rPr>
                <w:rFonts w:ascii="Times New Roman" w:eastAsia="Times New Roman" w:hAnsi="Times New Roman" w:cs="Times New Roman"/>
                <w:sz w:val="24"/>
                <w:szCs w:val="24"/>
              </w:rPr>
            </w:pPr>
          </w:p>
        </w:tc>
        <w:tc>
          <w:tcPr>
            <w:tcW w:w="7920" w:type="dxa"/>
            <w:vAlign w:val="center"/>
          </w:tcPr>
          <w:p w:rsidR="00E2182C" w:rsidRPr="00E2182C" w:rsidRDefault="00D34AE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position w:val="-12"/>
                <w:sz w:val="24"/>
                <w:szCs w:val="24"/>
              </w:rPr>
              <w:object w:dxaOrig="2600" w:dyaOrig="380">
                <v:shape id="_x0000_i1083" type="#_x0000_t75" style="width:129.7pt;height:18.6pt" o:ole="">
                  <v:imagedata r:id="rId125" o:title=""/>
                </v:shape>
                <o:OLEObject Type="Embed" ProgID="Equation.3" ShapeID="_x0000_i1083" DrawAspect="Content" ObjectID="_1408962315" r:id="rId126"/>
              </w:object>
            </w:r>
          </w:p>
        </w:tc>
        <w:tc>
          <w:tcPr>
            <w:tcW w:w="1008" w:type="dxa"/>
            <w:vAlign w:val="center"/>
          </w:tcPr>
          <w:p w:rsidR="00E2182C" w:rsidRPr="00E2182C" w:rsidRDefault="00E2182C" w:rsidP="00E2182C">
            <w:pPr>
              <w:spacing w:after="0" w:line="24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Pr="00E2182C" w:rsidRDefault="00E2182C" w:rsidP="00E2182C">
      <w:pPr>
        <w:spacing w:after="0" w:line="240" w:lineRule="auto"/>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The generalist salesperson’s utility in the second period is</w:t>
      </w:r>
    </w:p>
    <w:tbl>
      <w:tblPr>
        <w:tblW w:w="9562" w:type="dxa"/>
        <w:tblLayout w:type="fixed"/>
        <w:tblLook w:val="01E0" w:firstRow="1" w:lastRow="1" w:firstColumn="1" w:lastColumn="1" w:noHBand="0" w:noVBand="0"/>
      </w:tblPr>
      <w:tblGrid>
        <w:gridCol w:w="8928"/>
        <w:gridCol w:w="634"/>
      </w:tblGrid>
      <w:tr w:rsidR="00A0730F" w:rsidRPr="00E2182C" w:rsidTr="00DD6911">
        <w:tc>
          <w:tcPr>
            <w:tcW w:w="8928" w:type="dxa"/>
            <w:vAlign w:val="center"/>
          </w:tcPr>
          <w:p w:rsidR="00A0730F" w:rsidRPr="00A0730F" w:rsidRDefault="00DD6911" w:rsidP="009F6CC6">
            <w:pPr>
              <w:spacing w:after="0" w:line="240" w:lineRule="auto"/>
              <w:jc w:val="center"/>
              <w:rPr>
                <w:rFonts w:ascii="Times New Roman" w:eastAsia="Times New Roman" w:hAnsi="Times New Roman" w:cs="Times New Roman"/>
                <w:sz w:val="24"/>
                <w:szCs w:val="24"/>
              </w:rPr>
            </w:pPr>
            <w:r w:rsidRPr="00A0730F">
              <w:rPr>
                <w:rFonts w:eastAsia="Times New Roman"/>
                <w:position w:val="-10"/>
              </w:rPr>
              <w:object w:dxaOrig="7640" w:dyaOrig="499">
                <v:shape id="_x0000_i1084" type="#_x0000_t75" style="width:436.35pt;height:29.8pt" o:ole="">
                  <v:imagedata r:id="rId127" o:title=""/>
                </v:shape>
                <o:OLEObject Type="Embed" ProgID="Equation.3" ShapeID="_x0000_i1084" DrawAspect="Content" ObjectID="_1408962316" r:id="rId128"/>
              </w:object>
            </w:r>
          </w:p>
        </w:tc>
        <w:tc>
          <w:tcPr>
            <w:tcW w:w="634" w:type="dxa"/>
            <w:vAlign w:val="center"/>
          </w:tcPr>
          <w:p w:rsidR="00A0730F" w:rsidRPr="00A0730F" w:rsidRDefault="00A0730F" w:rsidP="00E2182C">
            <w:pPr>
              <w:spacing w:after="0" w:line="240" w:lineRule="auto"/>
              <w:jc w:val="right"/>
              <w:rPr>
                <w:rFonts w:ascii="Times New Roman" w:eastAsia="Times New Roman" w:hAnsi="Times New Roman" w:cs="Times New Roman"/>
                <w:sz w:val="24"/>
                <w:szCs w:val="24"/>
              </w:rPr>
            </w:pPr>
            <w:r w:rsidRPr="00A0730F">
              <w:rPr>
                <w:rFonts w:ascii="Times New Roman" w:eastAsia="Times New Roman" w:hAnsi="Times New Roman" w:cs="Times New Roman"/>
                <w:sz w:val="24"/>
                <w:szCs w:val="24"/>
              </w:rPr>
              <w:t>(</w:t>
            </w:r>
            <w:r w:rsidRPr="00A0730F">
              <w:rPr>
                <w:rFonts w:ascii="Times New Roman" w:eastAsia="Times New Roman" w:hAnsi="Times New Roman" w:cs="Times New Roman"/>
                <w:sz w:val="24"/>
                <w:szCs w:val="24"/>
              </w:rPr>
              <w:fldChar w:fldCharType="begin"/>
            </w:r>
            <w:r w:rsidRPr="00A0730F">
              <w:rPr>
                <w:rFonts w:ascii="Times New Roman" w:eastAsia="Times New Roman" w:hAnsi="Times New Roman" w:cs="Times New Roman"/>
                <w:sz w:val="24"/>
                <w:szCs w:val="24"/>
              </w:rPr>
              <w:instrText xml:space="preserve"> LISTNUM  NumberDefault \l 1  </w:instrText>
            </w:r>
            <w:r w:rsidRPr="00A0730F">
              <w:rPr>
                <w:rFonts w:ascii="Times New Roman" w:eastAsia="Times New Roman" w:hAnsi="Times New Roman" w:cs="Times New Roman"/>
                <w:sz w:val="24"/>
                <w:szCs w:val="24"/>
              </w:rPr>
              <w:fldChar w:fldCharType="end"/>
            </w:r>
          </w:p>
        </w:tc>
      </w:tr>
    </w:tbl>
    <w:p w:rsidR="00E2182C" w:rsidRPr="00E2182C" w:rsidRDefault="00E2182C" w:rsidP="00E2182C">
      <w:pPr>
        <w:spacing w:after="0" w:line="480" w:lineRule="auto"/>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Using Lemma 1, the certainty equivalent (the certain payment that gives the identical expected utility) contingent upon the information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 equals</w:t>
      </w:r>
    </w:p>
    <w:tbl>
      <w:tblPr>
        <w:tblW w:w="9360" w:type="dxa"/>
        <w:tblLook w:val="01E0" w:firstRow="1" w:lastRow="1" w:firstColumn="1" w:lastColumn="1" w:noHBand="0" w:noVBand="0"/>
      </w:tblPr>
      <w:tblGrid>
        <w:gridCol w:w="432"/>
        <w:gridCol w:w="7920"/>
        <w:gridCol w:w="1008"/>
      </w:tblGrid>
      <w:tr w:rsidR="00E2182C" w:rsidRPr="00E2182C" w:rsidTr="00AB54BF">
        <w:tc>
          <w:tcPr>
            <w:tcW w:w="432" w:type="dxa"/>
            <w:vAlign w:val="center"/>
          </w:tcPr>
          <w:p w:rsidR="00E2182C" w:rsidRPr="00E2182C" w:rsidRDefault="00E2182C" w:rsidP="00E2182C">
            <w:pPr>
              <w:spacing w:after="0" w:line="240" w:lineRule="auto"/>
              <w:rPr>
                <w:rFonts w:ascii="Times New Roman" w:eastAsia="Times New Roman" w:hAnsi="Times New Roman" w:cs="Times New Roman"/>
                <w:sz w:val="24"/>
                <w:szCs w:val="24"/>
              </w:rPr>
            </w:pPr>
          </w:p>
        </w:tc>
        <w:tc>
          <w:tcPr>
            <w:tcW w:w="7920" w:type="dxa"/>
            <w:vAlign w:val="center"/>
          </w:tcPr>
          <w:p w:rsidR="00E2182C" w:rsidRPr="00E2182C" w:rsidRDefault="0004537B" w:rsidP="00E2182C">
            <w:pPr>
              <w:spacing w:after="0" w:line="240" w:lineRule="auto"/>
              <w:jc w:val="center"/>
              <w:rPr>
                <w:rFonts w:ascii="Times New Roman" w:eastAsia="Times New Roman" w:hAnsi="Times New Roman" w:cs="Times New Roman"/>
                <w:sz w:val="24"/>
                <w:szCs w:val="24"/>
              </w:rPr>
            </w:pPr>
            <w:r w:rsidRPr="00C668A4">
              <w:rPr>
                <w:rFonts w:ascii="Times New Roman" w:eastAsia="Times New Roman" w:hAnsi="Times New Roman" w:cs="Times New Roman"/>
                <w:position w:val="-56"/>
                <w:sz w:val="24"/>
                <w:szCs w:val="24"/>
              </w:rPr>
              <w:object w:dxaOrig="6340" w:dyaOrig="1240">
                <v:shape id="_x0000_i1085" type="#_x0000_t75" style="width:278.05pt;height:60.2pt" o:ole="">
                  <v:imagedata r:id="rId129" o:title=""/>
                </v:shape>
                <o:OLEObject Type="Embed" ProgID="Equation.3" ShapeID="_x0000_i1085" DrawAspect="Content" ObjectID="_1408962317" r:id="rId130"/>
              </w:object>
            </w:r>
          </w:p>
        </w:tc>
        <w:tc>
          <w:tcPr>
            <w:tcW w:w="1008" w:type="dxa"/>
            <w:vAlign w:val="center"/>
          </w:tcPr>
          <w:p w:rsidR="00E2182C" w:rsidRPr="00E2182C" w:rsidRDefault="00E2182C" w:rsidP="00E2182C">
            <w:pPr>
              <w:spacing w:after="0" w:line="24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bookmarkStart w:id="4" w:name="_Ref302908321"/>
            <w:bookmarkEnd w:id="4"/>
            <w:r w:rsidRPr="00E2182C">
              <w:rPr>
                <w:rFonts w:ascii="Times New Roman" w:eastAsia="Times New Roman" w:hAnsi="Times New Roman" w:cs="Times New Roman"/>
                <w:sz w:val="24"/>
                <w:szCs w:val="24"/>
              </w:rPr>
              <w:fldChar w:fldCharType="begin"/>
            </w:r>
            <w:bookmarkStart w:id="5" w:name="_Ref331419117"/>
            <w:bookmarkEnd w:id="5"/>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Pr="00E2182C" w:rsidRDefault="00E2182C" w:rsidP="00E2182C">
      <w:pPr>
        <w:spacing w:after="0" w:line="240" w:lineRule="auto"/>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The optimal efforts for the generalist salesperson maximize this certainty equivalent:</w:t>
      </w:r>
    </w:p>
    <w:tbl>
      <w:tblPr>
        <w:tblW w:w="9360" w:type="dxa"/>
        <w:tblLook w:val="01E0" w:firstRow="1" w:lastRow="1" w:firstColumn="1" w:lastColumn="1" w:noHBand="0" w:noVBand="0"/>
      </w:tblPr>
      <w:tblGrid>
        <w:gridCol w:w="432"/>
        <w:gridCol w:w="7920"/>
        <w:gridCol w:w="1008"/>
      </w:tblGrid>
      <w:tr w:rsidR="00E2182C" w:rsidRPr="00E2182C" w:rsidTr="00AB54BF">
        <w:tc>
          <w:tcPr>
            <w:tcW w:w="432" w:type="dxa"/>
            <w:vAlign w:val="center"/>
          </w:tcPr>
          <w:p w:rsidR="00E2182C" w:rsidRPr="00E2182C" w:rsidRDefault="00E2182C" w:rsidP="00E2182C">
            <w:pPr>
              <w:spacing w:after="0" w:line="240" w:lineRule="auto"/>
              <w:rPr>
                <w:rFonts w:ascii="Times New Roman" w:eastAsia="Times New Roman" w:hAnsi="Times New Roman" w:cs="Times New Roman"/>
                <w:position w:val="-24"/>
                <w:sz w:val="24"/>
                <w:szCs w:val="24"/>
              </w:rPr>
            </w:pPr>
          </w:p>
        </w:tc>
        <w:tc>
          <w:tcPr>
            <w:tcW w:w="7920" w:type="dxa"/>
            <w:vAlign w:val="center"/>
          </w:tcPr>
          <w:p w:rsidR="00E2182C" w:rsidRPr="00E2182C" w:rsidRDefault="00F82CFA" w:rsidP="00E2182C">
            <w:pPr>
              <w:spacing w:after="0" w:line="240" w:lineRule="auto"/>
              <w:jc w:val="center"/>
              <w:rPr>
                <w:rFonts w:ascii="Times New Roman" w:eastAsia="Times New Roman" w:hAnsi="Times New Roman" w:cs="Times New Roman"/>
                <w:position w:val="-24"/>
                <w:sz w:val="24"/>
                <w:szCs w:val="24"/>
              </w:rPr>
            </w:pPr>
            <w:r w:rsidRPr="00E2182C">
              <w:rPr>
                <w:rFonts w:ascii="Times New Roman" w:eastAsia="Times New Roman" w:hAnsi="Times New Roman" w:cs="Times New Roman"/>
                <w:position w:val="-24"/>
                <w:sz w:val="24"/>
                <w:szCs w:val="24"/>
              </w:rPr>
              <w:object w:dxaOrig="1740" w:dyaOrig="660">
                <v:shape id="_x0000_i1086" type="#_x0000_t75" style="width:86.3pt;height:32.9pt" o:ole="">
                  <v:imagedata r:id="rId131" o:title=""/>
                </v:shape>
                <o:OLEObject Type="Embed" ProgID="Equation.3" ShapeID="_x0000_i1086" DrawAspect="Content" ObjectID="_1408962318" r:id="rId132"/>
              </w:object>
            </w:r>
          </w:p>
        </w:tc>
        <w:tc>
          <w:tcPr>
            <w:tcW w:w="1008" w:type="dxa"/>
            <w:vAlign w:val="center"/>
          </w:tcPr>
          <w:p w:rsidR="00E2182C" w:rsidRPr="00E2182C" w:rsidRDefault="00E2182C" w:rsidP="00E2182C">
            <w:pPr>
              <w:spacing w:after="0" w:line="240" w:lineRule="auto"/>
              <w:jc w:val="right"/>
              <w:rPr>
                <w:rFonts w:ascii="Times New Roman" w:eastAsia="Times New Roman" w:hAnsi="Times New Roman" w:cs="Times New Roman"/>
                <w:position w:val="-24"/>
                <w:sz w:val="24"/>
                <w:szCs w:val="24"/>
              </w:rPr>
            </w:pPr>
            <w:r w:rsidRPr="00E2182C">
              <w:rPr>
                <w:rFonts w:ascii="Times New Roman" w:eastAsia="Times New Roman" w:hAnsi="Times New Roman" w:cs="Times New Roman"/>
                <w:position w:val="-24"/>
                <w:sz w:val="24"/>
                <w:szCs w:val="24"/>
              </w:rPr>
              <w:t>(</w:t>
            </w:r>
            <w:bookmarkStart w:id="6" w:name="_Ref302908297"/>
            <w:bookmarkEnd w:id="6"/>
            <w:r w:rsidRPr="00E2182C">
              <w:rPr>
                <w:rFonts w:ascii="Times New Roman" w:eastAsia="Times New Roman" w:hAnsi="Times New Roman" w:cs="Times New Roman"/>
                <w:position w:val="-24"/>
                <w:sz w:val="24"/>
                <w:szCs w:val="24"/>
              </w:rPr>
              <w:fldChar w:fldCharType="begin"/>
            </w:r>
            <w:bookmarkStart w:id="7" w:name="_Ref331419229"/>
            <w:bookmarkEnd w:id="7"/>
            <w:r w:rsidRPr="00E2182C">
              <w:rPr>
                <w:rFonts w:ascii="Times New Roman" w:eastAsia="Times New Roman" w:hAnsi="Times New Roman" w:cs="Times New Roman"/>
                <w:position w:val="-24"/>
                <w:sz w:val="24"/>
                <w:szCs w:val="24"/>
              </w:rPr>
              <w:instrText xml:space="preserve"> LISTNUM  NumberDefault \l 1  </w:instrText>
            </w:r>
            <w:r w:rsidRPr="00E2182C">
              <w:rPr>
                <w:rFonts w:ascii="Times New Roman" w:eastAsia="Times New Roman" w:hAnsi="Times New Roman" w:cs="Times New Roman"/>
                <w:position w:val="-24"/>
                <w:sz w:val="24"/>
                <w:szCs w:val="24"/>
              </w:rPr>
              <w:fldChar w:fldCharType="end"/>
            </w:r>
          </w:p>
        </w:tc>
      </w:tr>
    </w:tbl>
    <w:p w:rsidR="00BB0863"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Keeping in mind that </w:t>
      </w:r>
      <w:r w:rsidRPr="00E2182C">
        <w:rPr>
          <w:rFonts w:ascii="Times New Roman" w:eastAsia="Times New Roman" w:hAnsi="Times New Roman" w:cs="Times New Roman"/>
          <w:position w:val="-10"/>
          <w:sz w:val="24"/>
          <w:szCs w:val="24"/>
        </w:rPr>
        <w:object w:dxaOrig="960" w:dyaOrig="340">
          <v:shape id="_x0000_i1087" type="#_x0000_t75" style="width:50.3pt;height:16.75pt" o:ole="">
            <v:imagedata r:id="rId133" o:title=""/>
          </v:shape>
          <o:OLEObject Type="Embed" ProgID="Equation.3" ShapeID="_x0000_i1087" DrawAspect="Content" ObjectID="_1408962319" r:id="rId134"/>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24"/>
          <w:sz w:val="24"/>
          <w:szCs w:val="24"/>
        </w:rPr>
        <w:object w:dxaOrig="260" w:dyaOrig="620">
          <v:shape id="_x0000_i1088" type="#_x0000_t75" style="width:12.4pt;height:31.05pt" o:ole="">
            <v:imagedata r:id="rId135" o:title=""/>
          </v:shape>
          <o:OLEObject Type="Embed" ProgID="Equation.3" ShapeID="_x0000_i1088" DrawAspect="Content" ObjectID="_1408962320" r:id="rId136"/>
        </w:object>
      </w:r>
      <w:r w:rsidRPr="00E2182C">
        <w:rPr>
          <w:rFonts w:ascii="Times New Roman" w:eastAsia="Times New Roman" w:hAnsi="Times New Roman" w:cs="Times New Roman"/>
          <w:sz w:val="24"/>
          <w:szCs w:val="24"/>
        </w:rPr>
        <w:t xml:space="preserve">, the expected sales are </w:t>
      </w:r>
      <w:r w:rsidR="00F82CFA" w:rsidRPr="00E2182C">
        <w:rPr>
          <w:rFonts w:ascii="Times New Roman" w:eastAsia="Times New Roman" w:hAnsi="Times New Roman" w:cs="Times New Roman"/>
          <w:position w:val="-24"/>
          <w:sz w:val="24"/>
          <w:szCs w:val="24"/>
        </w:rPr>
        <w:object w:dxaOrig="2880" w:dyaOrig="660">
          <v:shape id="_x0000_i1089" type="#_x0000_t75" style="width:126.6pt;height:32.9pt" o:ole="">
            <v:imagedata r:id="rId137" o:title=""/>
          </v:shape>
          <o:OLEObject Type="Embed" ProgID="Equation.3" ShapeID="_x0000_i1089" DrawAspect="Content" ObjectID="_1408962321" r:id="rId138"/>
        </w:object>
      </w:r>
      <w:r w:rsidRPr="00E2182C">
        <w:rPr>
          <w:rFonts w:ascii="Times New Roman" w:eastAsia="Times New Roman" w:hAnsi="Times New Roman" w:cs="Times New Roman"/>
          <w:sz w:val="24"/>
          <w:szCs w:val="24"/>
        </w:rPr>
        <w:t xml:space="preserve"> and </w:t>
      </w:r>
      <w:r w:rsidR="00F82CFA" w:rsidRPr="00E2182C">
        <w:rPr>
          <w:rFonts w:ascii="Times New Roman" w:eastAsia="Times New Roman" w:hAnsi="Times New Roman" w:cs="Times New Roman"/>
          <w:position w:val="-24"/>
          <w:sz w:val="24"/>
          <w:szCs w:val="24"/>
        </w:rPr>
        <w:object w:dxaOrig="2600" w:dyaOrig="660">
          <v:shape id="_x0000_i1090" type="#_x0000_t75" style="width:114.2pt;height:32.9pt" o:ole="">
            <v:imagedata r:id="rId139" o:title=""/>
          </v:shape>
          <o:OLEObject Type="Embed" ProgID="Equation.3" ShapeID="_x0000_i1090" DrawAspect="Content" ObjectID="_1408962322" r:id="rId140"/>
        </w:object>
      </w:r>
      <w:r w:rsidRPr="00E2182C">
        <w:rPr>
          <w:rFonts w:ascii="Times New Roman" w:eastAsia="Times New Roman" w:hAnsi="Times New Roman" w:cs="Times New Roman"/>
          <w:sz w:val="24"/>
          <w:szCs w:val="24"/>
        </w:rPr>
        <w:t xml:space="preserve"> </w:t>
      </w:r>
    </w:p>
    <w:p w:rsidR="00E2182C" w:rsidRPr="00E2182C" w:rsidRDefault="00BB0863" w:rsidP="00E218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2182C" w:rsidRPr="00E2182C">
        <w:rPr>
          <w:rFonts w:ascii="Times New Roman" w:eastAsia="Times New Roman" w:hAnsi="Times New Roman" w:cs="Times New Roman"/>
          <w:sz w:val="24"/>
          <w:szCs w:val="24"/>
        </w:rPr>
        <w:t xml:space="preserve">The firm sets the salary so that the salesperson is indifferent between participating and taking the second best job (which has a certainty equivalent of 0). The salary is </w:t>
      </w:r>
      <w:r w:rsidR="00E2182C" w:rsidRPr="00E2182C">
        <w:rPr>
          <w:rFonts w:ascii="Times New Roman" w:eastAsia="Times New Roman" w:hAnsi="Times New Roman" w:cs="Times New Roman"/>
          <w:position w:val="-32"/>
          <w:sz w:val="24"/>
          <w:szCs w:val="24"/>
        </w:rPr>
        <w:object w:dxaOrig="6500" w:dyaOrig="760">
          <v:shape id="_x0000_i1091" type="#_x0000_t75" style="width:283.65pt;height:37.85pt" o:ole="">
            <v:imagedata r:id="rId141" o:title=""/>
          </v:shape>
          <o:OLEObject Type="Embed" ProgID="Equation.3" ShapeID="_x0000_i1091" DrawAspect="Content" ObjectID="_1408962323" r:id="rId142"/>
        </w:object>
      </w:r>
      <w:r w:rsidR="00E2182C" w:rsidRPr="00E2182C">
        <w:rPr>
          <w:rFonts w:ascii="Times New Roman" w:eastAsia="Times New Roman" w:hAnsi="Times New Roman" w:cs="Times New Roman"/>
          <w:sz w:val="24"/>
          <w:szCs w:val="24"/>
        </w:rPr>
        <w:t xml:space="preserve"> </w:t>
      </w:r>
      <w:proofErr w:type="gramStart"/>
      <w:r w:rsidR="00E2182C" w:rsidRPr="00E2182C">
        <w:rPr>
          <w:rFonts w:ascii="Times New Roman" w:eastAsia="Times New Roman" w:hAnsi="Times New Roman" w:cs="Times New Roman"/>
          <w:sz w:val="24"/>
          <w:szCs w:val="24"/>
        </w:rPr>
        <w:t>If</w:t>
      </w:r>
      <w:proofErr w:type="gramEnd"/>
      <w:r w:rsidR="00E2182C" w:rsidRPr="00E2182C">
        <w:rPr>
          <w:rFonts w:ascii="Times New Roman" w:eastAsia="Times New Roman" w:hAnsi="Times New Roman" w:cs="Times New Roman"/>
          <w:sz w:val="24"/>
          <w:szCs w:val="24"/>
        </w:rPr>
        <w:t xml:space="preserve"> the production cost per unit is zero, the firm’s profit in the second period with a generalist salesperson is </w:t>
      </w:r>
      <w:r w:rsidR="006E433B" w:rsidRPr="006E433B">
        <w:rPr>
          <w:rFonts w:ascii="Times New Roman" w:eastAsia="Times New Roman" w:hAnsi="Times New Roman" w:cs="Times New Roman"/>
          <w:position w:val="-12"/>
          <w:sz w:val="24"/>
          <w:szCs w:val="24"/>
        </w:rPr>
        <w:object w:dxaOrig="5160" w:dyaOrig="380">
          <v:shape id="_x0000_i1092" type="#_x0000_t75" style="width:227.8pt;height:18.6pt" o:ole="">
            <v:imagedata r:id="rId143" o:title=""/>
          </v:shape>
          <o:OLEObject Type="Embed" ProgID="Equation.3" ShapeID="_x0000_i1092" DrawAspect="Content" ObjectID="_1408962324" r:id="rId144"/>
        </w:object>
      </w:r>
      <w:r w:rsidR="00E2182C" w:rsidRPr="00E2182C">
        <w:rPr>
          <w:rFonts w:ascii="Times New Roman" w:eastAsia="Times New Roman" w:hAnsi="Times New Roman" w:cs="Times New Roman"/>
          <w:sz w:val="24"/>
          <w:szCs w:val="24"/>
        </w:rPr>
        <w:t xml:space="preserve">Substituting expected sales and salary gives </w:t>
      </w:r>
      <w:r w:rsidR="00E2182C" w:rsidRPr="00E2182C">
        <w:rPr>
          <w:rFonts w:ascii="Times New Roman" w:eastAsia="Times New Roman" w:hAnsi="Times New Roman" w:cs="Times New Roman"/>
          <w:position w:val="-32"/>
          <w:sz w:val="24"/>
          <w:szCs w:val="24"/>
        </w:rPr>
        <w:t>expected profits as a function of the prices and commission rate:</w:t>
      </w:r>
    </w:p>
    <w:tbl>
      <w:tblPr>
        <w:tblW w:w="9360" w:type="dxa"/>
        <w:tblLook w:val="01E0" w:firstRow="1" w:lastRow="1" w:firstColumn="1" w:lastColumn="1" w:noHBand="0" w:noVBand="0"/>
      </w:tblPr>
      <w:tblGrid>
        <w:gridCol w:w="432"/>
        <w:gridCol w:w="7920"/>
        <w:gridCol w:w="1008"/>
      </w:tblGrid>
      <w:tr w:rsidR="00E2182C" w:rsidRPr="00E2182C" w:rsidTr="00AB54BF">
        <w:tc>
          <w:tcPr>
            <w:tcW w:w="432" w:type="dxa"/>
            <w:vAlign w:val="center"/>
          </w:tcPr>
          <w:p w:rsidR="00E2182C" w:rsidRPr="00E2182C" w:rsidRDefault="00E2182C" w:rsidP="00E2182C">
            <w:pPr>
              <w:spacing w:after="0" w:line="240" w:lineRule="auto"/>
              <w:rPr>
                <w:rFonts w:ascii="Times New Roman" w:eastAsia="Times New Roman" w:hAnsi="Times New Roman" w:cs="Times New Roman"/>
                <w:position w:val="-32"/>
                <w:sz w:val="24"/>
                <w:szCs w:val="24"/>
              </w:rPr>
            </w:pPr>
          </w:p>
        </w:tc>
        <w:tc>
          <w:tcPr>
            <w:tcW w:w="7920" w:type="dxa"/>
            <w:vAlign w:val="center"/>
          </w:tcPr>
          <w:p w:rsidR="00E2182C" w:rsidRPr="00E2182C" w:rsidRDefault="00E2182C" w:rsidP="00E2182C">
            <w:pPr>
              <w:spacing w:after="0" w:line="240" w:lineRule="auto"/>
              <w:jc w:val="center"/>
              <w:rPr>
                <w:rFonts w:ascii="Times New Roman" w:eastAsia="Times New Roman" w:hAnsi="Times New Roman" w:cs="Times New Roman"/>
                <w:position w:val="-32"/>
                <w:sz w:val="24"/>
                <w:szCs w:val="24"/>
              </w:rPr>
            </w:pPr>
            <w:r w:rsidRPr="00E2182C">
              <w:rPr>
                <w:rFonts w:ascii="Times New Roman" w:eastAsia="Times New Roman" w:hAnsi="Times New Roman" w:cs="Times New Roman"/>
                <w:position w:val="-32"/>
                <w:sz w:val="24"/>
                <w:szCs w:val="24"/>
              </w:rPr>
              <w:object w:dxaOrig="7920" w:dyaOrig="780">
                <v:shape id="_x0000_i1093" type="#_x0000_t75" style="width:345.1pt;height:39.1pt" o:ole="">
                  <v:imagedata r:id="rId145" o:title=""/>
                </v:shape>
                <o:OLEObject Type="Embed" ProgID="Equation.3" ShapeID="_x0000_i1093" DrawAspect="Content" ObjectID="_1408962325" r:id="rId146"/>
              </w:object>
            </w:r>
          </w:p>
        </w:tc>
        <w:tc>
          <w:tcPr>
            <w:tcW w:w="1008" w:type="dxa"/>
            <w:vAlign w:val="center"/>
          </w:tcPr>
          <w:p w:rsidR="00E2182C" w:rsidRPr="00E2182C" w:rsidRDefault="00E2182C" w:rsidP="00E2182C">
            <w:pPr>
              <w:spacing w:after="0" w:line="240" w:lineRule="auto"/>
              <w:jc w:val="right"/>
              <w:rPr>
                <w:rFonts w:ascii="Times New Roman" w:eastAsia="Times New Roman" w:hAnsi="Times New Roman" w:cs="Times New Roman"/>
                <w:position w:val="-32"/>
                <w:sz w:val="24"/>
                <w:szCs w:val="24"/>
              </w:rPr>
            </w:pPr>
            <w:r w:rsidRPr="00E2182C">
              <w:rPr>
                <w:rFonts w:ascii="Times New Roman" w:eastAsia="Times New Roman" w:hAnsi="Times New Roman" w:cs="Times New Roman"/>
                <w:position w:val="-32"/>
                <w:sz w:val="24"/>
                <w:szCs w:val="24"/>
              </w:rPr>
              <w:t>(</w:t>
            </w:r>
            <w:bookmarkStart w:id="8" w:name="_Ref302909726"/>
            <w:bookmarkEnd w:id="8"/>
            <w:r w:rsidRPr="00E2182C">
              <w:rPr>
                <w:rFonts w:ascii="Times New Roman" w:eastAsia="Times New Roman" w:hAnsi="Times New Roman" w:cs="Times New Roman"/>
                <w:position w:val="-32"/>
                <w:sz w:val="24"/>
                <w:szCs w:val="24"/>
              </w:rPr>
              <w:fldChar w:fldCharType="begin"/>
            </w:r>
            <w:bookmarkStart w:id="9" w:name="_Ref322247447"/>
            <w:bookmarkEnd w:id="9"/>
            <w:r w:rsidRPr="00E2182C">
              <w:rPr>
                <w:rFonts w:ascii="Times New Roman" w:eastAsia="Times New Roman" w:hAnsi="Times New Roman" w:cs="Times New Roman"/>
                <w:position w:val="-32"/>
                <w:sz w:val="24"/>
                <w:szCs w:val="24"/>
              </w:rPr>
              <w:instrText xml:space="preserve"> LISTNUM  NumberDefault \l 1  </w:instrText>
            </w:r>
            <w:r w:rsidRPr="00E2182C">
              <w:rPr>
                <w:rFonts w:ascii="Times New Roman" w:eastAsia="Times New Roman" w:hAnsi="Times New Roman" w:cs="Times New Roman"/>
                <w:position w:val="-32"/>
                <w:sz w:val="24"/>
                <w:szCs w:val="24"/>
              </w:rPr>
              <w:fldChar w:fldCharType="end"/>
            </w:r>
          </w:p>
        </w:tc>
      </w:tr>
    </w:tbl>
    <w:p w:rsidR="00E2182C" w:rsidRPr="00E2182C" w:rsidRDefault="00E2182C" w:rsidP="00E2182C">
      <w:pPr>
        <w:spacing w:after="0" w:line="240" w:lineRule="auto"/>
        <w:rPr>
          <w:rFonts w:ascii="Times New Roman" w:eastAsia="Times New Roman" w:hAnsi="Times New Roman" w:cs="Times New Roman"/>
          <w:position w:val="-32"/>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 xml:space="preserve">The optimal second period prices are </w:t>
      </w:r>
    </w:p>
    <w:tbl>
      <w:tblPr>
        <w:tblW w:w="9360" w:type="dxa"/>
        <w:tblLook w:val="04A0" w:firstRow="1" w:lastRow="0" w:firstColumn="1" w:lastColumn="0" w:noHBand="0" w:noVBand="1"/>
      </w:tblPr>
      <w:tblGrid>
        <w:gridCol w:w="281"/>
        <w:gridCol w:w="8424"/>
        <w:gridCol w:w="655"/>
      </w:tblGrid>
      <w:tr w:rsidR="00E2182C" w:rsidRPr="00E2182C" w:rsidTr="00AB54BF">
        <w:tc>
          <w:tcPr>
            <w:tcW w:w="150" w:type="pct"/>
            <w:shd w:val="clear" w:color="auto" w:fill="auto"/>
          </w:tcPr>
          <w:p w:rsidR="00E2182C" w:rsidRPr="00E2182C" w:rsidRDefault="00E2182C" w:rsidP="00E2182C">
            <w:pPr>
              <w:spacing w:after="0" w:line="480" w:lineRule="auto"/>
              <w:rPr>
                <w:rFonts w:ascii="Times New Roman" w:eastAsia="Times New Roman" w:hAnsi="Times New Roman" w:cs="Times New Roman"/>
                <w:sz w:val="24"/>
                <w:szCs w:val="24"/>
              </w:rPr>
            </w:pPr>
          </w:p>
        </w:tc>
        <w:tc>
          <w:tcPr>
            <w:tcW w:w="4500" w:type="pct"/>
            <w:shd w:val="clear" w:color="auto" w:fill="auto"/>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rPr>
              <w:t>p</w:t>
            </w:r>
            <w:r w:rsidRPr="00E2182C">
              <w:rPr>
                <w:rFonts w:ascii="Times New Roman" w:eastAsia="Times New Roman" w:hAnsi="Times New Roman" w:cs="Times New Roman"/>
                <w:vertAlign w:val="subscript"/>
              </w:rPr>
              <w:t>2E</w:t>
            </w:r>
            <w:r w:rsidRPr="00E2182C">
              <w:rPr>
                <w:rFonts w:ascii="Times New Roman" w:eastAsia="Times New Roman" w:hAnsi="Times New Roman" w:cs="Times New Roman"/>
                <w:vertAlign w:val="superscript"/>
              </w:rPr>
              <w:t>G</w:t>
            </w:r>
            <w:r w:rsidRPr="00E2182C">
              <w:rPr>
                <w:rFonts w:ascii="Times New Roman" w:eastAsia="Times New Roman" w:hAnsi="Times New Roman" w:cs="Times New Roman"/>
                <w:sz w:val="24"/>
                <w:szCs w:val="24"/>
              </w:rPr>
              <w:t xml:space="preserve"> =</w:t>
            </w:r>
            <w:r w:rsidRPr="00E2182C">
              <w:rPr>
                <w:rFonts w:ascii="Calibri" w:eastAsia="Calibri" w:hAnsi="Calibri" w:cs="Times New Roman"/>
                <w:position w:val="-30"/>
              </w:rPr>
              <w:object w:dxaOrig="2260" w:dyaOrig="720">
                <v:shape id="_x0000_i1094" type="#_x0000_t75" style="width:112.35pt;height:36pt" o:ole="">
                  <v:imagedata r:id="rId147" o:title=""/>
                </v:shape>
                <o:OLEObject Type="Embed" ProgID="Equation.3" ShapeID="_x0000_i1094" DrawAspect="Content" ObjectID="_1408962326" r:id="rId148"/>
              </w:object>
            </w:r>
            <w:r w:rsidRPr="00E2182C">
              <w:rPr>
                <w:rFonts w:ascii="Times New Roman" w:eastAsia="Times New Roman" w:hAnsi="Times New Roman" w:cs="Times New Roman"/>
                <w:sz w:val="24"/>
                <w:szCs w:val="24"/>
              </w:rPr>
              <w:t xml:space="preserve">; </w:t>
            </w:r>
            <w:r w:rsidRPr="00E2182C">
              <w:rPr>
                <w:rFonts w:ascii="Times New Roman" w:eastAsia="Times New Roman" w:hAnsi="Times New Roman" w:cs="Times New Roman"/>
              </w:rPr>
              <w:t>p</w:t>
            </w:r>
            <w:r w:rsidRPr="00E2182C">
              <w:rPr>
                <w:rFonts w:ascii="Times New Roman" w:eastAsia="Times New Roman" w:hAnsi="Times New Roman" w:cs="Times New Roman"/>
                <w:vertAlign w:val="subscript"/>
              </w:rPr>
              <w:t>2N</w:t>
            </w:r>
            <w:r w:rsidRPr="00E2182C">
              <w:rPr>
                <w:rFonts w:ascii="Times New Roman" w:eastAsia="Times New Roman" w:hAnsi="Times New Roman" w:cs="Times New Roman"/>
                <w:vertAlign w:val="superscript"/>
              </w:rPr>
              <w:t>G</w:t>
            </w:r>
            <w:r w:rsidRPr="00E2182C">
              <w:rPr>
                <w:rFonts w:ascii="Times New Roman" w:eastAsia="Times New Roman" w:hAnsi="Times New Roman" w:cs="Times New Roman"/>
                <w:sz w:val="24"/>
                <w:szCs w:val="24"/>
              </w:rPr>
              <w:t xml:space="preserve"> = </w:t>
            </w:r>
            <w:r w:rsidRPr="00E2182C">
              <w:rPr>
                <w:rFonts w:ascii="Calibri" w:eastAsia="Calibri" w:hAnsi="Calibri" w:cs="Times New Roman"/>
                <w:position w:val="-28"/>
              </w:rPr>
              <w:object w:dxaOrig="1500" w:dyaOrig="680">
                <v:shape id="_x0000_i1095" type="#_x0000_t75" style="width:74.5pt;height:33.5pt" o:ole="">
                  <v:imagedata r:id="rId149" o:title=""/>
                </v:shape>
                <o:OLEObject Type="Embed" ProgID="Equation.3" ShapeID="_x0000_i1095" DrawAspect="Content" ObjectID="_1408962327" r:id="rId150"/>
              </w:object>
            </w:r>
            <w:r w:rsidRPr="00E2182C">
              <w:rPr>
                <w:rFonts w:ascii="Calibri" w:eastAsia="Calibri" w:hAnsi="Calibri" w:cs="Times New Roman"/>
              </w:rPr>
              <w:t>,</w:t>
            </w:r>
          </w:p>
        </w:tc>
        <w:tc>
          <w:tcPr>
            <w:tcW w:w="350" w:type="pct"/>
            <w:shd w:val="clear" w:color="auto" w:fill="auto"/>
            <w:vAlign w:val="center"/>
          </w:tcPr>
          <w:p w:rsidR="00E2182C" w:rsidRPr="00E2182C" w:rsidRDefault="00E2182C" w:rsidP="00E2182C">
            <w:pPr>
              <w:spacing w:after="0" w:line="24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Pr="00E2182C" w:rsidRDefault="00E2182C" w:rsidP="00F35C0E">
      <w:pPr>
        <w:spacing w:after="0" w:line="240" w:lineRule="auto"/>
        <w:rPr>
          <w:rFonts w:ascii="Times New Roman" w:eastAsia="Times New Roman" w:hAnsi="Times New Roman" w:cs="Times New Roman"/>
          <w:sz w:val="24"/>
          <w:szCs w:val="24"/>
        </w:rPr>
      </w:pPr>
      <w:proofErr w:type="gramStart"/>
      <w:r w:rsidRPr="00E2182C">
        <w:rPr>
          <w:rFonts w:ascii="Times New Roman" w:eastAsia="Times New Roman" w:hAnsi="Times New Roman" w:cs="Times New Roman"/>
          <w:sz w:val="24"/>
          <w:szCs w:val="24"/>
        </w:rPr>
        <w:t>where</w:t>
      </w:r>
      <w:proofErr w:type="gramEnd"/>
    </w:p>
    <w:tbl>
      <w:tblPr>
        <w:tblW w:w="9360" w:type="dxa"/>
        <w:tblLook w:val="01E0" w:firstRow="1" w:lastRow="1" w:firstColumn="1" w:lastColumn="1" w:noHBand="0" w:noVBand="0"/>
      </w:tblPr>
      <w:tblGrid>
        <w:gridCol w:w="432"/>
        <w:gridCol w:w="7920"/>
        <w:gridCol w:w="1008"/>
      </w:tblGrid>
      <w:tr w:rsidR="00E2182C" w:rsidRPr="00E2182C" w:rsidTr="00AB54BF">
        <w:trPr>
          <w:trHeight w:val="504"/>
        </w:trPr>
        <w:tc>
          <w:tcPr>
            <w:tcW w:w="432" w:type="dxa"/>
            <w:vAlign w:val="center"/>
          </w:tcPr>
          <w:p w:rsidR="00E2182C" w:rsidRPr="00E2182C" w:rsidRDefault="00E2182C" w:rsidP="00F35C0E">
            <w:pPr>
              <w:spacing w:after="0" w:line="240" w:lineRule="auto"/>
              <w:rPr>
                <w:rFonts w:ascii="Times New Roman" w:eastAsia="Times New Roman" w:hAnsi="Times New Roman" w:cs="Times New Roman"/>
                <w:sz w:val="24"/>
                <w:szCs w:val="24"/>
              </w:rPr>
            </w:pPr>
          </w:p>
        </w:tc>
        <w:tc>
          <w:tcPr>
            <w:tcW w:w="7920" w:type="dxa"/>
            <w:vAlign w:val="center"/>
          </w:tcPr>
          <w:p w:rsidR="00E2182C" w:rsidRPr="00E2182C" w:rsidRDefault="00E2182C" w:rsidP="00F35C0E">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position w:val="-28"/>
                <w:sz w:val="24"/>
                <w:szCs w:val="24"/>
              </w:rPr>
              <w:object w:dxaOrig="3040" w:dyaOrig="680">
                <v:shape id="_x0000_i1096" type="#_x0000_t75" style="width:144.6pt;height:32.9pt" o:ole="">
                  <v:imagedata r:id="rId151" o:title=""/>
                </v:shape>
                <o:OLEObject Type="Embed" ProgID="Equation.3" ShapeID="_x0000_i1096" DrawAspect="Content" ObjectID="_1408962328" r:id="rId152"/>
              </w:object>
            </w:r>
            <w:r w:rsidRPr="00E2182C">
              <w:rPr>
                <w:rFonts w:ascii="Times New Roman" w:eastAsia="Times New Roman" w:hAnsi="Times New Roman" w:cs="Times New Roman"/>
                <w:sz w:val="24"/>
                <w:szCs w:val="24"/>
              </w:rPr>
              <w:t>.</w:t>
            </w:r>
          </w:p>
        </w:tc>
        <w:tc>
          <w:tcPr>
            <w:tcW w:w="1008" w:type="dxa"/>
            <w:vAlign w:val="center"/>
          </w:tcPr>
          <w:p w:rsidR="00E2182C" w:rsidRPr="00E2182C" w:rsidRDefault="00E2182C" w:rsidP="00F35C0E">
            <w:pPr>
              <w:spacing w:after="0" w:line="24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Pr="00E2182C" w:rsidRDefault="00E2182C" w:rsidP="00F35C0E">
      <w:pPr>
        <w:spacing w:after="0" w:line="24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The optimal commission rate is </w:t>
      </w:r>
    </w:p>
    <w:tbl>
      <w:tblPr>
        <w:tblW w:w="9360" w:type="dxa"/>
        <w:tblLook w:val="01E0" w:firstRow="1" w:lastRow="1" w:firstColumn="1" w:lastColumn="1" w:noHBand="0" w:noVBand="0"/>
      </w:tblPr>
      <w:tblGrid>
        <w:gridCol w:w="432"/>
        <w:gridCol w:w="7920"/>
        <w:gridCol w:w="1008"/>
      </w:tblGrid>
      <w:tr w:rsidR="00E2182C" w:rsidRPr="00E2182C" w:rsidTr="00AB54BF">
        <w:trPr>
          <w:trHeight w:val="504"/>
        </w:trPr>
        <w:tc>
          <w:tcPr>
            <w:tcW w:w="432" w:type="dxa"/>
            <w:vAlign w:val="center"/>
          </w:tcPr>
          <w:p w:rsidR="00E2182C" w:rsidRPr="00E2182C" w:rsidRDefault="00E2182C" w:rsidP="00F35C0E">
            <w:pPr>
              <w:spacing w:after="0" w:line="240" w:lineRule="auto"/>
              <w:rPr>
                <w:rFonts w:ascii="Times New Roman" w:eastAsia="Times New Roman" w:hAnsi="Times New Roman" w:cs="Times New Roman"/>
                <w:sz w:val="24"/>
                <w:szCs w:val="24"/>
              </w:rPr>
            </w:pPr>
          </w:p>
        </w:tc>
        <w:tc>
          <w:tcPr>
            <w:tcW w:w="7920" w:type="dxa"/>
            <w:vAlign w:val="center"/>
          </w:tcPr>
          <w:p w:rsidR="00E2182C" w:rsidRPr="00E2182C" w:rsidRDefault="00A52455" w:rsidP="00F35C0E">
            <w:pPr>
              <w:spacing w:after="0" w:line="240" w:lineRule="auto"/>
              <w:jc w:val="center"/>
              <w:rPr>
                <w:rFonts w:ascii="Times New Roman" w:eastAsia="Times New Roman" w:hAnsi="Times New Roman" w:cs="Times New Roman"/>
                <w:sz w:val="24"/>
                <w:szCs w:val="24"/>
              </w:rPr>
            </w:pPr>
            <w:r w:rsidRPr="00E2182C">
              <w:rPr>
                <w:rFonts w:ascii="Times New Roman" w:eastAsia="Calibri" w:hAnsi="Times New Roman" w:cs="Times New Roman"/>
                <w:position w:val="-24"/>
              </w:rPr>
              <w:object w:dxaOrig="1980" w:dyaOrig="620">
                <v:shape id="_x0000_i1097" type="#_x0000_t75" style="width:99.3pt;height:31.05pt" o:ole="">
                  <v:imagedata r:id="rId153" o:title=""/>
                </v:shape>
                <o:OLEObject Type="Embed" ProgID="Equation.3" ShapeID="_x0000_i1097" DrawAspect="Content" ObjectID="_1408962329" r:id="rId154"/>
              </w:object>
            </w:r>
            <w:r w:rsidR="00E2182C" w:rsidRPr="00E2182C">
              <w:rPr>
                <w:rFonts w:ascii="Times New Roman" w:eastAsia="Times New Roman" w:hAnsi="Times New Roman" w:cs="Times New Roman"/>
                <w:sz w:val="24"/>
                <w:szCs w:val="24"/>
              </w:rPr>
              <w:t>.</w:t>
            </w:r>
          </w:p>
        </w:tc>
        <w:tc>
          <w:tcPr>
            <w:tcW w:w="1008" w:type="dxa"/>
            <w:vAlign w:val="center"/>
          </w:tcPr>
          <w:p w:rsidR="00E2182C" w:rsidRPr="00E2182C" w:rsidRDefault="00E2182C" w:rsidP="00F35C0E">
            <w:pPr>
              <w:spacing w:after="0" w:line="24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bookmarkStart w:id="10" w:name="_Ref302911308"/>
            <w:bookmarkEnd w:id="10"/>
            <w:r w:rsidRPr="00E2182C">
              <w:rPr>
                <w:rFonts w:ascii="Times New Roman" w:eastAsia="Times New Roman" w:hAnsi="Times New Roman" w:cs="Times New Roman"/>
                <w:sz w:val="24"/>
                <w:szCs w:val="24"/>
              </w:rPr>
              <w:fldChar w:fldCharType="begin"/>
            </w:r>
            <w:bookmarkStart w:id="11" w:name="_Ref322252985"/>
            <w:bookmarkEnd w:id="11"/>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Pr="00E2182C" w:rsidRDefault="00E2182C" w:rsidP="00E2182C">
      <w:pPr>
        <w:spacing w:after="0" w:line="240" w:lineRule="auto"/>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Notice that the prices in the second period depend upon the sales difference Δ observed in period 1. If the market potential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2E</w:t>
      </w:r>
      <w:r w:rsidRPr="00E2182C">
        <w:rPr>
          <w:rFonts w:ascii="Times New Roman" w:eastAsia="Times New Roman" w:hAnsi="Times New Roman" w:cs="Times New Roman"/>
          <w:sz w:val="24"/>
          <w:szCs w:val="24"/>
        </w:rPr>
        <w:t xml:space="preserve"> of returning period 2 customers’ were larger (larger values of Δ) the firm would charge a higher price. This adaptation due to the information gleaned in period 1 enhances profits in period 2. The commission also depends on Δ. If the customers’ market potential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2E</w:t>
      </w:r>
      <w:r w:rsidRPr="00E2182C">
        <w:rPr>
          <w:rFonts w:ascii="Times New Roman" w:eastAsia="Times New Roman" w:hAnsi="Times New Roman" w:cs="Times New Roman"/>
          <w:sz w:val="24"/>
          <w:szCs w:val="24"/>
        </w:rPr>
        <w:t xml:space="preserve"> were larger, the commission rate would be higher. Essentially, the firm would do two things: first, incentivize the agent to sell more and second, charge a higher price for its product thus gaining a significant advantage from the learned information.</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It is straightforward to obtain the optimal values for all other variable, and in the interest of readability these expressions are recorded in Table 2.</w:t>
      </w:r>
    </w:p>
    <w:p w:rsidR="00E2182C" w:rsidRPr="00E2182C" w:rsidRDefault="00E2182C" w:rsidP="00E2182C">
      <w:pPr>
        <w:spacing w:after="0" w:line="240" w:lineRule="auto"/>
        <w:jc w:val="center"/>
        <w:rPr>
          <w:rFonts w:ascii="Times New Roman" w:eastAsia="Times New Roman" w:hAnsi="Times New Roman" w:cs="Times New Roman"/>
          <w:b/>
          <w:sz w:val="24"/>
          <w:szCs w:val="24"/>
        </w:rPr>
      </w:pPr>
      <w:r w:rsidRPr="00E2182C">
        <w:rPr>
          <w:rFonts w:ascii="Times New Roman" w:eastAsia="Times New Roman" w:hAnsi="Times New Roman" w:cs="Times New Roman"/>
          <w:b/>
          <w:sz w:val="24"/>
          <w:szCs w:val="24"/>
        </w:rPr>
        <w:t>---Insert Table 2 here---</w:t>
      </w:r>
    </w:p>
    <w:p w:rsidR="00E2182C" w:rsidRPr="00E2182C" w:rsidRDefault="00E2182C" w:rsidP="00E2182C">
      <w:pPr>
        <w:spacing w:after="0" w:line="240" w:lineRule="auto"/>
        <w:jc w:val="center"/>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 xml:space="preserve">From the first column of Table 2, the second period profit is given by, </w:t>
      </w:r>
      <w:r w:rsidRPr="00E2182C">
        <w:rPr>
          <w:rFonts w:ascii="Symbol" w:eastAsia="Times New Roman" w:hAnsi="Symbol" w:cs="Times New Roman"/>
          <w:sz w:val="24"/>
        </w:rPr>
        <w:t></w:t>
      </w:r>
      <w:r w:rsidRPr="00E2182C">
        <w:rPr>
          <w:rFonts w:ascii="Times New Roman" w:eastAsia="Times New Roman" w:hAnsi="Times New Roman" w:cs="Times New Roman"/>
          <w:sz w:val="24"/>
          <w:vertAlign w:val="subscript"/>
        </w:rPr>
        <w:t>2</w:t>
      </w:r>
      <w:r w:rsidRPr="00E2182C">
        <w:rPr>
          <w:rFonts w:ascii="Times New Roman" w:eastAsia="Times New Roman" w:hAnsi="Times New Roman" w:cs="Times New Roman"/>
          <w:sz w:val="24"/>
          <w:vertAlign w:val="superscript"/>
        </w:rPr>
        <w:t>G</w:t>
      </w:r>
      <w:r w:rsidRPr="00E2182C">
        <w:rPr>
          <w:rFonts w:ascii="Times New Roman" w:eastAsia="Times New Roman" w:hAnsi="Times New Roman" w:cs="Times New Roman"/>
          <w:sz w:val="24"/>
          <w:szCs w:val="24"/>
        </w:rPr>
        <w:t xml:space="preserve"> =</w:t>
      </w:r>
      <w:r w:rsidRPr="00E2182C">
        <w:rPr>
          <w:rFonts w:ascii="Times New Roman" w:eastAsia="Times New Roman" w:hAnsi="Times New Roman" w:cs="Times New Roman"/>
          <w:position w:val="-36"/>
          <w:sz w:val="24"/>
          <w:szCs w:val="24"/>
        </w:rPr>
        <w:object w:dxaOrig="3120" w:dyaOrig="840">
          <v:shape id="_x0000_i1098" type="#_x0000_t75" style="width:137.15pt;height:42.85pt" o:ole="">
            <v:imagedata r:id="rId155" o:title=""/>
          </v:shape>
          <o:OLEObject Type="Embed" ProgID="Equation.3" ShapeID="_x0000_i1098" DrawAspect="Content" ObjectID="_1408962330" r:id="rId156"/>
        </w:object>
      </w:r>
      <w:r w:rsidRPr="00E2182C">
        <w:rPr>
          <w:rFonts w:ascii="Times New Roman" w:eastAsia="Times New Roman" w:hAnsi="Times New Roman" w:cs="Times New Roman"/>
          <w:sz w:val="24"/>
          <w:szCs w:val="24"/>
        </w:rPr>
        <w:t xml:space="preserve">. Note that this is the firm’s second period profit </w:t>
      </w:r>
      <w:r w:rsidRPr="00E2182C">
        <w:rPr>
          <w:rFonts w:ascii="Times New Roman" w:eastAsia="Times New Roman" w:hAnsi="Times New Roman" w:cs="Times New Roman"/>
          <w:i/>
          <w:sz w:val="24"/>
          <w:szCs w:val="24"/>
        </w:rPr>
        <w:t>conditional</w:t>
      </w:r>
      <w:r w:rsidRPr="00E2182C">
        <w:rPr>
          <w:rFonts w:ascii="Times New Roman" w:eastAsia="Times New Roman" w:hAnsi="Times New Roman" w:cs="Times New Roman"/>
          <w:sz w:val="24"/>
          <w:szCs w:val="24"/>
        </w:rPr>
        <w:t xml:space="preserve"> on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 Recall that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 is essentially sales differences between New and Existing customers in period 1. The firm must eventually calculate the </w:t>
      </w:r>
      <w:r w:rsidR="00D47242">
        <w:rPr>
          <w:rFonts w:ascii="Times New Roman" w:eastAsia="Times New Roman" w:hAnsi="Times New Roman" w:cs="Times New Roman"/>
          <w:sz w:val="24"/>
          <w:szCs w:val="24"/>
        </w:rPr>
        <w:t xml:space="preserve">ex-ante </w:t>
      </w:r>
      <w:r w:rsidRPr="00E2182C">
        <w:rPr>
          <w:rFonts w:ascii="Times New Roman" w:eastAsia="Times New Roman" w:hAnsi="Times New Roman" w:cs="Times New Roman"/>
          <w:i/>
          <w:sz w:val="24"/>
          <w:szCs w:val="24"/>
        </w:rPr>
        <w:t>unconditional expected</w:t>
      </w:r>
      <w:r w:rsidRPr="00E2182C">
        <w:rPr>
          <w:rFonts w:ascii="Times New Roman" w:eastAsia="Times New Roman" w:hAnsi="Times New Roman" w:cs="Times New Roman"/>
          <w:sz w:val="24"/>
          <w:szCs w:val="24"/>
        </w:rPr>
        <w:t xml:space="preserve"> second period profit as anticipated at the beginning (prior to observing Δ). Using the fact that Δ</w:t>
      </w:r>
      <w:r w:rsidRPr="00E2182C">
        <w:rPr>
          <w:rFonts w:ascii="Times New Roman" w:eastAsia="Times New Roman" w:hAnsi="Times New Roman" w:cs="Times New Roman"/>
          <w:position w:val="-12"/>
          <w:sz w:val="24"/>
          <w:szCs w:val="24"/>
        </w:rPr>
        <w:t xml:space="preserve"> </w:t>
      </w:r>
      <w:r w:rsidRPr="00E2182C">
        <w:rPr>
          <w:rFonts w:ascii="Times New Roman" w:eastAsia="Times New Roman" w:hAnsi="Times New Roman" w:cs="Times New Roman"/>
          <w:sz w:val="24"/>
          <w:szCs w:val="24"/>
        </w:rPr>
        <w:t xml:space="preserve">is distributed N(0, 2V), </w:t>
      </w:r>
      <w:r w:rsidRPr="00E2182C">
        <w:rPr>
          <w:rFonts w:ascii="Times New Roman" w:eastAsia="Times New Roman" w:hAnsi="Times New Roman" w:cs="Times New Roman"/>
          <w:sz w:val="24"/>
          <w:szCs w:val="24"/>
        </w:rPr>
        <w:lastRenderedPageBreak/>
        <w:t xml:space="preserve">the expected second period variables anticipated at the beginning of period 1 are found in the second column of Table 2.  The expected profit is </w:t>
      </w:r>
    </w:p>
    <w:tbl>
      <w:tblPr>
        <w:tblW w:w="9360" w:type="dxa"/>
        <w:tblLook w:val="01E0" w:firstRow="1" w:lastRow="1" w:firstColumn="1" w:lastColumn="1" w:noHBand="0" w:noVBand="0"/>
      </w:tblPr>
      <w:tblGrid>
        <w:gridCol w:w="432"/>
        <w:gridCol w:w="7920"/>
        <w:gridCol w:w="1008"/>
      </w:tblGrid>
      <w:tr w:rsidR="00E2182C" w:rsidRPr="00E2182C" w:rsidTr="00AB54BF">
        <w:tc>
          <w:tcPr>
            <w:tcW w:w="432" w:type="dxa"/>
            <w:vAlign w:val="center"/>
          </w:tcPr>
          <w:p w:rsidR="00E2182C" w:rsidRPr="00E2182C" w:rsidRDefault="00E2182C" w:rsidP="00E2182C">
            <w:pPr>
              <w:spacing w:after="0" w:line="240" w:lineRule="auto"/>
              <w:rPr>
                <w:rFonts w:ascii="Times New Roman" w:eastAsia="Times New Roman" w:hAnsi="Times New Roman" w:cs="Times New Roman"/>
                <w:sz w:val="24"/>
                <w:szCs w:val="24"/>
              </w:rPr>
            </w:pPr>
          </w:p>
        </w:tc>
        <w:tc>
          <w:tcPr>
            <w:tcW w:w="7920" w:type="dxa"/>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position w:val="-14"/>
                <w:sz w:val="24"/>
                <w:szCs w:val="24"/>
              </w:rPr>
              <w:object w:dxaOrig="1040" w:dyaOrig="460">
                <v:shape id="_x0000_i1099" type="#_x0000_t75" style="width:52.15pt;height:22.35pt" o:ole="">
                  <v:imagedata r:id="rId157" o:title=""/>
                </v:shape>
                <o:OLEObject Type="Embed" ProgID="Equation.3" ShapeID="_x0000_i1099" DrawAspect="Content" ObjectID="_1408962331" r:id="rId158"/>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28"/>
                <w:sz w:val="24"/>
                <w:szCs w:val="24"/>
              </w:rPr>
              <w:object w:dxaOrig="2140" w:dyaOrig="680">
                <v:shape id="_x0000_i1100" type="#_x0000_t75" style="width:93.1pt;height:34.15pt" o:ole="">
                  <v:imagedata r:id="rId159" o:title=""/>
                </v:shape>
                <o:OLEObject Type="Embed" ProgID="Equation.3" ShapeID="_x0000_i1100" DrawAspect="Content" ObjectID="_1408962332" r:id="rId160"/>
              </w:object>
            </w:r>
            <w:r w:rsidRPr="00E2182C">
              <w:rPr>
                <w:rFonts w:ascii="Times New Roman" w:eastAsia="Times New Roman" w:hAnsi="Times New Roman" w:cs="Times New Roman"/>
                <w:sz w:val="24"/>
                <w:szCs w:val="24"/>
              </w:rPr>
              <w:t>.</w:t>
            </w:r>
          </w:p>
        </w:tc>
        <w:tc>
          <w:tcPr>
            <w:tcW w:w="1008" w:type="dxa"/>
            <w:vAlign w:val="center"/>
          </w:tcPr>
          <w:p w:rsidR="00E2182C" w:rsidRPr="00E2182C" w:rsidRDefault="00E2182C" w:rsidP="00E2182C">
            <w:pPr>
              <w:spacing w:after="0" w:line="24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bookmarkStart w:id="12" w:name="_Ref304880707"/>
            <w:bookmarkEnd w:id="12"/>
            <w:r w:rsidRPr="00E2182C">
              <w:rPr>
                <w:rFonts w:ascii="Times New Roman" w:eastAsia="Times New Roman" w:hAnsi="Times New Roman" w:cs="Times New Roman"/>
                <w:sz w:val="24"/>
                <w:szCs w:val="24"/>
              </w:rPr>
              <w:fldChar w:fldCharType="begin"/>
            </w:r>
            <w:bookmarkStart w:id="13" w:name="_Ref322251250"/>
            <w:bookmarkEnd w:id="13"/>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Pr="00E2182C" w:rsidRDefault="00E2182C" w:rsidP="00E2182C">
      <w:pPr>
        <w:spacing w:after="0" w:line="240" w:lineRule="auto"/>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 xml:space="preserve">A larger value for V corresponds to more heterogeneous customers, but the firm can measure the level of demand via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 before committing to effort, commission rate, prices and production. The adaptability of the generalist implies that it can magnify the good situations and mitigate the bad (as described in the numerical illustration on page</w:t>
      </w:r>
      <w:r w:rsidR="00BB0863">
        <w:rPr>
          <w:rFonts w:ascii="Times New Roman" w:eastAsia="Times New Roman" w:hAnsi="Times New Roman" w:cs="Times New Roman"/>
          <w:sz w:val="24"/>
          <w:szCs w:val="24"/>
        </w:rPr>
        <w:t>s</w:t>
      </w:r>
      <w:r w:rsidRPr="00E2182C">
        <w:rPr>
          <w:rFonts w:ascii="Times New Roman" w:eastAsia="Times New Roman" w:hAnsi="Times New Roman" w:cs="Times New Roman"/>
          <w:sz w:val="24"/>
          <w:szCs w:val="24"/>
        </w:rPr>
        <w:t xml:space="preserve"> 6</w:t>
      </w:r>
      <w:r w:rsidR="00BB0863">
        <w:rPr>
          <w:rFonts w:ascii="Times New Roman" w:eastAsia="Times New Roman" w:hAnsi="Times New Roman" w:cs="Times New Roman"/>
          <w:sz w:val="24"/>
          <w:szCs w:val="24"/>
        </w:rPr>
        <w:t>-8</w:t>
      </w:r>
      <w:r w:rsidRPr="00E2182C">
        <w:rPr>
          <w:rFonts w:ascii="Times New Roman" w:eastAsia="Times New Roman" w:hAnsi="Times New Roman" w:cs="Times New Roman"/>
          <w:sz w:val="24"/>
          <w:szCs w:val="24"/>
        </w:rPr>
        <w:t>).  Even though uncertainty hurts the risk-averse sales force, the adaptability overcomes this disadvantage.</w:t>
      </w:r>
    </w:p>
    <w:p w:rsidR="00E2182C" w:rsidRPr="00E2182C" w:rsidRDefault="00E2182C" w:rsidP="00E2182C">
      <w:pPr>
        <w:spacing w:after="0" w:line="240" w:lineRule="auto"/>
        <w:rPr>
          <w:rFonts w:ascii="Times New Roman" w:eastAsia="Times New Roman" w:hAnsi="Times New Roman" w:cs="Times New Roman"/>
          <w:b/>
          <w:sz w:val="24"/>
          <w:szCs w:val="24"/>
        </w:rPr>
      </w:pPr>
    </w:p>
    <w:p w:rsidR="00E2182C" w:rsidRPr="00E2182C" w:rsidRDefault="00E2182C" w:rsidP="00E2182C">
      <w:pPr>
        <w:spacing w:after="0" w:line="240" w:lineRule="auto"/>
        <w:ind w:left="720" w:right="720"/>
        <w:rPr>
          <w:rFonts w:ascii="Times New Roman" w:eastAsia="Times New Roman" w:hAnsi="Times New Roman" w:cs="Times New Roman"/>
          <w:b/>
          <w:sz w:val="24"/>
          <w:szCs w:val="24"/>
        </w:rPr>
      </w:pPr>
      <w:r w:rsidRPr="00E2182C">
        <w:rPr>
          <w:rFonts w:ascii="Times New Roman" w:eastAsia="Times New Roman" w:hAnsi="Times New Roman" w:cs="Times New Roman"/>
          <w:b/>
          <w:sz w:val="24"/>
          <w:szCs w:val="24"/>
        </w:rPr>
        <w:t xml:space="preserve">Proposition 2: </w:t>
      </w:r>
      <w:r w:rsidRPr="00E2182C">
        <w:rPr>
          <w:rFonts w:ascii="Times New Roman" w:eastAsia="Times New Roman" w:hAnsi="Times New Roman" w:cs="Times New Roman"/>
          <w:sz w:val="24"/>
          <w:szCs w:val="24"/>
        </w:rPr>
        <w:t>The firm’s expected second period profit (</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REF _Ref322251250 \r \h </w:instrText>
      </w:r>
      <w:r w:rsidRPr="00E2182C">
        <w:rPr>
          <w:rFonts w:ascii="Times New Roman" w:eastAsia="Times New Roman" w:hAnsi="Times New Roman" w:cs="Times New Roman"/>
          <w:sz w:val="24"/>
          <w:szCs w:val="24"/>
        </w:rPr>
      </w:r>
      <w:r w:rsidRPr="00E2182C">
        <w:rPr>
          <w:rFonts w:ascii="Times New Roman" w:eastAsia="Times New Roman" w:hAnsi="Times New Roman" w:cs="Times New Roman"/>
          <w:sz w:val="24"/>
          <w:szCs w:val="24"/>
        </w:rPr>
        <w:fldChar w:fldCharType="separate"/>
      </w:r>
      <w:r w:rsidR="00D030EC">
        <w:rPr>
          <w:rFonts w:ascii="Times New Roman" w:eastAsia="Times New Roman" w:hAnsi="Times New Roman" w:cs="Times New Roman"/>
          <w:sz w:val="24"/>
          <w:szCs w:val="24"/>
        </w:rPr>
        <w:t>21)</w:t>
      </w:r>
      <w:r w:rsidRPr="00E2182C">
        <w:rPr>
          <w:rFonts w:ascii="Times New Roman" w:eastAsia="Times New Roman" w:hAnsi="Times New Roman" w:cs="Times New Roman"/>
          <w:sz w:val="24"/>
          <w:szCs w:val="24"/>
        </w:rPr>
        <w:fldChar w:fldCharType="end"/>
      </w:r>
      <w:r w:rsidRPr="00E2182C">
        <w:rPr>
          <w:rFonts w:ascii="Times New Roman" w:eastAsia="Times New Roman" w:hAnsi="Times New Roman" w:cs="Times New Roman"/>
          <w:sz w:val="24"/>
          <w:szCs w:val="24"/>
        </w:rPr>
        <w:t xml:space="preserve"> increases in the </w:t>
      </w:r>
      <w:r w:rsidR="007D620B">
        <w:rPr>
          <w:rFonts w:ascii="Times New Roman" w:eastAsia="Times New Roman" w:hAnsi="Times New Roman" w:cs="Times New Roman"/>
          <w:sz w:val="24"/>
          <w:szCs w:val="24"/>
        </w:rPr>
        <w:t>uncertainty about</w:t>
      </w:r>
      <w:r w:rsidR="00977EE2">
        <w:rPr>
          <w:rFonts w:ascii="Times New Roman" w:eastAsia="Times New Roman" w:hAnsi="Times New Roman" w:cs="Times New Roman"/>
          <w:sz w:val="24"/>
          <w:szCs w:val="24"/>
        </w:rPr>
        <w:t xml:space="preserve"> the customers’ attitude-toward-the-</w:t>
      </w:r>
      <w:r w:rsidRPr="00E2182C">
        <w:rPr>
          <w:rFonts w:ascii="Times New Roman" w:eastAsia="Times New Roman" w:hAnsi="Times New Roman" w:cs="Times New Roman"/>
          <w:sz w:val="24"/>
          <w:szCs w:val="24"/>
        </w:rPr>
        <w:t xml:space="preserve">brand, </w:t>
      </w:r>
      <w:proofErr w:type="spellStart"/>
      <w:proofErr w:type="gramStart"/>
      <w:r w:rsidRPr="00E2182C">
        <w:rPr>
          <w:rFonts w:ascii="Times New Roman" w:eastAsia="Times New Roman" w:hAnsi="Times New Roman" w:cs="Times New Roman"/>
          <w:sz w:val="24"/>
          <w:szCs w:val="24"/>
        </w:rPr>
        <w:t>var</w:t>
      </w:r>
      <w:proofErr w:type="spellEnd"/>
      <w:r w:rsidRPr="00E2182C">
        <w:rPr>
          <w:rFonts w:ascii="Times New Roman" w:eastAsia="Times New Roman" w:hAnsi="Times New Roman" w:cs="Times New Roman"/>
          <w:sz w:val="24"/>
          <w:szCs w:val="24"/>
        </w:rPr>
        <w:t>(</w:t>
      </w:r>
      <w:proofErr w:type="gramEnd"/>
      <w:r w:rsidRPr="00E2182C">
        <w:rPr>
          <w:rFonts w:ascii="Symbol" w:eastAsia="Times New Roman" w:hAnsi="Symbol" w:cs="Times New Roman"/>
          <w:sz w:val="24"/>
          <w:szCs w:val="24"/>
        </w:rPr>
        <w:t></w:t>
      </w:r>
      <w:proofErr w:type="spellStart"/>
      <w:r w:rsidRPr="00E2182C">
        <w:rPr>
          <w:rFonts w:ascii="Times New Roman" w:eastAsia="Times New Roman" w:hAnsi="Times New Roman" w:cs="Times New Roman"/>
          <w:sz w:val="24"/>
          <w:szCs w:val="24"/>
          <w:vertAlign w:val="subscript"/>
        </w:rPr>
        <w:t>tg</w:t>
      </w:r>
      <w:proofErr w:type="spellEnd"/>
      <w:r w:rsidRPr="00E2182C">
        <w:rPr>
          <w:rFonts w:ascii="Times New Roman" w:eastAsia="Times New Roman" w:hAnsi="Times New Roman" w:cs="Times New Roman"/>
          <w:sz w:val="24"/>
          <w:szCs w:val="24"/>
        </w:rPr>
        <w:t xml:space="preserve">)=V . </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 xml:space="preserve">While Proposition 1 demonstrates the </w:t>
      </w:r>
      <w:r w:rsidR="00977EE2">
        <w:rPr>
          <w:rFonts w:ascii="Times New Roman" w:eastAsia="Times New Roman" w:hAnsi="Times New Roman" w:cs="Times New Roman"/>
          <w:sz w:val="24"/>
          <w:szCs w:val="24"/>
        </w:rPr>
        <w:t>abstract</w:t>
      </w:r>
      <w:r w:rsidRPr="00E2182C">
        <w:rPr>
          <w:rFonts w:ascii="Times New Roman" w:eastAsia="Times New Roman" w:hAnsi="Times New Roman" w:cs="Times New Roman"/>
          <w:sz w:val="24"/>
          <w:szCs w:val="24"/>
        </w:rPr>
        <w:t xml:space="preserve"> point that signals of random demand can be used to tailor prices in such a way that profit increases in uncertainty, Proposition 2 illustrates this insight in the specific practical situation of choosing between a generalist and specialist sales</w:t>
      </w:r>
      <w:r w:rsidR="00977EE2">
        <w:rPr>
          <w:rFonts w:ascii="Times New Roman" w:eastAsia="Times New Roman" w:hAnsi="Times New Roman" w:cs="Times New Roman"/>
          <w:sz w:val="24"/>
          <w:szCs w:val="24"/>
        </w:rPr>
        <w:t xml:space="preserve"> </w:t>
      </w:r>
      <w:r w:rsidRPr="00E2182C">
        <w:rPr>
          <w:rFonts w:ascii="Times New Roman" w:eastAsia="Times New Roman" w:hAnsi="Times New Roman" w:cs="Times New Roman"/>
          <w:sz w:val="24"/>
          <w:szCs w:val="24"/>
        </w:rPr>
        <w:t>force in which such a signal occurs naturally.</w:t>
      </w:r>
      <w:r w:rsidRPr="00E2182C">
        <w:rPr>
          <w:rFonts w:ascii="Times New Roman" w:eastAsia="Times New Roman" w:hAnsi="Times New Roman" w:cs="Times New Roman"/>
          <w:sz w:val="24"/>
          <w:szCs w:val="24"/>
          <w:vertAlign w:val="superscript"/>
        </w:rPr>
        <w:footnoteReference w:id="4"/>
      </w:r>
    </w:p>
    <w:p w:rsidR="009F6CC6"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 xml:space="preserve">Proposition 2 is contrary to the well-known result of the standard principal agent model that profit decreases in uncertainty. The reason for the counter-intuitive finding lies in adaptable pricing and production. If the prices </w:t>
      </w:r>
      <w:r w:rsidRPr="00E2182C">
        <w:rPr>
          <w:rFonts w:ascii="Times New Roman" w:eastAsia="Times New Roman" w:hAnsi="Times New Roman" w:cs="Times New Roman"/>
          <w:position w:val="-10"/>
          <w:sz w:val="24"/>
          <w:szCs w:val="24"/>
        </w:rPr>
        <w:object w:dxaOrig="420" w:dyaOrig="360">
          <v:shape id="_x0000_i1101" type="#_x0000_t75" style="width:18.6pt;height:18pt" o:ole="">
            <v:imagedata r:id="rId161" o:title=""/>
          </v:shape>
          <o:OLEObject Type="Embed" ProgID="Equation.3" ShapeID="_x0000_i1101" DrawAspect="Content" ObjectID="_1408962333" r:id="rId162"/>
        </w:object>
      </w:r>
      <w:r w:rsidRPr="00E2182C">
        <w:rPr>
          <w:rFonts w:ascii="Times New Roman" w:eastAsia="Times New Roman" w:hAnsi="Times New Roman" w:cs="Times New Roman"/>
          <w:sz w:val="24"/>
          <w:szCs w:val="24"/>
        </w:rPr>
        <w:t xml:space="preserve">and </w:t>
      </w:r>
      <w:r w:rsidRPr="00E2182C">
        <w:rPr>
          <w:rFonts w:ascii="Times New Roman" w:eastAsia="Times New Roman" w:hAnsi="Times New Roman" w:cs="Times New Roman"/>
          <w:position w:val="-12"/>
          <w:sz w:val="24"/>
          <w:szCs w:val="24"/>
        </w:rPr>
        <w:object w:dxaOrig="420" w:dyaOrig="380">
          <v:shape id="_x0000_i1102" type="#_x0000_t75" style="width:18.6pt;height:19.25pt" o:ole="">
            <v:imagedata r:id="rId163" o:title=""/>
          </v:shape>
          <o:OLEObject Type="Embed" ProgID="Equation.3" ShapeID="_x0000_i1102" DrawAspect="Content" ObjectID="_1408962334" r:id="rId164"/>
        </w:object>
      </w:r>
      <w:r w:rsidRPr="00E2182C">
        <w:rPr>
          <w:rFonts w:ascii="Times New Roman" w:eastAsia="Times New Roman" w:hAnsi="Times New Roman" w:cs="Times New Roman"/>
          <w:sz w:val="24"/>
          <w:szCs w:val="24"/>
        </w:rPr>
        <w:t xml:space="preserve"> were predetermined then the expected second period profit would decrease in uncertainty. It can be shown that if variables do not adjust to the information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 the maximum expected second period profit is </w:t>
      </w:r>
      <w:r w:rsidRPr="00E2182C">
        <w:rPr>
          <w:rFonts w:ascii="Times New Roman" w:eastAsia="Times New Roman" w:hAnsi="Times New Roman" w:cs="Times New Roman"/>
          <w:position w:val="-28"/>
          <w:sz w:val="24"/>
          <w:szCs w:val="24"/>
        </w:rPr>
        <w:object w:dxaOrig="1020" w:dyaOrig="680">
          <v:shape id="_x0000_i1103" type="#_x0000_t75" style="width:50.9pt;height:34.15pt" o:ole="">
            <v:imagedata r:id="rId165" o:title=""/>
          </v:shape>
          <o:OLEObject Type="Embed" ProgID="Equation.3" ShapeID="_x0000_i1103" DrawAspect="Content" ObjectID="_1408962335" r:id="rId166"/>
        </w:object>
      </w:r>
      <w:r w:rsidRPr="00E2182C">
        <w:rPr>
          <w:rFonts w:ascii="Times New Roman" w:eastAsia="Times New Roman" w:hAnsi="Times New Roman" w:cs="Times New Roman"/>
          <w:sz w:val="24"/>
          <w:szCs w:val="24"/>
        </w:rPr>
        <w:t xml:space="preserve"> where</w:t>
      </w:r>
    </w:p>
    <w:tbl>
      <w:tblPr>
        <w:tblW w:w="9360" w:type="dxa"/>
        <w:tblLook w:val="04A0" w:firstRow="1" w:lastRow="0" w:firstColumn="1" w:lastColumn="0" w:noHBand="0" w:noVBand="1"/>
      </w:tblPr>
      <w:tblGrid>
        <w:gridCol w:w="281"/>
        <w:gridCol w:w="8424"/>
        <w:gridCol w:w="655"/>
      </w:tblGrid>
      <w:tr w:rsidR="00E2182C" w:rsidRPr="00E2182C" w:rsidTr="00AB54BF">
        <w:trPr>
          <w:trHeight w:hRule="exact" w:val="432"/>
        </w:trPr>
        <w:tc>
          <w:tcPr>
            <w:tcW w:w="150" w:type="pct"/>
            <w:shd w:val="clear" w:color="auto" w:fill="auto"/>
          </w:tcPr>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lastRenderedPageBreak/>
              <w:t xml:space="preserve"> </w:t>
            </w:r>
          </w:p>
        </w:tc>
        <w:tc>
          <w:tcPr>
            <w:tcW w:w="4500" w:type="pct"/>
            <w:shd w:val="clear" w:color="auto" w:fill="auto"/>
            <w:vAlign w:val="center"/>
          </w:tcPr>
          <w:p w:rsidR="00E2182C" w:rsidRPr="00E2182C" w:rsidRDefault="00E2182C" w:rsidP="00E2182C">
            <w:pPr>
              <w:spacing w:after="0" w:line="48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position w:val="-10"/>
                <w:sz w:val="24"/>
                <w:szCs w:val="24"/>
              </w:rPr>
              <w:object w:dxaOrig="3019" w:dyaOrig="360">
                <v:shape id="_x0000_i1104" type="#_x0000_t75" style="width:143.4pt;height:18pt" o:ole="">
                  <v:imagedata r:id="rId167" o:title=""/>
                </v:shape>
                <o:OLEObject Type="Embed" ProgID="Equation.3" ShapeID="_x0000_i1104" DrawAspect="Content" ObjectID="_1408962336" r:id="rId168"/>
              </w:object>
            </w:r>
          </w:p>
        </w:tc>
        <w:tc>
          <w:tcPr>
            <w:tcW w:w="350" w:type="pct"/>
            <w:shd w:val="clear" w:color="auto" w:fill="auto"/>
            <w:vAlign w:val="center"/>
          </w:tcPr>
          <w:p w:rsidR="00E2182C" w:rsidRPr="00E2182C" w:rsidRDefault="00E2182C" w:rsidP="00E2182C">
            <w:pPr>
              <w:spacing w:after="0" w:line="48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Pr="00E2182C" w:rsidRDefault="00E2182C" w:rsidP="00E2182C">
      <w:pPr>
        <w:spacing w:after="0" w:line="240" w:lineRule="auto"/>
        <w:rPr>
          <w:rFonts w:ascii="Times New Roman" w:eastAsia="Times New Roman" w:hAnsi="Times New Roman" w:cs="Times New Roman"/>
          <w:sz w:val="24"/>
          <w:szCs w:val="24"/>
        </w:rPr>
      </w:pPr>
    </w:p>
    <w:p w:rsidR="00450CDB"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This profit clearly decreases in V. The generalist firm benefits because it can reflect information in its prices and quantities, and with higher uncertainty there is more information potential in the system for it to exploit.</w:t>
      </w:r>
      <w:r w:rsidR="00450CDB">
        <w:rPr>
          <w:rFonts w:ascii="Times New Roman" w:eastAsia="Times New Roman" w:hAnsi="Times New Roman" w:cs="Times New Roman"/>
          <w:sz w:val="24"/>
          <w:szCs w:val="24"/>
        </w:rPr>
        <w:t xml:space="preserve"> </w:t>
      </w:r>
    </w:p>
    <w:p w:rsidR="00E2182C" w:rsidRPr="00E2182C" w:rsidRDefault="00450CDB" w:rsidP="00450CD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a broader level the firm benefits due to its flexibility in incorporating learnt information in its marketing mix. In the current section the marketing mix element is its price whereas in</w:t>
      </w:r>
      <w:r w:rsidR="00B70713">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ection 4 the flexibility lies in its choosing not to serve unprofitable customers. </w:t>
      </w:r>
      <w:r w:rsidR="00E2182C" w:rsidRPr="00E2182C">
        <w:rPr>
          <w:rFonts w:ascii="Times New Roman" w:eastAsia="Times New Roman" w:hAnsi="Times New Roman" w:cs="Times New Roman"/>
          <w:sz w:val="24"/>
          <w:szCs w:val="24"/>
        </w:rPr>
        <w:t xml:space="preserve"> </w:t>
      </w:r>
    </w:p>
    <w:p w:rsidR="00E2182C" w:rsidRPr="00E2182C" w:rsidRDefault="00E43F91" w:rsidP="00E2182C">
      <w:pPr>
        <w:spacing w:after="0" w:line="480" w:lineRule="auto"/>
        <w:rPr>
          <w:rFonts w:ascii="Times New Roman" w:eastAsia="Times New Roman" w:hAnsi="Times New Roman" w:cs="Times New Roman"/>
          <w:i/>
          <w:sz w:val="24"/>
          <w:szCs w:val="24"/>
          <w:u w:val="single"/>
        </w:rPr>
      </w:pPr>
      <w:r w:rsidRPr="00E43F91">
        <w:rPr>
          <w:rFonts w:ascii="Times New Roman" w:eastAsia="Times New Roman" w:hAnsi="Times New Roman" w:cs="Times New Roman"/>
          <w:i/>
          <w:sz w:val="24"/>
          <w:szCs w:val="24"/>
          <w:u w:val="single"/>
        </w:rPr>
        <w:t>3.</w:t>
      </w:r>
      <w:r w:rsidR="00E2182C" w:rsidRPr="00E2182C">
        <w:rPr>
          <w:rFonts w:ascii="Times New Roman" w:eastAsia="Times New Roman" w:hAnsi="Times New Roman" w:cs="Times New Roman"/>
          <w:i/>
          <w:sz w:val="24"/>
          <w:szCs w:val="24"/>
          <w:u w:val="single"/>
        </w:rPr>
        <w:t>3.2 First period with a generalist sales force</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The sales response functions in the first period are</w:t>
      </w:r>
    </w:p>
    <w:tbl>
      <w:tblPr>
        <w:tblW w:w="9360" w:type="dxa"/>
        <w:tblLook w:val="01E0" w:firstRow="1" w:lastRow="1" w:firstColumn="1" w:lastColumn="1" w:noHBand="0" w:noVBand="0"/>
      </w:tblPr>
      <w:tblGrid>
        <w:gridCol w:w="432"/>
        <w:gridCol w:w="7920"/>
        <w:gridCol w:w="1008"/>
      </w:tblGrid>
      <w:tr w:rsidR="00E2182C" w:rsidRPr="00E2182C" w:rsidTr="00AB54BF">
        <w:tc>
          <w:tcPr>
            <w:tcW w:w="432" w:type="dxa"/>
            <w:vAlign w:val="center"/>
          </w:tcPr>
          <w:p w:rsidR="00E2182C" w:rsidRPr="00E2182C" w:rsidRDefault="00E2182C" w:rsidP="00E2182C">
            <w:pPr>
              <w:spacing w:after="0" w:line="240" w:lineRule="auto"/>
              <w:rPr>
                <w:rFonts w:ascii="Times New Roman" w:eastAsia="Times New Roman" w:hAnsi="Times New Roman" w:cs="Times New Roman"/>
                <w:sz w:val="24"/>
                <w:szCs w:val="24"/>
              </w:rPr>
            </w:pPr>
          </w:p>
        </w:tc>
        <w:tc>
          <w:tcPr>
            <w:tcW w:w="7920" w:type="dxa"/>
            <w:vAlign w:val="center"/>
          </w:tcPr>
          <w:p w:rsidR="00E2182C" w:rsidRPr="00E2182C" w:rsidRDefault="006E433B" w:rsidP="00E2182C">
            <w:pPr>
              <w:spacing w:after="0" w:line="240" w:lineRule="auto"/>
              <w:jc w:val="center"/>
              <w:rPr>
                <w:rFonts w:ascii="Times New Roman" w:eastAsia="Times New Roman" w:hAnsi="Times New Roman" w:cs="Times New Roman"/>
                <w:sz w:val="24"/>
                <w:szCs w:val="24"/>
              </w:rPr>
            </w:pPr>
            <w:r w:rsidRPr="006E433B">
              <w:rPr>
                <w:rFonts w:ascii="Times New Roman" w:eastAsia="Times New Roman" w:hAnsi="Times New Roman" w:cs="Times New Roman"/>
                <w:position w:val="-10"/>
                <w:sz w:val="24"/>
                <w:szCs w:val="24"/>
              </w:rPr>
              <w:object w:dxaOrig="320" w:dyaOrig="360">
                <v:shape id="_x0000_i1105" type="#_x0000_t75" style="width:16.15pt;height:16.75pt" o:ole="">
                  <v:imagedata r:id="rId169" o:title=""/>
                </v:shape>
                <o:OLEObject Type="Embed" ProgID="Equation.3" ShapeID="_x0000_i1105" DrawAspect="Content" ObjectID="_1408962337" r:id="rId170"/>
              </w:object>
            </w:r>
            <w:r w:rsidR="00E2182C" w:rsidRPr="00E2182C">
              <w:rPr>
                <w:rFonts w:ascii="Times New Roman" w:eastAsia="Times New Roman" w:hAnsi="Times New Roman" w:cs="Times New Roman"/>
                <w:sz w:val="24"/>
                <w:szCs w:val="24"/>
              </w:rPr>
              <w:t xml:space="preserve">= </w:t>
            </w:r>
            <w:r w:rsidRPr="006E433B">
              <w:rPr>
                <w:rFonts w:ascii="Times New Roman" w:eastAsia="Times New Roman" w:hAnsi="Times New Roman" w:cs="Times New Roman"/>
                <w:position w:val="-10"/>
                <w:sz w:val="24"/>
                <w:szCs w:val="24"/>
              </w:rPr>
              <w:object w:dxaOrig="340" w:dyaOrig="360">
                <v:shape id="_x0000_i1106" type="#_x0000_t75" style="width:17.4pt;height:17.4pt" o:ole="">
                  <v:imagedata r:id="rId171" o:title=""/>
                </v:shape>
                <o:OLEObject Type="Embed" ProgID="Equation.3" ShapeID="_x0000_i1106" DrawAspect="Content" ObjectID="_1408962338" r:id="rId172"/>
              </w:object>
            </w:r>
            <w:r w:rsidR="00E2182C" w:rsidRPr="00E2182C">
              <w:rPr>
                <w:rFonts w:ascii="Times New Roman" w:eastAsia="Times New Roman" w:hAnsi="Times New Roman" w:cs="Times New Roman"/>
                <w:sz w:val="24"/>
                <w:szCs w:val="24"/>
              </w:rPr>
              <w:t>+</w:t>
            </w:r>
            <w:r w:rsidR="00E2182C" w:rsidRPr="00E2182C">
              <w:rPr>
                <w:rFonts w:ascii="Times New Roman" w:eastAsia="Times New Roman" w:hAnsi="Times New Roman" w:cs="Times New Roman"/>
                <w:position w:val="-10"/>
                <w:sz w:val="24"/>
                <w:szCs w:val="24"/>
              </w:rPr>
              <w:object w:dxaOrig="260" w:dyaOrig="360">
                <v:shape id="_x0000_i1107" type="#_x0000_t75" style="width:12.4pt;height:18pt" o:ole="">
                  <v:imagedata r:id="rId173" o:title=""/>
                </v:shape>
                <o:OLEObject Type="Embed" ProgID="Equation.3" ShapeID="_x0000_i1107" DrawAspect="Content" ObjectID="_1408962339" r:id="rId174"/>
              </w:object>
            </w:r>
            <w:r w:rsidR="00E2182C" w:rsidRPr="00E2182C">
              <w:rPr>
                <w:rFonts w:ascii="Times New Roman" w:eastAsia="Times New Roman" w:hAnsi="Times New Roman" w:cs="Times New Roman"/>
                <w:sz w:val="24"/>
                <w:szCs w:val="24"/>
              </w:rPr>
              <w:t>+</w:t>
            </w:r>
            <w:r w:rsidR="00E2182C" w:rsidRPr="00E2182C">
              <w:rPr>
                <w:rFonts w:ascii="Times New Roman" w:eastAsia="Times New Roman" w:hAnsi="Times New Roman" w:cs="Times New Roman"/>
                <w:position w:val="-14"/>
                <w:sz w:val="24"/>
                <w:szCs w:val="24"/>
              </w:rPr>
              <w:object w:dxaOrig="420" w:dyaOrig="460">
                <v:shape id="_x0000_i1108" type="#_x0000_t75" style="width:20.5pt;height:22.35pt" o:ole="">
                  <v:imagedata r:id="rId175" o:title=""/>
                </v:shape>
                <o:OLEObject Type="Embed" ProgID="Equation.3" ShapeID="_x0000_i1108" DrawAspect="Content" ObjectID="_1408962340" r:id="rId176"/>
              </w:object>
            </w:r>
            <w:r w:rsidR="00E2182C" w:rsidRPr="00E2182C">
              <w:rPr>
                <w:rFonts w:ascii="Times New Roman" w:eastAsia="Times New Roman" w:hAnsi="Times New Roman" w:cs="Times New Roman"/>
                <w:sz w:val="24"/>
                <w:szCs w:val="24"/>
              </w:rPr>
              <w:t>+1-</w:t>
            </w:r>
            <w:r w:rsidRPr="006E433B">
              <w:rPr>
                <w:rFonts w:ascii="Times New Roman" w:eastAsia="Times New Roman" w:hAnsi="Times New Roman" w:cs="Times New Roman"/>
                <w:position w:val="-10"/>
                <w:sz w:val="24"/>
                <w:szCs w:val="24"/>
              </w:rPr>
              <w:object w:dxaOrig="360" w:dyaOrig="360">
                <v:shape id="_x0000_i1109" type="#_x0000_t75" style="width:18pt;height:17.4pt" o:ole="">
                  <v:imagedata r:id="rId177" o:title=""/>
                </v:shape>
                <o:OLEObject Type="Embed" ProgID="Equation.3" ShapeID="_x0000_i1109" DrawAspect="Content" ObjectID="_1408962341" r:id="rId178"/>
              </w:object>
            </w:r>
            <w:r w:rsidR="00E2182C" w:rsidRPr="00E2182C">
              <w:rPr>
                <w:rFonts w:ascii="Times New Roman" w:eastAsia="Times New Roman" w:hAnsi="Times New Roman" w:cs="Times New Roman"/>
                <w:sz w:val="24"/>
                <w:szCs w:val="24"/>
              </w:rPr>
              <w:t xml:space="preserve"> and</w:t>
            </w:r>
            <w:r w:rsidRPr="006E433B">
              <w:rPr>
                <w:rFonts w:ascii="Times New Roman" w:eastAsia="Times New Roman" w:hAnsi="Times New Roman" w:cs="Times New Roman"/>
                <w:position w:val="-12"/>
                <w:sz w:val="24"/>
                <w:szCs w:val="24"/>
              </w:rPr>
              <w:object w:dxaOrig="340" w:dyaOrig="380">
                <v:shape id="_x0000_i1110" type="#_x0000_t75" style="width:17.4pt;height:18.6pt" o:ole="">
                  <v:imagedata r:id="rId179" o:title=""/>
                </v:shape>
                <o:OLEObject Type="Embed" ProgID="Equation.3" ShapeID="_x0000_i1110" DrawAspect="Content" ObjectID="_1408962342" r:id="rId180"/>
              </w:object>
            </w:r>
            <w:r w:rsidR="00E2182C" w:rsidRPr="00E2182C">
              <w:rPr>
                <w:rFonts w:ascii="Times New Roman" w:eastAsia="Times New Roman" w:hAnsi="Times New Roman" w:cs="Times New Roman"/>
                <w:sz w:val="24"/>
                <w:szCs w:val="24"/>
              </w:rPr>
              <w:t xml:space="preserve">= </w:t>
            </w:r>
            <w:r w:rsidRPr="006E433B">
              <w:rPr>
                <w:rFonts w:ascii="Times New Roman" w:eastAsia="Times New Roman" w:hAnsi="Times New Roman" w:cs="Times New Roman"/>
                <w:position w:val="-12"/>
                <w:sz w:val="24"/>
                <w:szCs w:val="24"/>
              </w:rPr>
              <w:object w:dxaOrig="360" w:dyaOrig="380">
                <v:shape id="_x0000_i1111" type="#_x0000_t75" style="width:18pt;height:18.6pt" o:ole="">
                  <v:imagedata r:id="rId181" o:title=""/>
                </v:shape>
                <o:OLEObject Type="Embed" ProgID="Equation.3" ShapeID="_x0000_i1111" DrawAspect="Content" ObjectID="_1408962343" r:id="rId182"/>
              </w:object>
            </w:r>
            <w:r w:rsidR="00E2182C" w:rsidRPr="00E2182C">
              <w:rPr>
                <w:rFonts w:ascii="Times New Roman" w:eastAsia="Times New Roman" w:hAnsi="Times New Roman" w:cs="Times New Roman"/>
                <w:sz w:val="24"/>
                <w:szCs w:val="24"/>
              </w:rPr>
              <w:t>+</w:t>
            </w:r>
            <w:r w:rsidR="00E2182C" w:rsidRPr="00E2182C">
              <w:rPr>
                <w:rFonts w:ascii="Times New Roman" w:eastAsia="Times New Roman" w:hAnsi="Times New Roman" w:cs="Times New Roman"/>
                <w:position w:val="-14"/>
                <w:sz w:val="24"/>
                <w:szCs w:val="24"/>
              </w:rPr>
              <w:object w:dxaOrig="279" w:dyaOrig="460">
                <v:shape id="_x0000_i1112" type="#_x0000_t75" style="width:13.65pt;height:22.35pt" o:ole="">
                  <v:imagedata r:id="rId183" o:title=""/>
                </v:shape>
                <o:OLEObject Type="Embed" ProgID="Equation.3" ShapeID="_x0000_i1112" DrawAspect="Content" ObjectID="_1408962344" r:id="rId184"/>
              </w:object>
            </w:r>
            <w:r w:rsidR="00E2182C" w:rsidRPr="00E2182C">
              <w:rPr>
                <w:rFonts w:ascii="Times New Roman" w:eastAsia="Times New Roman" w:hAnsi="Times New Roman" w:cs="Times New Roman"/>
                <w:sz w:val="24"/>
                <w:szCs w:val="24"/>
              </w:rPr>
              <w:t>+</w:t>
            </w:r>
            <w:r w:rsidR="00E2182C" w:rsidRPr="00E2182C">
              <w:rPr>
                <w:rFonts w:ascii="Times New Roman" w:eastAsia="Times New Roman" w:hAnsi="Times New Roman" w:cs="Times New Roman"/>
                <w:position w:val="-14"/>
                <w:sz w:val="24"/>
                <w:szCs w:val="24"/>
              </w:rPr>
              <w:object w:dxaOrig="440" w:dyaOrig="460">
                <v:shape id="_x0000_i1113" type="#_x0000_t75" style="width:21.1pt;height:22.35pt" o:ole="">
                  <v:imagedata r:id="rId185" o:title=""/>
                </v:shape>
                <o:OLEObject Type="Embed" ProgID="Equation.3" ShapeID="_x0000_i1113" DrawAspect="Content" ObjectID="_1408962345" r:id="rId186"/>
              </w:object>
            </w:r>
            <w:r w:rsidR="00E2182C" w:rsidRPr="00E2182C">
              <w:rPr>
                <w:rFonts w:ascii="Times New Roman" w:eastAsia="Times New Roman" w:hAnsi="Times New Roman" w:cs="Times New Roman"/>
                <w:sz w:val="24"/>
                <w:szCs w:val="24"/>
              </w:rPr>
              <w:t>+1-</w:t>
            </w:r>
            <w:r w:rsidRPr="006E433B">
              <w:rPr>
                <w:rFonts w:ascii="Times New Roman" w:eastAsia="Times New Roman" w:hAnsi="Times New Roman" w:cs="Times New Roman"/>
                <w:position w:val="-12"/>
                <w:sz w:val="24"/>
                <w:szCs w:val="24"/>
              </w:rPr>
              <w:object w:dxaOrig="380" w:dyaOrig="380">
                <v:shape id="_x0000_i1114" type="#_x0000_t75" style="width:18.6pt;height:18.6pt" o:ole="">
                  <v:imagedata r:id="rId187" o:title=""/>
                </v:shape>
                <o:OLEObject Type="Embed" ProgID="Equation.3" ShapeID="_x0000_i1114" DrawAspect="Content" ObjectID="_1408962346" r:id="rId188"/>
              </w:object>
            </w:r>
            <w:r w:rsidR="00E2182C" w:rsidRPr="00E2182C">
              <w:rPr>
                <w:rFonts w:ascii="Times New Roman" w:eastAsia="Times New Roman" w:hAnsi="Times New Roman" w:cs="Times New Roman"/>
                <w:sz w:val="24"/>
                <w:szCs w:val="24"/>
              </w:rPr>
              <w:t>.</w:t>
            </w:r>
          </w:p>
        </w:tc>
        <w:tc>
          <w:tcPr>
            <w:tcW w:w="1008" w:type="dxa"/>
            <w:vAlign w:val="center"/>
          </w:tcPr>
          <w:p w:rsidR="00E2182C" w:rsidRPr="00E2182C" w:rsidRDefault="00E2182C" w:rsidP="00E2182C">
            <w:pPr>
              <w:spacing w:after="0" w:line="24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Pr="00E2182C" w:rsidRDefault="00E2182C" w:rsidP="00E2182C">
      <w:pPr>
        <w:spacing w:after="0" w:line="240" w:lineRule="auto"/>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The first period salary and commission </w:t>
      </w:r>
      <w:proofErr w:type="gramStart"/>
      <w:r w:rsidRPr="00E2182C">
        <w:rPr>
          <w:rFonts w:ascii="Times New Roman" w:eastAsia="Times New Roman" w:hAnsi="Times New Roman" w:cs="Times New Roman"/>
          <w:sz w:val="24"/>
          <w:szCs w:val="24"/>
        </w:rPr>
        <w:t xml:space="preserve">is </w:t>
      </w:r>
      <w:proofErr w:type="gramEnd"/>
      <w:r w:rsidRPr="00E2182C">
        <w:rPr>
          <w:rFonts w:ascii="Times New Roman" w:eastAsia="Times New Roman" w:hAnsi="Times New Roman" w:cs="Times New Roman"/>
          <w:position w:val="-12"/>
          <w:sz w:val="24"/>
          <w:szCs w:val="24"/>
        </w:rPr>
        <w:object w:dxaOrig="2480" w:dyaOrig="380">
          <v:shape id="_x0000_i1115" type="#_x0000_t75" style="width:124.15pt;height:18.6pt" o:ole="">
            <v:imagedata r:id="rId189" o:title=""/>
          </v:shape>
          <o:OLEObject Type="Embed" ProgID="Equation.3" ShapeID="_x0000_i1115" DrawAspect="Content" ObjectID="_1408962347" r:id="rId190"/>
        </w:object>
      </w:r>
      <w:r w:rsidRPr="00E2182C">
        <w:rPr>
          <w:rFonts w:ascii="Times New Roman" w:eastAsia="Times New Roman" w:hAnsi="Times New Roman" w:cs="Times New Roman"/>
          <w:sz w:val="24"/>
          <w:szCs w:val="24"/>
        </w:rPr>
        <w:t xml:space="preserve">. The firm’s profit in the first period </w:t>
      </w:r>
      <w:proofErr w:type="gramStart"/>
      <w:r w:rsidRPr="00E2182C">
        <w:rPr>
          <w:rFonts w:ascii="Times New Roman" w:eastAsia="Times New Roman" w:hAnsi="Times New Roman" w:cs="Times New Roman"/>
          <w:sz w:val="24"/>
          <w:szCs w:val="24"/>
        </w:rPr>
        <w:t xml:space="preserve">is </w:t>
      </w:r>
      <w:proofErr w:type="gramEnd"/>
      <w:r w:rsidR="006E433B" w:rsidRPr="00E2182C">
        <w:rPr>
          <w:rFonts w:ascii="Times New Roman" w:eastAsia="Calibri" w:hAnsi="Times New Roman" w:cs="Times New Roman"/>
          <w:position w:val="-12"/>
          <w:sz w:val="24"/>
          <w:szCs w:val="24"/>
        </w:rPr>
        <w:object w:dxaOrig="4500" w:dyaOrig="380">
          <v:shape id="_x0000_i1116" type="#_x0000_t75" style="width:198pt;height:18.6pt" o:ole="">
            <v:imagedata r:id="rId191" o:title=""/>
          </v:shape>
          <o:OLEObject Type="Embed" ProgID="Equation.3" ShapeID="_x0000_i1116" DrawAspect="Content" ObjectID="_1408962348" r:id="rId192"/>
        </w:object>
      </w:r>
      <w:r w:rsidRPr="00E2182C">
        <w:rPr>
          <w:rFonts w:ascii="Times New Roman" w:eastAsia="Calibri" w:hAnsi="Times New Roman" w:cs="Times New Roman"/>
          <w:sz w:val="24"/>
          <w:szCs w:val="24"/>
        </w:rPr>
        <w:t xml:space="preserve">, and the firm will optimize its total profit over two periods, </w:t>
      </w:r>
      <w:r w:rsidRPr="00E2182C">
        <w:rPr>
          <w:rFonts w:ascii="Times New Roman" w:eastAsia="Calibri" w:hAnsi="Times New Roman" w:cs="Times New Roman"/>
          <w:position w:val="-10"/>
          <w:sz w:val="24"/>
          <w:szCs w:val="24"/>
        </w:rPr>
        <w:object w:dxaOrig="639" w:dyaOrig="360">
          <v:shape id="_x0000_i1117" type="#_x0000_t75" style="width:32.3pt;height:18pt" o:ole="">
            <v:imagedata r:id="rId193" o:title=""/>
          </v:shape>
          <o:OLEObject Type="Embed" ProgID="Equation.3" ShapeID="_x0000_i1117" DrawAspect="Content" ObjectID="_1408962349" r:id="rId194"/>
        </w:object>
      </w:r>
      <w:r w:rsidRPr="00E2182C">
        <w:rPr>
          <w:rFonts w:ascii="Times New Roman" w:eastAsia="Calibri" w:hAnsi="Times New Roman" w:cs="Times New Roman"/>
          <w:sz w:val="24"/>
          <w:szCs w:val="24"/>
        </w:rPr>
        <w:t>=</w:t>
      </w:r>
      <w:r w:rsidRPr="00E2182C">
        <w:rPr>
          <w:rFonts w:ascii="Times New Roman" w:eastAsia="Calibri" w:hAnsi="Times New Roman" w:cs="Times New Roman"/>
          <w:position w:val="-10"/>
          <w:sz w:val="24"/>
          <w:szCs w:val="24"/>
        </w:rPr>
        <w:object w:dxaOrig="320" w:dyaOrig="360">
          <v:shape id="_x0000_i1118" type="#_x0000_t75" style="width:16.75pt;height:18pt" o:ole="">
            <v:imagedata r:id="rId195" o:title=""/>
          </v:shape>
          <o:OLEObject Type="Embed" ProgID="Equation.3" ShapeID="_x0000_i1118" DrawAspect="Content" ObjectID="_1408962350" r:id="rId196"/>
        </w:object>
      </w:r>
      <w:r w:rsidRPr="00E2182C">
        <w:rPr>
          <w:rFonts w:ascii="Times New Roman" w:eastAsia="Calibri" w:hAnsi="Times New Roman" w:cs="Times New Roman"/>
          <w:sz w:val="24"/>
          <w:szCs w:val="24"/>
        </w:rPr>
        <w:t>+</w:t>
      </w:r>
      <w:r w:rsidRPr="00E2182C">
        <w:rPr>
          <w:rFonts w:ascii="Times New Roman" w:eastAsia="Calibri" w:hAnsi="Times New Roman" w:cs="Times New Roman"/>
          <w:position w:val="-10"/>
          <w:sz w:val="24"/>
          <w:szCs w:val="24"/>
        </w:rPr>
        <w:object w:dxaOrig="820" w:dyaOrig="360">
          <v:shape id="_x0000_i1119" type="#_x0000_t75" style="width:40.35pt;height:18pt" o:ole="">
            <v:imagedata r:id="rId197" o:title=""/>
          </v:shape>
          <o:OLEObject Type="Embed" ProgID="Equation.3" ShapeID="_x0000_i1119" DrawAspect="Content" ObjectID="_1408962351" r:id="rId198"/>
        </w:object>
      </w:r>
      <w:r w:rsidRPr="00E2182C">
        <w:rPr>
          <w:rFonts w:ascii="Times New Roman" w:eastAsia="Calibri" w:hAnsi="Times New Roman" w:cs="Times New Roman"/>
          <w:sz w:val="24"/>
          <w:szCs w:val="24"/>
        </w:rPr>
        <w:t>. T</w:t>
      </w:r>
      <w:r w:rsidRPr="00E2182C">
        <w:rPr>
          <w:rFonts w:ascii="Times New Roman" w:eastAsia="Times New Roman" w:hAnsi="Times New Roman" w:cs="Times New Roman"/>
          <w:sz w:val="24"/>
          <w:szCs w:val="24"/>
        </w:rPr>
        <w:t>he analysis of the first period is similar to that of the second period and we only report the optimal solution in Table 3.</w:t>
      </w:r>
    </w:p>
    <w:p w:rsidR="00E2182C" w:rsidRPr="00E2182C" w:rsidRDefault="00E2182C" w:rsidP="00E2182C">
      <w:pPr>
        <w:spacing w:after="0" w:line="240" w:lineRule="auto"/>
        <w:jc w:val="center"/>
        <w:rPr>
          <w:rFonts w:ascii="Times New Roman" w:eastAsia="Times New Roman" w:hAnsi="Times New Roman" w:cs="Times New Roman"/>
          <w:b/>
          <w:sz w:val="24"/>
          <w:szCs w:val="24"/>
        </w:rPr>
      </w:pPr>
      <w:r w:rsidRPr="00E2182C">
        <w:rPr>
          <w:rFonts w:ascii="Times New Roman" w:eastAsia="Times New Roman" w:hAnsi="Times New Roman" w:cs="Times New Roman"/>
          <w:b/>
          <w:sz w:val="24"/>
          <w:szCs w:val="24"/>
        </w:rPr>
        <w:t>---Insert Table 3 here---</w:t>
      </w:r>
    </w:p>
    <w:p w:rsidR="00E2182C" w:rsidRPr="00E2182C" w:rsidRDefault="00E2182C" w:rsidP="00E2182C">
      <w:pPr>
        <w:spacing w:after="0" w:line="240" w:lineRule="auto"/>
        <w:jc w:val="center"/>
        <w:rPr>
          <w:rFonts w:ascii="Times New Roman" w:eastAsia="Times New Roman" w:hAnsi="Times New Roman" w:cs="Times New Roman"/>
          <w:b/>
          <w:sz w:val="24"/>
          <w:szCs w:val="24"/>
        </w:rPr>
      </w:pPr>
    </w:p>
    <w:p w:rsidR="00E2182C" w:rsidRPr="00E2182C" w:rsidRDefault="00E2182C" w:rsidP="00E2182C">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Note that our analysis incorporates the dynamic behavior of the agent. In the first period the agent rationally anticipates that she will be held to her fixed reservation utility in the second period, as is standard in principal-agent models. Thus, the first period can be analyzed separately.</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 xml:space="preserve">The variance V represents both the </w:t>
      </w:r>
      <w:r w:rsidRPr="00E2182C">
        <w:rPr>
          <w:rFonts w:ascii="Times New Roman" w:eastAsia="Times New Roman" w:hAnsi="Times New Roman" w:cs="Times New Roman"/>
          <w:i/>
          <w:sz w:val="24"/>
          <w:szCs w:val="24"/>
        </w:rPr>
        <w:t>a priori</w:t>
      </w:r>
      <w:r w:rsidRPr="00E2182C">
        <w:rPr>
          <w:rFonts w:ascii="Times New Roman" w:eastAsia="Times New Roman" w:hAnsi="Times New Roman" w:cs="Times New Roman"/>
          <w:sz w:val="24"/>
          <w:szCs w:val="24"/>
        </w:rPr>
        <w:t xml:space="preserve"> uncertainty about market potential </w:t>
      </w:r>
      <w:r w:rsidRPr="00E2182C">
        <w:rPr>
          <w:rFonts w:ascii="Times New Roman" w:eastAsia="Times New Roman" w:hAnsi="Times New Roman" w:cs="Times New Roman"/>
          <w:sz w:val="24"/>
          <w:szCs w:val="24"/>
          <w:u w:val="single"/>
        </w:rPr>
        <w:t>and</w:t>
      </w:r>
      <w:r w:rsidRPr="00E2182C">
        <w:rPr>
          <w:rFonts w:ascii="Times New Roman" w:eastAsia="Times New Roman" w:hAnsi="Times New Roman" w:cs="Times New Roman"/>
          <w:sz w:val="24"/>
          <w:szCs w:val="24"/>
        </w:rPr>
        <w:t xml:space="preserve"> the amount of information that can be garnered from comparing the sales of New and Existing customers.  How </w:t>
      </w:r>
      <w:proofErr w:type="gramStart"/>
      <w:r w:rsidRPr="00E2182C">
        <w:rPr>
          <w:rFonts w:ascii="Times New Roman" w:eastAsia="Times New Roman" w:hAnsi="Times New Roman" w:cs="Times New Roman"/>
          <w:sz w:val="24"/>
          <w:szCs w:val="24"/>
        </w:rPr>
        <w:t>does</w:t>
      </w:r>
      <w:proofErr w:type="gramEnd"/>
      <w:r w:rsidRPr="00E2182C">
        <w:rPr>
          <w:rFonts w:ascii="Times New Roman" w:eastAsia="Times New Roman" w:hAnsi="Times New Roman" w:cs="Times New Roman"/>
          <w:sz w:val="24"/>
          <w:szCs w:val="24"/>
        </w:rPr>
        <w:t xml:space="preserve"> the firm’s profits in the first period and the total profit respond to changes in the variance V in market potential? </w:t>
      </w:r>
    </w:p>
    <w:p w:rsidR="00E2182C" w:rsidRPr="00E2182C" w:rsidRDefault="00E2182C" w:rsidP="00DF75C5">
      <w:pPr>
        <w:spacing w:after="0" w:line="240" w:lineRule="auto"/>
        <w:ind w:left="720" w:right="360"/>
        <w:rPr>
          <w:rFonts w:ascii="Times New Roman" w:eastAsia="Times New Roman" w:hAnsi="Times New Roman" w:cs="Times New Roman"/>
          <w:sz w:val="24"/>
          <w:szCs w:val="24"/>
        </w:rPr>
      </w:pPr>
      <w:r w:rsidRPr="00E2182C">
        <w:rPr>
          <w:rFonts w:ascii="Times New Roman" w:eastAsia="Times New Roman" w:hAnsi="Times New Roman" w:cs="Times New Roman"/>
          <w:b/>
          <w:sz w:val="24"/>
          <w:szCs w:val="24"/>
        </w:rPr>
        <w:lastRenderedPageBreak/>
        <w:t>Proposition 3:</w:t>
      </w:r>
      <w:r w:rsidRPr="00E2182C">
        <w:rPr>
          <w:rFonts w:ascii="Times New Roman" w:eastAsia="Times New Roman" w:hAnsi="Times New Roman" w:cs="Times New Roman"/>
          <w:sz w:val="24"/>
          <w:szCs w:val="24"/>
        </w:rPr>
        <w:t xml:space="preserve"> While the generalist firm’s first period expected profit decreases in V, the total expected profits over both periods,</w:t>
      </w:r>
    </w:p>
    <w:tbl>
      <w:tblPr>
        <w:tblW w:w="9360" w:type="dxa"/>
        <w:tblLook w:val="00A0" w:firstRow="1" w:lastRow="0" w:firstColumn="1" w:lastColumn="0" w:noHBand="0" w:noVBand="0"/>
      </w:tblPr>
      <w:tblGrid>
        <w:gridCol w:w="281"/>
        <w:gridCol w:w="8424"/>
        <w:gridCol w:w="655"/>
      </w:tblGrid>
      <w:tr w:rsidR="00E2182C" w:rsidRPr="00E2182C" w:rsidTr="00AB54BF">
        <w:tc>
          <w:tcPr>
            <w:tcW w:w="150" w:type="pct"/>
          </w:tcPr>
          <w:p w:rsidR="00E2182C" w:rsidRPr="00E2182C" w:rsidRDefault="00E2182C" w:rsidP="00E2182C">
            <w:pPr>
              <w:spacing w:after="0" w:line="240" w:lineRule="auto"/>
              <w:rPr>
                <w:rFonts w:ascii="Times New Roman" w:eastAsia="Times New Roman" w:hAnsi="Times New Roman" w:cs="Times New Roman"/>
                <w:sz w:val="24"/>
                <w:szCs w:val="24"/>
              </w:rPr>
            </w:pPr>
          </w:p>
        </w:tc>
        <w:tc>
          <w:tcPr>
            <w:tcW w:w="4500" w:type="pct"/>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position w:val="-64"/>
                <w:sz w:val="24"/>
                <w:szCs w:val="24"/>
              </w:rPr>
              <w:object w:dxaOrig="8460" w:dyaOrig="1400">
                <v:shape id="_x0000_i1120" type="#_x0000_t75" style="width:368.7pt;height:70.75pt" o:ole="">
                  <v:imagedata r:id="rId199" o:title=""/>
                </v:shape>
                <o:OLEObject Type="Embed" ProgID="Equation.3" ShapeID="_x0000_i1120" DrawAspect="Content" ObjectID="_1408962352" r:id="rId200"/>
              </w:object>
            </w:r>
            <w:r w:rsidRPr="00E2182C">
              <w:rPr>
                <w:rFonts w:ascii="Times New Roman" w:eastAsia="Times New Roman" w:hAnsi="Times New Roman" w:cs="Times New Roman"/>
                <w:sz w:val="24"/>
                <w:szCs w:val="24"/>
              </w:rPr>
              <w:t>,</w:t>
            </w:r>
          </w:p>
        </w:tc>
        <w:tc>
          <w:tcPr>
            <w:tcW w:w="350" w:type="pct"/>
            <w:vAlign w:val="center"/>
          </w:tcPr>
          <w:p w:rsidR="00E2182C" w:rsidRPr="00E2182C" w:rsidRDefault="00E2182C" w:rsidP="00E2182C">
            <w:pPr>
              <w:spacing w:after="0" w:line="24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bookmarkStart w:id="14" w:name="_Ref305763879"/>
            <w:bookmarkEnd w:id="14"/>
            <w:r w:rsidRPr="00E2182C">
              <w:rPr>
                <w:rFonts w:ascii="Times New Roman" w:eastAsia="Times New Roman" w:hAnsi="Times New Roman" w:cs="Times New Roman"/>
                <w:sz w:val="24"/>
                <w:szCs w:val="24"/>
              </w:rPr>
              <w:fldChar w:fldCharType="begin"/>
            </w:r>
            <w:bookmarkStart w:id="15" w:name="_Ref331431723"/>
            <w:bookmarkEnd w:id="15"/>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9F6CC6" w:rsidRDefault="00E2182C" w:rsidP="00977EE2">
      <w:pPr>
        <w:spacing w:after="0" w:line="240" w:lineRule="auto"/>
        <w:ind w:left="720" w:right="720"/>
        <w:rPr>
          <w:rFonts w:ascii="Times New Roman" w:eastAsia="Times New Roman" w:hAnsi="Times New Roman" w:cs="Times New Roman"/>
          <w:sz w:val="24"/>
          <w:szCs w:val="24"/>
        </w:rPr>
      </w:pPr>
      <w:proofErr w:type="gramStart"/>
      <w:r w:rsidRPr="00E2182C">
        <w:rPr>
          <w:rFonts w:ascii="Times New Roman" w:eastAsia="Times New Roman" w:hAnsi="Times New Roman" w:cs="Times New Roman"/>
          <w:sz w:val="24"/>
          <w:szCs w:val="24"/>
        </w:rPr>
        <w:t>increases</w:t>
      </w:r>
      <w:proofErr w:type="gramEnd"/>
      <w:r w:rsidRPr="00E2182C">
        <w:rPr>
          <w:rFonts w:ascii="Times New Roman" w:eastAsia="Times New Roman" w:hAnsi="Times New Roman" w:cs="Times New Roman"/>
          <w:sz w:val="24"/>
          <w:szCs w:val="24"/>
        </w:rPr>
        <w:t xml:space="preserve"> in </w:t>
      </w:r>
      <w:r w:rsidR="00977EE2">
        <w:rPr>
          <w:rFonts w:ascii="Times New Roman" w:eastAsia="Times New Roman" w:hAnsi="Times New Roman" w:cs="Times New Roman"/>
          <w:sz w:val="24"/>
          <w:szCs w:val="24"/>
        </w:rPr>
        <w:t>uncertainty about the customers’ attitude-toward-the-</w:t>
      </w:r>
      <w:r w:rsidR="00977EE2" w:rsidRPr="00E2182C">
        <w:rPr>
          <w:rFonts w:ascii="Times New Roman" w:eastAsia="Times New Roman" w:hAnsi="Times New Roman" w:cs="Times New Roman"/>
          <w:sz w:val="24"/>
          <w:szCs w:val="24"/>
        </w:rPr>
        <w:t>brand</w:t>
      </w:r>
      <w:r w:rsidRPr="00E2182C">
        <w:rPr>
          <w:rFonts w:ascii="Times New Roman" w:eastAsia="Times New Roman" w:hAnsi="Times New Roman" w:cs="Times New Roman"/>
          <w:sz w:val="24"/>
          <w:szCs w:val="24"/>
        </w:rPr>
        <w:t xml:space="preserve"> </w:t>
      </w:r>
      <w:r w:rsidR="00977EE2">
        <w:rPr>
          <w:rFonts w:ascii="Times New Roman" w:eastAsia="Times New Roman" w:hAnsi="Times New Roman" w:cs="Times New Roman"/>
          <w:sz w:val="24"/>
          <w:szCs w:val="24"/>
        </w:rPr>
        <w:t xml:space="preserve">V </w:t>
      </w:r>
      <w:r w:rsidRPr="00E2182C">
        <w:rPr>
          <w:rFonts w:ascii="Times New Roman" w:eastAsia="Times New Roman" w:hAnsi="Times New Roman" w:cs="Times New Roman"/>
          <w:sz w:val="24"/>
          <w:szCs w:val="24"/>
        </w:rPr>
        <w:t xml:space="preserve">when there are diseconomies of scope,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≥0.</w:t>
      </w:r>
    </w:p>
    <w:p w:rsidR="00F35C0E" w:rsidRPr="00E2182C" w:rsidRDefault="00F35C0E" w:rsidP="00E2182C">
      <w:pPr>
        <w:spacing w:after="0" w:line="240" w:lineRule="auto"/>
        <w:ind w:right="720"/>
        <w:rPr>
          <w:rFonts w:ascii="Times New Roman" w:eastAsia="Times New Roman" w:hAnsi="Times New Roman" w:cs="Times New Roman"/>
          <w:sz w:val="24"/>
          <w:szCs w:val="24"/>
        </w:rPr>
      </w:pPr>
    </w:p>
    <w:p w:rsidR="00E2182C" w:rsidRPr="00E2182C" w:rsidRDefault="00E2182C" w:rsidP="00E2182C">
      <w:pPr>
        <w:spacing w:after="0" w:line="240" w:lineRule="auto"/>
        <w:rPr>
          <w:rFonts w:ascii="Times New Roman" w:eastAsia="Times New Roman" w:hAnsi="Times New Roman" w:cs="Times New Roman"/>
          <w:b/>
          <w:sz w:val="24"/>
          <w:szCs w:val="24"/>
        </w:rPr>
      </w:pPr>
    </w:p>
    <w:p w:rsid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 xml:space="preserve">Proposition 3 is a broader result than Proposition 2 since it shows that the total two-period profit increases in uncertainty despite the agents’ risk-aversion. Also it is clear that it is the effect of V on the second-period profit that determines how the total profit changes with uncertainty. In the first period, the effect of uncertainty regarding the customer’s attitude towards the </w:t>
      </w:r>
      <w:r w:rsidR="00977EE2">
        <w:rPr>
          <w:rFonts w:ascii="Times New Roman" w:eastAsia="Times New Roman" w:hAnsi="Times New Roman" w:cs="Times New Roman"/>
          <w:sz w:val="24"/>
          <w:szCs w:val="24"/>
        </w:rPr>
        <w:t>uncertainty</w:t>
      </w:r>
      <w:r w:rsidRPr="00E2182C">
        <w:rPr>
          <w:rFonts w:ascii="Times New Roman" w:eastAsia="Times New Roman" w:hAnsi="Times New Roman" w:cs="Times New Roman"/>
          <w:sz w:val="24"/>
          <w:szCs w:val="24"/>
        </w:rPr>
        <w:t xml:space="preserve"> is intuitive and consistent with standard principal-agent models: uncertainty negatively affects job evaluation of the risk-averse salesperson, and since the firm must pay more to keep the agent away from the second-best job, increased uncertainty </w:t>
      </w:r>
      <w:r w:rsidR="00977EE2">
        <w:rPr>
          <w:rFonts w:ascii="Times New Roman" w:eastAsia="Times New Roman" w:hAnsi="Times New Roman" w:cs="Times New Roman"/>
          <w:sz w:val="24"/>
          <w:szCs w:val="24"/>
        </w:rPr>
        <w:t>hurts expected</w:t>
      </w:r>
      <w:r w:rsidRPr="00E2182C">
        <w:rPr>
          <w:rFonts w:ascii="Times New Roman" w:eastAsia="Times New Roman" w:hAnsi="Times New Roman" w:cs="Times New Roman"/>
          <w:sz w:val="24"/>
          <w:szCs w:val="24"/>
        </w:rPr>
        <w:t xml:space="preserve"> profits. </w:t>
      </w:r>
    </w:p>
    <w:p w:rsidR="00E2182C" w:rsidRPr="00E2182C" w:rsidRDefault="00E43F91" w:rsidP="00E2182C">
      <w:pPr>
        <w:spacing w:after="0" w:line="480" w:lineRule="auto"/>
        <w:rPr>
          <w:rFonts w:ascii="Times New Roman" w:eastAsia="Times New Roman" w:hAnsi="Times New Roman" w:cs="Times New Roman"/>
          <w:b/>
          <w:i/>
          <w:sz w:val="24"/>
          <w:szCs w:val="24"/>
        </w:rPr>
      </w:pPr>
      <w:r w:rsidRPr="00E43F91">
        <w:rPr>
          <w:rFonts w:ascii="Times New Roman" w:eastAsia="Times New Roman" w:hAnsi="Times New Roman" w:cs="Times New Roman"/>
          <w:b/>
          <w:i/>
          <w:sz w:val="24"/>
          <w:szCs w:val="24"/>
        </w:rPr>
        <w:t>3.4</w:t>
      </w:r>
      <w:r w:rsidR="00E2182C" w:rsidRPr="00E2182C">
        <w:rPr>
          <w:rFonts w:ascii="Times New Roman" w:eastAsia="Times New Roman" w:hAnsi="Times New Roman" w:cs="Times New Roman"/>
          <w:b/>
          <w:i/>
          <w:sz w:val="24"/>
          <w:szCs w:val="24"/>
        </w:rPr>
        <w:t xml:space="preserve"> Specialist Sales Force</w:t>
      </w:r>
      <w:r w:rsidRPr="00E43F91">
        <w:rPr>
          <w:rFonts w:ascii="Times New Roman" w:eastAsia="Times New Roman" w:hAnsi="Times New Roman" w:cs="Times New Roman"/>
          <w:b/>
          <w:i/>
          <w:sz w:val="24"/>
          <w:szCs w:val="24"/>
        </w:rPr>
        <w:t xml:space="preserve"> Selling to either New or Existing Customers</w:t>
      </w:r>
    </w:p>
    <w:p w:rsid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 xml:space="preserve">When the principal employs a specialist sales force, different agents sell to the New and Existing customers in each period. Since there is no multitask problem we assume that the cost to the specialist agent of serving just one of the two generations of customers is </w:t>
      </w:r>
      <w:proofErr w:type="gramStart"/>
      <w:r w:rsidRPr="00E2182C">
        <w:rPr>
          <w:rFonts w:ascii="Times New Roman" w:eastAsia="Times New Roman" w:hAnsi="Times New Roman" w:cs="Times New Roman"/>
          <w:sz w:val="24"/>
          <w:szCs w:val="24"/>
        </w:rPr>
        <w:t>TC(</w:t>
      </w:r>
      <w:proofErr w:type="gramEnd"/>
      <w:r w:rsidRPr="00E2182C">
        <w:rPr>
          <w:rFonts w:ascii="Times New Roman" w:eastAsia="Times New Roman" w:hAnsi="Times New Roman" w:cs="Times New Roman"/>
          <w:position w:val="-14"/>
          <w:sz w:val="24"/>
          <w:szCs w:val="24"/>
        </w:rPr>
        <w:object w:dxaOrig="340" w:dyaOrig="400">
          <v:shape id="_x0000_i1121" type="#_x0000_t75" style="width:16.75pt;height:19.85pt" o:ole="">
            <v:imagedata r:id="rId201" o:title=""/>
          </v:shape>
          <o:OLEObject Type="Embed" ProgID="Equation.3" ShapeID="_x0000_i1121" DrawAspect="Content" ObjectID="_1408962353" r:id="rId202"/>
        </w:objec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position w:val="-24"/>
          <w:sz w:val="24"/>
          <w:szCs w:val="24"/>
        </w:rPr>
        <w:object w:dxaOrig="620" w:dyaOrig="620">
          <v:shape id="_x0000_i1122" type="#_x0000_t75" style="width:31.65pt;height:31.05pt" o:ole="">
            <v:imagedata r:id="rId203" o:title=""/>
          </v:shape>
          <o:OLEObject Type="Embed" ProgID="Equation.3" ShapeID="_x0000_i1122" DrawAspect="Content" ObjectID="_1408962354" r:id="rId204"/>
        </w:object>
      </w:r>
      <w:r w:rsidR="00977EE2">
        <w:rPr>
          <w:rFonts w:ascii="Times New Roman" w:eastAsia="Times New Roman" w:hAnsi="Times New Roman" w:cs="Times New Roman"/>
          <w:sz w:val="24"/>
          <w:szCs w:val="24"/>
        </w:rPr>
        <w:t>, for t=1,2 and g= E, N. Notice</w:t>
      </w:r>
      <w:r w:rsidRPr="00E2182C">
        <w:rPr>
          <w:rFonts w:ascii="Times New Roman" w:eastAsia="Times New Roman" w:hAnsi="Times New Roman" w:cs="Times New Roman"/>
          <w:sz w:val="24"/>
          <w:szCs w:val="24"/>
        </w:rPr>
        <w:t xml:space="preserve"> the absence of the term </w:t>
      </w:r>
      <w:r w:rsidRPr="00E2182C">
        <w:rPr>
          <w:rFonts w:ascii="Symbol" w:eastAsia="Times New Roman" w:hAnsi="Symbol" w:cs="Times New Roman"/>
          <w:sz w:val="24"/>
          <w:szCs w:val="24"/>
        </w:rPr>
        <w:t></w:t>
      </w:r>
      <w:r w:rsidRPr="00E2182C">
        <w:rPr>
          <w:rFonts w:ascii="Symbol" w:eastAsia="Times New Roman" w:hAnsi="Symbol" w:cs="Times New Roman"/>
          <w:sz w:val="24"/>
          <w:szCs w:val="24"/>
        </w:rPr>
        <w:t></w:t>
      </w:r>
      <w:proofErr w:type="spellStart"/>
      <w:r w:rsidRPr="00E2182C">
        <w:rPr>
          <w:rFonts w:ascii="Times New Roman" w:eastAsia="Times New Roman" w:hAnsi="Times New Roman" w:cs="Times New Roman"/>
          <w:sz w:val="24"/>
          <w:szCs w:val="24"/>
        </w:rPr>
        <w:t>e</w:t>
      </w:r>
      <w:r w:rsidRPr="00E2182C">
        <w:rPr>
          <w:rFonts w:ascii="Times New Roman" w:eastAsia="Times New Roman" w:hAnsi="Times New Roman" w:cs="Times New Roman"/>
          <w:sz w:val="24"/>
          <w:szCs w:val="24"/>
          <w:vertAlign w:val="subscript"/>
        </w:rPr>
        <w:t>E</w:t>
      </w:r>
      <w:r w:rsidRPr="00E2182C">
        <w:rPr>
          <w:rFonts w:ascii="Times New Roman" w:eastAsia="Times New Roman" w:hAnsi="Times New Roman" w:cs="Times New Roman"/>
          <w:sz w:val="24"/>
          <w:szCs w:val="24"/>
        </w:rPr>
        <w:t>e</w:t>
      </w:r>
      <w:r w:rsidRPr="00E2182C">
        <w:rPr>
          <w:rFonts w:ascii="Times New Roman" w:eastAsia="Times New Roman" w:hAnsi="Times New Roman" w:cs="Times New Roman"/>
          <w:sz w:val="24"/>
          <w:szCs w:val="24"/>
          <w:vertAlign w:val="subscript"/>
        </w:rPr>
        <w:t>N</w:t>
      </w:r>
      <w:proofErr w:type="spellEnd"/>
      <w:r w:rsidRPr="00E2182C">
        <w:rPr>
          <w:rFonts w:ascii="Times New Roman" w:eastAsia="Times New Roman" w:hAnsi="Times New Roman" w:cs="Times New Roman"/>
          <w:sz w:val="24"/>
          <w:szCs w:val="24"/>
          <w:vertAlign w:val="subscript"/>
        </w:rPr>
        <w:t>,</w:t>
      </w:r>
      <w:r w:rsidRPr="00E2182C">
        <w:rPr>
          <w:rFonts w:ascii="Times New Roman" w:eastAsia="Times New Roman" w:hAnsi="Times New Roman" w:cs="Times New Roman"/>
          <w:sz w:val="24"/>
          <w:szCs w:val="24"/>
        </w:rPr>
        <w:t xml:space="preserve"> which was used to capture the additional cost of the task interference when the generalist salesperson had to sell to both customer segments. </w:t>
      </w:r>
    </w:p>
    <w:p w:rsidR="00E2182C" w:rsidRPr="00E2182C" w:rsidRDefault="002A65CC" w:rsidP="00E2182C">
      <w:pPr>
        <w:spacing w:after="0" w:line="48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3.4</w:t>
      </w:r>
      <w:r w:rsidR="00E2182C" w:rsidRPr="00E2182C">
        <w:rPr>
          <w:rFonts w:ascii="Times New Roman" w:eastAsia="Times New Roman" w:hAnsi="Times New Roman" w:cs="Times New Roman"/>
          <w:i/>
          <w:sz w:val="24"/>
          <w:szCs w:val="24"/>
          <w:u w:val="single"/>
        </w:rPr>
        <w:t xml:space="preserve">.1 Second period with specialist sales force </w:t>
      </w:r>
    </w:p>
    <w:p w:rsidR="00F35C0E"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Consider first the case of agent who specializes in existing customers. We assume that the firm </w:t>
      </w:r>
    </w:p>
    <w:p w:rsidR="00E2182C" w:rsidRPr="00E2182C" w:rsidRDefault="00E2182C" w:rsidP="00E2182C">
      <w:pPr>
        <w:spacing w:after="0" w:line="480" w:lineRule="auto"/>
        <w:rPr>
          <w:rFonts w:ascii="Times New Roman" w:eastAsia="Times New Roman" w:hAnsi="Times New Roman" w:cs="Times New Roman"/>
          <w:sz w:val="24"/>
          <w:szCs w:val="24"/>
        </w:rPr>
      </w:pPr>
      <w:proofErr w:type="gramStart"/>
      <w:r w:rsidRPr="00E2182C">
        <w:rPr>
          <w:rFonts w:ascii="Times New Roman" w:eastAsia="Times New Roman" w:hAnsi="Times New Roman" w:cs="Times New Roman"/>
          <w:sz w:val="24"/>
          <w:szCs w:val="24"/>
        </w:rPr>
        <w:t>compensates</w:t>
      </w:r>
      <w:proofErr w:type="gramEnd"/>
      <w:r w:rsidRPr="00E2182C">
        <w:rPr>
          <w:rFonts w:ascii="Times New Roman" w:eastAsia="Times New Roman" w:hAnsi="Times New Roman" w:cs="Times New Roman"/>
          <w:sz w:val="24"/>
          <w:szCs w:val="24"/>
        </w:rPr>
        <w:t xml:space="preserve"> the agent with a salary plus commission contract,</w:t>
      </w:r>
    </w:p>
    <w:tbl>
      <w:tblPr>
        <w:tblW w:w="9360" w:type="dxa"/>
        <w:tblLook w:val="00A0" w:firstRow="1" w:lastRow="0" w:firstColumn="1" w:lastColumn="0" w:noHBand="0" w:noVBand="0"/>
      </w:tblPr>
      <w:tblGrid>
        <w:gridCol w:w="281"/>
        <w:gridCol w:w="8424"/>
        <w:gridCol w:w="655"/>
      </w:tblGrid>
      <w:tr w:rsidR="00E2182C" w:rsidRPr="00E2182C" w:rsidTr="00AB54BF">
        <w:tc>
          <w:tcPr>
            <w:tcW w:w="150" w:type="pct"/>
          </w:tcPr>
          <w:p w:rsidR="00E2182C" w:rsidRPr="00E2182C" w:rsidRDefault="00E2182C" w:rsidP="00E2182C">
            <w:pPr>
              <w:spacing w:after="0" w:line="480" w:lineRule="auto"/>
              <w:rPr>
                <w:rFonts w:ascii="Times New Roman" w:eastAsia="Times New Roman" w:hAnsi="Times New Roman" w:cs="Times New Roman"/>
                <w:sz w:val="24"/>
                <w:szCs w:val="24"/>
              </w:rPr>
            </w:pPr>
          </w:p>
        </w:tc>
        <w:tc>
          <w:tcPr>
            <w:tcW w:w="4500" w:type="pct"/>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position w:val="-10"/>
                <w:sz w:val="24"/>
                <w:szCs w:val="24"/>
              </w:rPr>
              <w:object w:dxaOrig="2240" w:dyaOrig="360">
                <v:shape id="_x0000_i1123" type="#_x0000_t75" style="width:111.1pt;height:18pt" o:ole="">
                  <v:imagedata r:id="rId205" o:title=""/>
                </v:shape>
                <o:OLEObject Type="Embed" ProgID="Equation.3" ShapeID="_x0000_i1123" DrawAspect="Content" ObjectID="_1408962355" r:id="rId206"/>
              </w:object>
            </w:r>
          </w:p>
        </w:tc>
        <w:tc>
          <w:tcPr>
            <w:tcW w:w="350" w:type="pct"/>
            <w:vAlign w:val="center"/>
          </w:tcPr>
          <w:p w:rsidR="00E2182C" w:rsidRPr="00E2182C" w:rsidRDefault="00E2182C" w:rsidP="00E2182C">
            <w:pPr>
              <w:spacing w:after="0" w:line="24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Pr="00E2182C" w:rsidRDefault="00E2182C" w:rsidP="00E2182C">
      <w:pPr>
        <w:spacing w:after="0" w:line="240" w:lineRule="auto"/>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Consider the information available to the specialist firm. The first period sales are </w:t>
      </w:r>
      <w:r w:rsidR="005905D5" w:rsidRPr="005905D5">
        <w:rPr>
          <w:rFonts w:ascii="Times New Roman" w:eastAsia="Times New Roman" w:hAnsi="Times New Roman" w:cs="Times New Roman"/>
          <w:position w:val="-10"/>
          <w:sz w:val="24"/>
          <w:szCs w:val="24"/>
        </w:rPr>
        <w:object w:dxaOrig="340" w:dyaOrig="360">
          <v:shape id="_x0000_i1124" type="#_x0000_t75" style="width:17.4pt;height:18pt" o:ole="">
            <v:imagedata r:id="rId207" o:title=""/>
          </v:shape>
          <o:OLEObject Type="Embed" ProgID="Equation.3" ShapeID="_x0000_i1124" DrawAspect="Content" ObjectID="_1408962356" r:id="rId208"/>
        </w:object>
      </w:r>
      <w:r w:rsidRPr="00E2182C">
        <w:rPr>
          <w:rFonts w:ascii="Times New Roman" w:eastAsia="Times New Roman" w:hAnsi="Times New Roman" w:cs="Times New Roman"/>
          <w:sz w:val="24"/>
          <w:szCs w:val="24"/>
        </w:rPr>
        <w:t>= 1+</w:t>
      </w:r>
      <w:r w:rsidR="005905D5" w:rsidRPr="005905D5">
        <w:rPr>
          <w:rFonts w:ascii="Times New Roman" w:eastAsia="Times New Roman" w:hAnsi="Times New Roman" w:cs="Times New Roman"/>
          <w:position w:val="-10"/>
          <w:sz w:val="24"/>
          <w:szCs w:val="24"/>
        </w:rPr>
        <w:object w:dxaOrig="340" w:dyaOrig="360">
          <v:shape id="_x0000_i1125" type="#_x0000_t75" style="width:16.75pt;height:18pt" o:ole="">
            <v:imagedata r:id="rId209" o:title=""/>
          </v:shape>
          <o:OLEObject Type="Embed" ProgID="Equation.3" ShapeID="_x0000_i1125" DrawAspect="Content" ObjectID="_1408962357" r:id="rId210"/>
        </w:object>
      </w:r>
      <w:r w:rsidRPr="00E2182C">
        <w:rPr>
          <w:rFonts w:ascii="Times New Roman" w:eastAsia="Times New Roman" w:hAnsi="Times New Roman" w:cs="Times New Roman"/>
          <w:sz w:val="24"/>
          <w:szCs w:val="24"/>
        </w:rPr>
        <w:t>-</w:t>
      </w:r>
      <w:r w:rsidR="005905D5" w:rsidRPr="005905D5">
        <w:rPr>
          <w:rFonts w:ascii="Times New Roman" w:eastAsia="Times New Roman" w:hAnsi="Times New Roman" w:cs="Times New Roman"/>
          <w:position w:val="-10"/>
          <w:sz w:val="24"/>
          <w:szCs w:val="24"/>
        </w:rPr>
        <w:object w:dxaOrig="360" w:dyaOrig="360">
          <v:shape id="_x0000_i1126" type="#_x0000_t75" style="width:18pt;height:18pt" o:ole="">
            <v:imagedata r:id="rId211" o:title=""/>
          </v:shape>
          <o:OLEObject Type="Embed" ProgID="Equation.3" ShapeID="_x0000_i1126" DrawAspect="Content" ObjectID="_1408962358" r:id="rId212"/>
        </w:object>
      </w:r>
      <w:r w:rsidRPr="00E2182C">
        <w:rPr>
          <w:rFonts w:ascii="Times New Roman" w:eastAsia="Times New Roman" w:hAnsi="Times New Roman" w:cs="Times New Roman"/>
          <w:sz w:val="24"/>
          <w:szCs w:val="24"/>
        </w:rPr>
        <w:t>+</w:t>
      </w:r>
      <w:r w:rsidR="005905D5" w:rsidRPr="005905D5">
        <w:rPr>
          <w:rFonts w:ascii="Times New Roman" w:eastAsia="Times New Roman" w:hAnsi="Times New Roman" w:cs="Times New Roman"/>
          <w:position w:val="-10"/>
          <w:sz w:val="24"/>
          <w:szCs w:val="24"/>
        </w:rPr>
        <w:object w:dxaOrig="340" w:dyaOrig="360">
          <v:shape id="_x0000_i1127" type="#_x0000_t75" style="width:17.4pt;height:18pt" o:ole="">
            <v:imagedata r:id="rId213" o:title=""/>
          </v:shape>
          <o:OLEObject Type="Embed" ProgID="Equation.3" ShapeID="_x0000_i1127" DrawAspect="Content" ObjectID="_1408962359" r:id="rId214"/>
        </w:object>
      </w:r>
      <w:r w:rsidRPr="00E2182C">
        <w:rPr>
          <w:rFonts w:ascii="Times New Roman" w:eastAsia="Times New Roman" w:hAnsi="Times New Roman" w:cs="Times New Roman"/>
          <w:sz w:val="24"/>
          <w:szCs w:val="24"/>
        </w:rPr>
        <w:t>+</w:t>
      </w:r>
      <w:r w:rsidR="005905D5" w:rsidRPr="005905D5">
        <w:rPr>
          <w:rFonts w:ascii="Times New Roman" w:eastAsia="Times New Roman" w:hAnsi="Times New Roman" w:cs="Times New Roman"/>
          <w:position w:val="-10"/>
          <w:sz w:val="24"/>
          <w:szCs w:val="24"/>
        </w:rPr>
        <w:object w:dxaOrig="360" w:dyaOrig="360">
          <v:shape id="_x0000_i1128" type="#_x0000_t75" style="width:17.4pt;height:18pt" o:ole="">
            <v:imagedata r:id="rId215" o:title=""/>
          </v:shape>
          <o:OLEObject Type="Embed" ProgID="Equation.3" ShapeID="_x0000_i1128" DrawAspect="Content" ObjectID="_1408962360" r:id="rId216"/>
        </w:object>
      </w:r>
      <w:r w:rsidRPr="00E2182C">
        <w:rPr>
          <w:rFonts w:ascii="Times New Roman" w:eastAsia="Times New Roman" w:hAnsi="Times New Roman" w:cs="Times New Roman"/>
          <w:sz w:val="24"/>
          <w:szCs w:val="24"/>
        </w:rPr>
        <w:t xml:space="preserve">, </w:t>
      </w:r>
      <w:r w:rsidR="005905D5" w:rsidRPr="005905D5">
        <w:rPr>
          <w:rFonts w:ascii="Times New Roman" w:eastAsia="Times New Roman" w:hAnsi="Times New Roman" w:cs="Times New Roman"/>
          <w:position w:val="-12"/>
          <w:sz w:val="24"/>
          <w:szCs w:val="24"/>
        </w:rPr>
        <w:object w:dxaOrig="340" w:dyaOrig="380">
          <v:shape id="_x0000_i1129" type="#_x0000_t75" style="width:16.75pt;height:18.6pt" o:ole="">
            <v:imagedata r:id="rId217" o:title=""/>
          </v:shape>
          <o:OLEObject Type="Embed" ProgID="Equation.3" ShapeID="_x0000_i1129" DrawAspect="Content" ObjectID="_1408962361" r:id="rId218"/>
        </w:object>
      </w:r>
      <w:r w:rsidRPr="00E2182C">
        <w:rPr>
          <w:rFonts w:ascii="Times New Roman" w:eastAsia="Times New Roman" w:hAnsi="Times New Roman" w:cs="Times New Roman"/>
          <w:sz w:val="24"/>
          <w:szCs w:val="24"/>
        </w:rPr>
        <w:t>= 1+</w:t>
      </w:r>
      <w:r w:rsidR="005905D5" w:rsidRPr="005905D5">
        <w:rPr>
          <w:rFonts w:ascii="Times New Roman" w:eastAsia="Times New Roman" w:hAnsi="Times New Roman" w:cs="Times New Roman"/>
          <w:position w:val="-12"/>
          <w:sz w:val="24"/>
          <w:szCs w:val="24"/>
        </w:rPr>
        <w:object w:dxaOrig="360" w:dyaOrig="380">
          <v:shape id="_x0000_i1130" type="#_x0000_t75" style="width:18pt;height:18.6pt" o:ole="">
            <v:imagedata r:id="rId219" o:title=""/>
          </v:shape>
          <o:OLEObject Type="Embed" ProgID="Equation.3" ShapeID="_x0000_i1130" DrawAspect="Content" ObjectID="_1408962362" r:id="rId220"/>
        </w:object>
      </w:r>
      <w:r w:rsidRPr="00E2182C">
        <w:rPr>
          <w:rFonts w:ascii="Times New Roman" w:eastAsia="Times New Roman" w:hAnsi="Times New Roman" w:cs="Times New Roman"/>
          <w:sz w:val="24"/>
          <w:szCs w:val="24"/>
        </w:rPr>
        <w:t>-</w:t>
      </w:r>
      <w:r w:rsidR="005905D5" w:rsidRPr="005905D5">
        <w:rPr>
          <w:rFonts w:ascii="Times New Roman" w:eastAsia="Times New Roman" w:hAnsi="Times New Roman" w:cs="Times New Roman"/>
          <w:position w:val="-12"/>
          <w:sz w:val="24"/>
          <w:szCs w:val="24"/>
        </w:rPr>
        <w:object w:dxaOrig="380" w:dyaOrig="380">
          <v:shape id="_x0000_i1131" type="#_x0000_t75" style="width:18.6pt;height:18.6pt" o:ole="">
            <v:imagedata r:id="rId221" o:title=""/>
          </v:shape>
          <o:OLEObject Type="Embed" ProgID="Equation.3" ShapeID="_x0000_i1131" DrawAspect="Content" ObjectID="_1408962363" r:id="rId222"/>
        </w:object>
      </w:r>
      <w:r w:rsidRPr="00E2182C">
        <w:rPr>
          <w:rFonts w:ascii="Times New Roman" w:eastAsia="Times New Roman" w:hAnsi="Times New Roman" w:cs="Times New Roman"/>
          <w:sz w:val="24"/>
          <w:szCs w:val="24"/>
        </w:rPr>
        <w:t>+</w:t>
      </w:r>
      <w:r w:rsidR="005905D5" w:rsidRPr="005905D5">
        <w:rPr>
          <w:rFonts w:ascii="Times New Roman" w:eastAsia="Times New Roman" w:hAnsi="Times New Roman" w:cs="Times New Roman"/>
          <w:position w:val="-12"/>
          <w:sz w:val="24"/>
          <w:szCs w:val="24"/>
        </w:rPr>
        <w:object w:dxaOrig="360" w:dyaOrig="380">
          <v:shape id="_x0000_i1132" type="#_x0000_t75" style="width:18pt;height:18.6pt" o:ole="">
            <v:imagedata r:id="rId223" o:title=""/>
          </v:shape>
          <o:OLEObject Type="Embed" ProgID="Equation.3" ShapeID="_x0000_i1132" DrawAspect="Content" ObjectID="_1408962364" r:id="rId224"/>
        </w:object>
      </w:r>
      <w:r w:rsidRPr="00E2182C">
        <w:rPr>
          <w:rFonts w:ascii="Times New Roman" w:eastAsia="Times New Roman" w:hAnsi="Times New Roman" w:cs="Times New Roman"/>
          <w:sz w:val="24"/>
          <w:szCs w:val="24"/>
        </w:rPr>
        <w:t>+</w:t>
      </w:r>
      <w:r w:rsidR="005905D5" w:rsidRPr="005905D5">
        <w:rPr>
          <w:rFonts w:ascii="Times New Roman" w:eastAsia="Times New Roman" w:hAnsi="Times New Roman" w:cs="Times New Roman"/>
          <w:position w:val="-12"/>
          <w:sz w:val="24"/>
          <w:szCs w:val="24"/>
        </w:rPr>
        <w:object w:dxaOrig="380" w:dyaOrig="380">
          <v:shape id="_x0000_i1133" type="#_x0000_t75" style="width:18.6pt;height:18.6pt" o:ole="">
            <v:imagedata r:id="rId225" o:title=""/>
          </v:shape>
          <o:OLEObject Type="Embed" ProgID="Equation.3" ShapeID="_x0000_i1133" DrawAspect="Content" ObjectID="_1408962365" r:id="rId226"/>
        </w:object>
      </w:r>
      <w:r w:rsidRPr="00E2182C">
        <w:rPr>
          <w:rFonts w:ascii="Times New Roman" w:eastAsia="Times New Roman" w:hAnsi="Times New Roman" w:cs="Times New Roman"/>
          <w:sz w:val="24"/>
          <w:szCs w:val="24"/>
        </w:rPr>
        <w:t xml:space="preserve">.  Since the prices and efforts are known, at the end of the first period, difference in sales between the New and Existing customers, </w:t>
      </w:r>
      <w:r w:rsidR="00E94389" w:rsidRPr="00E2182C">
        <w:rPr>
          <w:rFonts w:ascii="Times New Roman" w:eastAsia="Times New Roman" w:hAnsi="Times New Roman" w:cs="Times New Roman"/>
          <w:position w:val="-12"/>
          <w:sz w:val="24"/>
          <w:szCs w:val="24"/>
        </w:rPr>
        <w:object w:dxaOrig="340" w:dyaOrig="380">
          <v:shape id="_x0000_i1134" type="#_x0000_t75" style="width:17.4pt;height:18.6pt" o:ole="">
            <v:imagedata r:id="rId227" o:title=""/>
          </v:shape>
          <o:OLEObject Type="Embed" ProgID="Equation.3" ShapeID="_x0000_i1134" DrawAspect="Content" ObjectID="_1408962366" r:id="rId228"/>
        </w:object>
      </w:r>
      <w:r w:rsidRPr="00E2182C">
        <w:rPr>
          <w:rFonts w:ascii="Times New Roman" w:eastAsia="Times New Roman" w:hAnsi="Times New Roman" w:cs="Times New Roman"/>
          <w:sz w:val="24"/>
          <w:szCs w:val="24"/>
        </w:rPr>
        <w:t>-</w:t>
      </w:r>
      <w:r w:rsidR="00E94389" w:rsidRPr="00E2182C">
        <w:rPr>
          <w:rFonts w:ascii="Times New Roman" w:eastAsia="Times New Roman" w:hAnsi="Times New Roman" w:cs="Times New Roman"/>
          <w:position w:val="-10"/>
          <w:sz w:val="24"/>
          <w:szCs w:val="24"/>
        </w:rPr>
        <w:object w:dxaOrig="340" w:dyaOrig="360">
          <v:shape id="_x0000_i1135" type="#_x0000_t75" style="width:16.75pt;height:18pt" o:ole="">
            <v:imagedata r:id="rId229" o:title=""/>
          </v:shape>
          <o:OLEObject Type="Embed" ProgID="Equation.3" ShapeID="_x0000_i1135" DrawAspect="Content" ObjectID="_1408962367" r:id="rId230"/>
        </w:object>
      </w:r>
      <w:r w:rsidRPr="00E2182C">
        <w:rPr>
          <w:rFonts w:ascii="Times New Roman" w:eastAsia="Times New Roman" w:hAnsi="Times New Roman" w:cs="Times New Roman"/>
          <w:sz w:val="24"/>
          <w:szCs w:val="24"/>
        </w:rPr>
        <w:t xml:space="preserve">, allows the firm to infer the difference in the latent demands </w:t>
      </w:r>
      <w:r w:rsidR="00E94389" w:rsidRPr="00E94389">
        <w:rPr>
          <w:rFonts w:ascii="Times New Roman" w:eastAsia="Times New Roman" w:hAnsi="Times New Roman" w:cs="Times New Roman"/>
          <w:position w:val="-12"/>
          <w:sz w:val="24"/>
          <w:szCs w:val="24"/>
        </w:rPr>
        <w:object w:dxaOrig="360" w:dyaOrig="380">
          <v:shape id="_x0000_i1136" type="#_x0000_t75" style="width:18.6pt;height:19.25pt" o:ole="">
            <v:imagedata r:id="rId231" o:title=""/>
          </v:shape>
          <o:OLEObject Type="Embed" ProgID="Equation.3" ShapeID="_x0000_i1136" DrawAspect="Content" ObjectID="_1408962368" r:id="rId232"/>
        </w:object>
      </w:r>
      <w:r w:rsidRPr="00E2182C">
        <w:rPr>
          <w:rFonts w:ascii="Times New Roman" w:eastAsia="Times New Roman" w:hAnsi="Times New Roman" w:cs="Times New Roman"/>
          <w:sz w:val="24"/>
          <w:szCs w:val="24"/>
        </w:rPr>
        <w:t>-</w:t>
      </w:r>
      <w:r w:rsidR="00E94389" w:rsidRPr="00E94389">
        <w:rPr>
          <w:rFonts w:ascii="Times New Roman" w:eastAsia="Times New Roman" w:hAnsi="Times New Roman" w:cs="Times New Roman"/>
          <w:position w:val="-10"/>
          <w:sz w:val="24"/>
          <w:szCs w:val="24"/>
        </w:rPr>
        <w:object w:dxaOrig="340" w:dyaOrig="360">
          <v:shape id="_x0000_i1137" type="#_x0000_t75" style="width:17.4pt;height:17.4pt" o:ole="">
            <v:imagedata r:id="rId233" o:title=""/>
          </v:shape>
          <o:OLEObject Type="Embed" ProgID="Equation.3" ShapeID="_x0000_i1137" DrawAspect="Content" ObjectID="_1408962369" r:id="rId234"/>
        </w:object>
      </w:r>
      <w:r w:rsidRPr="00E2182C">
        <w:rPr>
          <w:rFonts w:ascii="Times New Roman" w:eastAsia="Times New Roman" w:hAnsi="Times New Roman" w:cs="Times New Roman"/>
          <w:sz w:val="24"/>
          <w:szCs w:val="24"/>
        </w:rPr>
        <w:t>+</w:t>
      </w:r>
      <w:r w:rsidR="00E94389" w:rsidRPr="00E94389">
        <w:rPr>
          <w:rFonts w:ascii="Times New Roman" w:eastAsia="Times New Roman" w:hAnsi="Times New Roman" w:cs="Times New Roman"/>
          <w:position w:val="-12"/>
          <w:sz w:val="24"/>
          <w:szCs w:val="24"/>
        </w:rPr>
        <w:object w:dxaOrig="380" w:dyaOrig="380">
          <v:shape id="_x0000_i1138" type="#_x0000_t75" style="width:18.6pt;height:19.25pt" o:ole="">
            <v:imagedata r:id="rId235" o:title=""/>
          </v:shape>
          <o:OLEObject Type="Embed" ProgID="Equation.3" ShapeID="_x0000_i1138" DrawAspect="Content" ObjectID="_1408962370" r:id="rId236"/>
        </w:object>
      </w:r>
      <w:r w:rsidRPr="00E2182C">
        <w:rPr>
          <w:rFonts w:ascii="Times New Roman" w:eastAsia="Times New Roman" w:hAnsi="Times New Roman" w:cs="Times New Roman"/>
          <w:sz w:val="24"/>
          <w:szCs w:val="24"/>
        </w:rPr>
        <w:t>-</w:t>
      </w:r>
      <w:r w:rsidR="00E94389" w:rsidRPr="00E94389">
        <w:rPr>
          <w:rFonts w:ascii="Times New Roman" w:eastAsia="Times New Roman" w:hAnsi="Times New Roman" w:cs="Times New Roman"/>
          <w:position w:val="-10"/>
          <w:sz w:val="24"/>
          <w:szCs w:val="24"/>
        </w:rPr>
        <w:object w:dxaOrig="360" w:dyaOrig="360">
          <v:shape id="_x0000_i1139" type="#_x0000_t75" style="width:18pt;height:17.4pt" o:ole="">
            <v:imagedata r:id="rId237" o:title=""/>
          </v:shape>
          <o:OLEObject Type="Embed" ProgID="Equation.3" ShapeID="_x0000_i1139" DrawAspect="Content" ObjectID="_1408962371" r:id="rId238"/>
        </w:object>
      </w:r>
      <w:r w:rsidRPr="00E2182C">
        <w:rPr>
          <w:rFonts w:ascii="Times New Roman" w:eastAsia="Times New Roman" w:hAnsi="Times New Roman" w:cs="Times New Roman"/>
          <w:sz w:val="24"/>
          <w:szCs w:val="24"/>
        </w:rPr>
        <w:t xml:space="preserve">, which will be denoted  Γ. Notice the terms pertaining to the attitude-towards-salesperson,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1E</w:t>
      </w:r>
      <w:r w:rsidRPr="00E2182C">
        <w:rPr>
          <w:rFonts w:ascii="Times New Roman" w:eastAsia="Times New Roman" w:hAnsi="Times New Roman" w:cs="Times New Roman"/>
          <w:sz w:val="24"/>
          <w:szCs w:val="24"/>
        </w:rPr>
        <w:t xml:space="preserve"> and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rPr>
        <w:t xml:space="preserve">, do not cancel as they did in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 because they pertain to different specialist salespeople. That is, because two different sales people call on the two different customer segments, the difference in purchases by these segments confounds attitude-for-the brand with attitude-towards-salesperson. </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Because the New customer of period 1 becomes the Existing customer of period 2 and carries with them the attitude toward the brand,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rPr>
        <w:t>=</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2E</w:t>
      </w:r>
      <w:r w:rsidRPr="00E2182C">
        <w:rPr>
          <w:rFonts w:ascii="Times New Roman" w:eastAsia="Times New Roman" w:hAnsi="Times New Roman" w:cs="Times New Roman"/>
          <w:sz w:val="24"/>
          <w:szCs w:val="24"/>
        </w:rPr>
        <w:t xml:space="preserve">, the firm may condition the distribution of </w:t>
      </w:r>
      <w:r w:rsidRPr="00E2182C">
        <w:rPr>
          <w:rFonts w:ascii="Times New Roman" w:eastAsia="Times New Roman" w:hAnsi="Times New Roman" w:cs="Times New Roman"/>
          <w:position w:val="-10"/>
          <w:sz w:val="24"/>
          <w:szCs w:val="24"/>
        </w:rPr>
        <w:object w:dxaOrig="380" w:dyaOrig="360">
          <v:shape id="_x0000_i1140" type="#_x0000_t75" style="width:18.6pt;height:18pt" o:ole="">
            <v:imagedata r:id="rId239" o:title=""/>
          </v:shape>
          <o:OLEObject Type="Embed" ProgID="Equation.3" ShapeID="_x0000_i1140" DrawAspect="Content" ObjectID="_1408962372" r:id="rId240"/>
        </w:object>
      </w:r>
      <w:r w:rsidRPr="00E2182C">
        <w:rPr>
          <w:rFonts w:ascii="Times New Roman" w:eastAsia="Times New Roman" w:hAnsi="Times New Roman" w:cs="Times New Roman"/>
          <w:sz w:val="24"/>
          <w:szCs w:val="24"/>
        </w:rPr>
        <w:t xml:space="preserve"> on sales difference from the previous period,  Γ.</w:t>
      </w:r>
    </w:p>
    <w:p w:rsidR="00977EE2" w:rsidRDefault="00E2182C" w:rsidP="00E2182C">
      <w:pPr>
        <w:spacing w:after="0" w:line="240" w:lineRule="auto"/>
        <w:rPr>
          <w:rFonts w:ascii="Times New Roman" w:eastAsia="Times New Roman" w:hAnsi="Times New Roman" w:cs="Times New Roman"/>
          <w:b/>
          <w:sz w:val="24"/>
          <w:szCs w:val="24"/>
        </w:rPr>
      </w:pPr>
      <w:r w:rsidRPr="00E2182C">
        <w:rPr>
          <w:rFonts w:ascii="Times New Roman" w:eastAsia="Times New Roman" w:hAnsi="Times New Roman" w:cs="Times New Roman"/>
          <w:b/>
          <w:sz w:val="24"/>
          <w:szCs w:val="24"/>
        </w:rPr>
        <w:tab/>
      </w:r>
    </w:p>
    <w:p w:rsidR="00E2182C" w:rsidRPr="00E2182C" w:rsidRDefault="00977EE2" w:rsidP="00E218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2182C" w:rsidRPr="00E2182C">
        <w:rPr>
          <w:rFonts w:ascii="Times New Roman" w:eastAsia="Times New Roman" w:hAnsi="Times New Roman" w:cs="Times New Roman"/>
          <w:b/>
          <w:sz w:val="24"/>
          <w:szCs w:val="24"/>
        </w:rPr>
        <w:t xml:space="preserve">Lemma 2: </w:t>
      </w:r>
      <w:r w:rsidR="00E2182C" w:rsidRPr="00E2182C">
        <w:rPr>
          <w:rFonts w:ascii="Times New Roman" w:eastAsia="Times New Roman" w:hAnsi="Times New Roman" w:cs="Times New Roman"/>
          <w:sz w:val="24"/>
          <w:szCs w:val="24"/>
        </w:rPr>
        <w:t xml:space="preserve">The conditional distribution of </w:t>
      </w:r>
      <w:r w:rsidR="00E2182C" w:rsidRPr="00E2182C">
        <w:rPr>
          <w:rFonts w:ascii="Symbol" w:eastAsia="Times New Roman" w:hAnsi="Symbol" w:cs="Times New Roman"/>
          <w:sz w:val="24"/>
          <w:szCs w:val="24"/>
        </w:rPr>
        <w:t></w:t>
      </w:r>
      <w:r w:rsidR="00E2182C" w:rsidRPr="00E2182C">
        <w:rPr>
          <w:rFonts w:ascii="Times New Roman" w:eastAsia="Times New Roman" w:hAnsi="Times New Roman" w:cs="Times New Roman"/>
          <w:sz w:val="24"/>
          <w:szCs w:val="24"/>
          <w:vertAlign w:val="subscript"/>
        </w:rPr>
        <w:t>2E</w:t>
      </w:r>
      <w:r w:rsidR="00E2182C" w:rsidRPr="00E2182C">
        <w:rPr>
          <w:rFonts w:ascii="Times New Roman" w:eastAsia="Times New Roman" w:hAnsi="Times New Roman" w:cs="Times New Roman"/>
          <w:sz w:val="24"/>
          <w:szCs w:val="24"/>
        </w:rPr>
        <w:t xml:space="preserve"> given the sales difference Γ</w:t>
      </w:r>
      <w:r w:rsidR="00E2182C" w:rsidRPr="00E2182C">
        <w:rPr>
          <w:rFonts w:ascii="Times New Roman" w:eastAsia="Times New Roman" w:hAnsi="Times New Roman" w:cs="Times New Roman"/>
          <w:position w:val="-4"/>
          <w:sz w:val="24"/>
          <w:szCs w:val="24"/>
        </w:rPr>
        <w:t xml:space="preserve"> </w:t>
      </w:r>
      <w:r w:rsidR="00E2182C" w:rsidRPr="00E2182C">
        <w:rPr>
          <w:rFonts w:ascii="Times New Roman" w:eastAsia="Times New Roman" w:hAnsi="Times New Roman" w:cs="Times New Roman"/>
          <w:sz w:val="24"/>
          <w:szCs w:val="24"/>
        </w:rPr>
        <w:t>is</w:t>
      </w:r>
    </w:p>
    <w:tbl>
      <w:tblPr>
        <w:tblW w:w="9360" w:type="dxa"/>
        <w:tblLook w:val="00A0" w:firstRow="1" w:lastRow="0" w:firstColumn="1" w:lastColumn="0" w:noHBand="0" w:noVBand="0"/>
      </w:tblPr>
      <w:tblGrid>
        <w:gridCol w:w="281"/>
        <w:gridCol w:w="8424"/>
        <w:gridCol w:w="655"/>
      </w:tblGrid>
      <w:tr w:rsidR="00E2182C" w:rsidRPr="00E2182C" w:rsidTr="00AB54BF">
        <w:tc>
          <w:tcPr>
            <w:tcW w:w="150" w:type="pct"/>
          </w:tcPr>
          <w:p w:rsidR="00E2182C" w:rsidRPr="00E2182C" w:rsidRDefault="00E2182C" w:rsidP="00E2182C">
            <w:pPr>
              <w:spacing w:after="0" w:line="240" w:lineRule="auto"/>
              <w:rPr>
                <w:rFonts w:ascii="Times New Roman" w:eastAsia="Times New Roman" w:hAnsi="Times New Roman" w:cs="Times New Roman"/>
                <w:sz w:val="24"/>
                <w:szCs w:val="24"/>
              </w:rPr>
            </w:pPr>
          </w:p>
        </w:tc>
        <w:tc>
          <w:tcPr>
            <w:tcW w:w="4500" w:type="pct"/>
            <w:vAlign w:val="center"/>
          </w:tcPr>
          <w:p w:rsidR="00E2182C" w:rsidRPr="00E2182C" w:rsidRDefault="00E2182C" w:rsidP="00E2182C">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position w:val="-28"/>
                <w:sz w:val="24"/>
                <w:szCs w:val="24"/>
              </w:rPr>
              <w:object w:dxaOrig="2380" w:dyaOrig="680">
                <v:shape id="_x0000_i1141" type="#_x0000_t75" style="width:119.15pt;height:34.15pt" o:ole="">
                  <v:imagedata r:id="rId241" o:title=""/>
                </v:shape>
                <o:OLEObject Type="Embed" ProgID="Equation.3" ShapeID="_x0000_i1141" DrawAspect="Content" ObjectID="_1408962373" r:id="rId242"/>
              </w:object>
            </w:r>
          </w:p>
        </w:tc>
        <w:tc>
          <w:tcPr>
            <w:tcW w:w="350" w:type="pct"/>
            <w:vAlign w:val="center"/>
          </w:tcPr>
          <w:p w:rsidR="00E2182C" w:rsidRPr="00E2182C" w:rsidRDefault="00E2182C" w:rsidP="00E2182C">
            <w:pPr>
              <w:spacing w:after="0" w:line="24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Default="00E2182C" w:rsidP="00E2182C">
      <w:pPr>
        <w:spacing w:after="0" w:line="240" w:lineRule="auto"/>
        <w:rPr>
          <w:rFonts w:ascii="Times New Roman" w:eastAsia="Times New Roman" w:hAnsi="Times New Roman" w:cs="Times New Roman"/>
          <w:sz w:val="24"/>
          <w:szCs w:val="24"/>
        </w:rPr>
      </w:pPr>
    </w:p>
    <w:p w:rsidR="00977EE2" w:rsidRPr="00E2182C" w:rsidRDefault="00977EE2" w:rsidP="00E2182C">
      <w:pPr>
        <w:spacing w:after="0" w:line="240" w:lineRule="auto"/>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r>
      <w:proofErr w:type="gramStart"/>
      <w:r w:rsidRPr="00E2182C">
        <w:rPr>
          <w:rFonts w:ascii="Times New Roman" w:eastAsia="Times New Roman" w:hAnsi="Times New Roman" w:cs="Times New Roman"/>
          <w:sz w:val="24"/>
          <w:szCs w:val="24"/>
        </w:rPr>
        <w:t xml:space="preserve">A comparison of Lemmas 1 and 2 shows that </w:t>
      </w:r>
      <w:r w:rsidRPr="00E2182C">
        <w:rPr>
          <w:rFonts w:ascii="Times New Roman" w:eastAsia="Times New Roman" w:hAnsi="Times New Roman" w:cs="Times New Roman"/>
          <w:position w:val="-16"/>
          <w:sz w:val="24"/>
          <w:szCs w:val="24"/>
        </w:rPr>
        <w:object w:dxaOrig="580" w:dyaOrig="440">
          <v:shape id="_x0000_i1142" type="#_x0000_t75" style="width:30.4pt;height:21.1pt" o:ole="">
            <v:imagedata r:id="rId243" o:title=""/>
          </v:shape>
          <o:OLEObject Type="Embed" ProgID="Equation.3" ShapeID="_x0000_i1142" DrawAspect="Content" ObjectID="_1408962374" r:id="rId244"/>
        </w:object>
      </w:r>
      <w:r w:rsidRPr="00E2182C">
        <w:rPr>
          <w:rFonts w:ascii="Times New Roman" w:eastAsia="Times New Roman" w:hAnsi="Times New Roman" w:cs="Times New Roman"/>
          <w:sz w:val="24"/>
          <w:szCs w:val="24"/>
        </w:rPr>
        <w:t>has a higher variance than</w:t>
      </w:r>
      <w:r w:rsidRPr="00E2182C">
        <w:rPr>
          <w:rFonts w:ascii="Times New Roman" w:eastAsia="Times New Roman" w:hAnsi="Times New Roman" w:cs="Times New Roman"/>
          <w:position w:val="-16"/>
          <w:sz w:val="24"/>
          <w:szCs w:val="24"/>
        </w:rPr>
        <w:object w:dxaOrig="580" w:dyaOrig="440">
          <v:shape id="_x0000_i1143" type="#_x0000_t75" style="width:30.4pt;height:21.1pt" o:ole="">
            <v:imagedata r:id="rId245" o:title=""/>
          </v:shape>
          <o:OLEObject Type="Embed" ProgID="Equation.3" ShapeID="_x0000_i1143" DrawAspect="Content" ObjectID="_1408962375" r:id="rId246"/>
        </w:object>
      </w:r>
      <w:r w:rsidRPr="00E2182C">
        <w:rPr>
          <w:rFonts w:ascii="Times New Roman" w:eastAsia="Times New Roman" w:hAnsi="Times New Roman" w:cs="Times New Roman"/>
          <w:sz w:val="24"/>
          <w:szCs w:val="24"/>
        </w:rPr>
        <w:t>.</w:t>
      </w:r>
      <w:proofErr w:type="gramEnd"/>
      <w:r w:rsidRPr="00E2182C">
        <w:rPr>
          <w:rFonts w:ascii="Times New Roman" w:eastAsia="Times New Roman" w:hAnsi="Times New Roman" w:cs="Times New Roman"/>
          <w:sz w:val="24"/>
          <w:szCs w:val="24"/>
        </w:rPr>
        <w:t xml:space="preserve">  This is because the sales difference is affected by attitudes toward different specialist salespeople as well as by market potential. The specialist sales force generates less information than the generalist sales force (see Hess 1983 for methods of measuring information).</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 xml:space="preserve">Since the analysis is similar to that of the second period with a generalist (given in Section </w:t>
      </w:r>
      <w:r w:rsidR="002862AF">
        <w:rPr>
          <w:rFonts w:ascii="Times New Roman" w:eastAsia="Times New Roman" w:hAnsi="Times New Roman" w:cs="Times New Roman"/>
          <w:sz w:val="24"/>
          <w:szCs w:val="24"/>
        </w:rPr>
        <w:t>3.</w:t>
      </w:r>
      <w:r w:rsidRPr="00E2182C">
        <w:rPr>
          <w:rFonts w:ascii="Times New Roman" w:eastAsia="Times New Roman" w:hAnsi="Times New Roman" w:cs="Times New Roman"/>
          <w:sz w:val="24"/>
          <w:szCs w:val="24"/>
        </w:rPr>
        <w:t>3.1), we only report the optimal values in Table 4, depending on aggregate parameters,</w:t>
      </w:r>
    </w:p>
    <w:tbl>
      <w:tblPr>
        <w:tblW w:w="9360" w:type="dxa"/>
        <w:tblLook w:val="04A0" w:firstRow="1" w:lastRow="0" w:firstColumn="1" w:lastColumn="0" w:noHBand="0" w:noVBand="1"/>
      </w:tblPr>
      <w:tblGrid>
        <w:gridCol w:w="281"/>
        <w:gridCol w:w="8424"/>
        <w:gridCol w:w="655"/>
      </w:tblGrid>
      <w:tr w:rsidR="00E2182C" w:rsidRPr="00E2182C" w:rsidTr="00AB54BF">
        <w:tc>
          <w:tcPr>
            <w:tcW w:w="150" w:type="pct"/>
            <w:shd w:val="clear" w:color="auto" w:fill="auto"/>
          </w:tcPr>
          <w:p w:rsidR="00E2182C" w:rsidRPr="00E2182C" w:rsidRDefault="00E2182C" w:rsidP="00E2182C">
            <w:pPr>
              <w:spacing w:after="0" w:line="240" w:lineRule="auto"/>
              <w:jc w:val="center"/>
              <w:rPr>
                <w:rFonts w:ascii="Times New Roman" w:eastAsia="Times New Roman" w:hAnsi="Times New Roman" w:cs="Times New Roman"/>
                <w:b/>
                <w:sz w:val="24"/>
                <w:szCs w:val="24"/>
              </w:rPr>
            </w:pPr>
          </w:p>
        </w:tc>
        <w:tc>
          <w:tcPr>
            <w:tcW w:w="4500" w:type="pct"/>
            <w:shd w:val="clear" w:color="auto" w:fill="auto"/>
            <w:vAlign w:val="center"/>
          </w:tcPr>
          <w:p w:rsidR="00E2182C" w:rsidRPr="00E2182C" w:rsidRDefault="00E2182C" w:rsidP="00E2182C">
            <w:pPr>
              <w:spacing w:after="0" w:line="240" w:lineRule="auto"/>
              <w:jc w:val="center"/>
              <w:rPr>
                <w:rFonts w:ascii="Times New Roman" w:eastAsia="Times New Roman" w:hAnsi="Times New Roman" w:cs="Times New Roman"/>
                <w:b/>
                <w:sz w:val="24"/>
                <w:szCs w:val="24"/>
              </w:rPr>
            </w:pPr>
            <w:r w:rsidRPr="00E2182C">
              <w:rPr>
                <w:rFonts w:ascii="Calibri" w:eastAsia="Times New Roman" w:hAnsi="Calibri" w:cs="Times New Roman"/>
                <w:position w:val="-32"/>
              </w:rPr>
              <w:object w:dxaOrig="2920" w:dyaOrig="760">
                <v:shape id="_x0000_i1144" type="#_x0000_t75" style="width:145.85pt;height:37.85pt" o:ole="">
                  <v:imagedata r:id="rId247" o:title=""/>
                </v:shape>
                <o:OLEObject Type="Embed" ProgID="Equation.3" ShapeID="_x0000_i1144" DrawAspect="Content" ObjectID="_1408962376" r:id="rId248"/>
              </w:object>
            </w:r>
            <w:r w:rsidRPr="00E2182C">
              <w:rPr>
                <w:rFonts w:ascii="Calibri" w:eastAsia="Times New Roman" w:hAnsi="Calibri" w:cs="Times New Roman"/>
                <w:position w:val="-24"/>
              </w:rPr>
              <w:object w:dxaOrig="1620" w:dyaOrig="620">
                <v:shape id="_x0000_i1145" type="#_x0000_t75" style="width:81.3pt;height:31.05pt" o:ole="">
                  <v:imagedata r:id="rId249" o:title=""/>
                </v:shape>
                <o:OLEObject Type="Embed" ProgID="Equation.3" ShapeID="_x0000_i1145" DrawAspect="Content" ObjectID="_1408962377" r:id="rId250"/>
              </w:object>
            </w:r>
          </w:p>
        </w:tc>
        <w:tc>
          <w:tcPr>
            <w:tcW w:w="350" w:type="pct"/>
            <w:shd w:val="clear" w:color="auto" w:fill="auto"/>
            <w:vAlign w:val="center"/>
          </w:tcPr>
          <w:p w:rsidR="00E2182C" w:rsidRPr="00E2182C" w:rsidRDefault="00E2182C" w:rsidP="00E2182C">
            <w:pPr>
              <w:spacing w:after="0" w:line="24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Pr="00E2182C" w:rsidRDefault="00E2182C" w:rsidP="00E2182C">
      <w:pPr>
        <w:spacing w:after="0" w:line="240" w:lineRule="auto"/>
        <w:jc w:val="center"/>
        <w:rPr>
          <w:rFonts w:ascii="Times New Roman" w:eastAsia="Times New Roman" w:hAnsi="Times New Roman" w:cs="Times New Roman"/>
          <w:b/>
          <w:sz w:val="24"/>
          <w:szCs w:val="24"/>
        </w:rPr>
      </w:pPr>
    </w:p>
    <w:p w:rsidR="00E2182C" w:rsidRPr="007D620B" w:rsidRDefault="00E2182C" w:rsidP="007D620B">
      <w:pPr>
        <w:spacing w:after="0" w:line="240" w:lineRule="auto"/>
        <w:rPr>
          <w:rFonts w:ascii="Times New Roman" w:eastAsia="Times New Roman" w:hAnsi="Times New Roman" w:cs="Times New Roman"/>
          <w:b/>
          <w:sz w:val="24"/>
          <w:szCs w:val="24"/>
        </w:rPr>
      </w:pPr>
      <w:r w:rsidRPr="00E2182C">
        <w:rPr>
          <w:rFonts w:ascii="Times New Roman" w:eastAsia="Times New Roman" w:hAnsi="Times New Roman" w:cs="Times New Roman"/>
          <w:sz w:val="24"/>
          <w:szCs w:val="24"/>
        </w:rPr>
        <w:t xml:space="preserve">H is an increasing function of r and </w:t>
      </w:r>
      <w:r w:rsidR="003D5434">
        <w:rPr>
          <w:rFonts w:ascii="Times New Roman" w:eastAsia="Times New Roman" w:hAnsi="Times New Roman" w:cs="Times New Roman"/>
          <w:sz w:val="24"/>
          <w:szCs w:val="24"/>
        </w:rPr>
        <w:t>V</w:t>
      </w:r>
      <w:r w:rsidRPr="00E2182C">
        <w:rPr>
          <w:rFonts w:ascii="Times New Roman" w:eastAsia="Times New Roman" w:hAnsi="Times New Roman" w:cs="Times New Roman"/>
          <w:sz w:val="24"/>
          <w:szCs w:val="24"/>
        </w:rPr>
        <w:t xml:space="preserve"> and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 is a random variable distributed </w:t>
      </w:r>
      <w:r w:rsidRPr="00E2182C">
        <w:rPr>
          <w:rFonts w:ascii="Times New Roman" w:eastAsia="Times New Roman" w:hAnsi="Times New Roman" w:cs="Times New Roman"/>
          <w:position w:val="-32"/>
          <w:sz w:val="24"/>
          <w:szCs w:val="24"/>
        </w:rPr>
        <w:object w:dxaOrig="1400" w:dyaOrig="760">
          <v:shape id="_x0000_i1146" type="#_x0000_t75" style="width:70.15pt;height:37.85pt" o:ole="">
            <v:imagedata r:id="rId251" o:title=""/>
          </v:shape>
          <o:OLEObject Type="Embed" ProgID="Equation.3" ShapeID="_x0000_i1146" DrawAspect="Content" ObjectID="_1408962378" r:id="rId252"/>
        </w:object>
      </w:r>
    </w:p>
    <w:p w:rsidR="00E2182C" w:rsidRDefault="00E2182C" w:rsidP="007D620B">
      <w:pPr>
        <w:spacing w:after="0" w:line="240" w:lineRule="auto"/>
        <w:jc w:val="center"/>
        <w:rPr>
          <w:rFonts w:ascii="Times New Roman" w:eastAsia="Times New Roman" w:hAnsi="Times New Roman" w:cs="Times New Roman"/>
          <w:b/>
          <w:sz w:val="24"/>
          <w:szCs w:val="24"/>
        </w:rPr>
      </w:pPr>
      <w:r w:rsidRPr="00E2182C">
        <w:rPr>
          <w:rFonts w:ascii="Times New Roman" w:eastAsia="Times New Roman" w:hAnsi="Times New Roman" w:cs="Times New Roman"/>
          <w:b/>
          <w:sz w:val="24"/>
          <w:szCs w:val="24"/>
        </w:rPr>
        <w:t>---Insert</w:t>
      </w:r>
      <w:r w:rsidRPr="00E2182C">
        <w:rPr>
          <w:rFonts w:ascii="Times New Roman" w:eastAsia="Times New Roman" w:hAnsi="Times New Roman" w:cs="Times New Roman"/>
          <w:sz w:val="24"/>
          <w:szCs w:val="24"/>
        </w:rPr>
        <w:t xml:space="preserve"> </w:t>
      </w:r>
      <w:r w:rsidRPr="00E2182C">
        <w:rPr>
          <w:rFonts w:ascii="Times New Roman" w:eastAsia="Times New Roman" w:hAnsi="Times New Roman" w:cs="Times New Roman"/>
          <w:b/>
          <w:sz w:val="24"/>
          <w:szCs w:val="24"/>
        </w:rPr>
        <w:t>Table 4 here---</w:t>
      </w:r>
    </w:p>
    <w:p w:rsidR="007D620B" w:rsidRPr="00E2182C" w:rsidRDefault="007D620B" w:rsidP="007D620B">
      <w:pPr>
        <w:spacing w:after="0" w:line="240" w:lineRule="auto"/>
        <w:jc w:val="center"/>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 xml:space="preserve">The profit from sales to the customers in the second period will of course depend on the value of Γ identified at the end of period 1.  However, prior to the first period the expected second period profit must be computed (see the right column of Table 4). Using the fact that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 is </w:t>
      </w:r>
      <w:proofErr w:type="gramStart"/>
      <w:r w:rsidRPr="00E2182C">
        <w:rPr>
          <w:rFonts w:ascii="Times New Roman" w:eastAsia="Times New Roman" w:hAnsi="Times New Roman" w:cs="Times New Roman"/>
          <w:sz w:val="24"/>
          <w:szCs w:val="24"/>
        </w:rPr>
        <w:t xml:space="preserve">distributed </w:t>
      </w:r>
      <w:proofErr w:type="gramEnd"/>
      <w:r w:rsidRPr="00E2182C">
        <w:rPr>
          <w:rFonts w:ascii="Times New Roman" w:eastAsia="Times New Roman" w:hAnsi="Times New Roman" w:cs="Times New Roman"/>
          <w:position w:val="-10"/>
          <w:sz w:val="24"/>
          <w:szCs w:val="24"/>
        </w:rPr>
        <w:object w:dxaOrig="1440" w:dyaOrig="340">
          <v:shape id="_x0000_i1147" type="#_x0000_t75" style="width:71.4pt;height:17.4pt" o:ole="">
            <v:imagedata r:id="rId253" o:title=""/>
          </v:shape>
          <o:OLEObject Type="Embed" ProgID="Equation.3" ShapeID="_x0000_i1147" DrawAspect="Content" ObjectID="_1408962379" r:id="rId254"/>
        </w:object>
      </w:r>
      <w:r w:rsidRPr="00E2182C">
        <w:rPr>
          <w:rFonts w:ascii="Times New Roman" w:eastAsia="Times New Roman" w:hAnsi="Times New Roman" w:cs="Times New Roman"/>
          <w:sz w:val="24"/>
          <w:szCs w:val="24"/>
        </w:rPr>
        <w:t>, the expected profit in the second period is</w:t>
      </w:r>
    </w:p>
    <w:tbl>
      <w:tblPr>
        <w:tblW w:w="9360" w:type="dxa"/>
        <w:tblLook w:val="00A0" w:firstRow="1" w:lastRow="0" w:firstColumn="1" w:lastColumn="0" w:noHBand="0" w:noVBand="0"/>
      </w:tblPr>
      <w:tblGrid>
        <w:gridCol w:w="281"/>
        <w:gridCol w:w="8424"/>
        <w:gridCol w:w="655"/>
      </w:tblGrid>
      <w:tr w:rsidR="00E2182C" w:rsidRPr="00E2182C" w:rsidTr="00AB54BF">
        <w:trPr>
          <w:trHeight w:hRule="exact" w:val="778"/>
        </w:trPr>
        <w:tc>
          <w:tcPr>
            <w:tcW w:w="150" w:type="pct"/>
          </w:tcPr>
          <w:p w:rsidR="00E2182C" w:rsidRPr="00E2182C" w:rsidRDefault="00E2182C" w:rsidP="00E2182C">
            <w:pPr>
              <w:spacing w:after="0" w:line="480" w:lineRule="auto"/>
              <w:rPr>
                <w:rFonts w:ascii="Times New Roman" w:eastAsia="Times New Roman" w:hAnsi="Times New Roman" w:cs="Times New Roman"/>
                <w:position w:val="-10"/>
                <w:sz w:val="24"/>
                <w:szCs w:val="24"/>
              </w:rPr>
            </w:pPr>
          </w:p>
        </w:tc>
        <w:tc>
          <w:tcPr>
            <w:tcW w:w="4500" w:type="pct"/>
            <w:vAlign w:val="center"/>
          </w:tcPr>
          <w:p w:rsidR="00E2182C" w:rsidRPr="00E2182C" w:rsidRDefault="00E2182C" w:rsidP="00E2182C">
            <w:pPr>
              <w:spacing w:after="0" w:line="48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position w:val="-10"/>
                <w:sz w:val="24"/>
                <w:szCs w:val="24"/>
              </w:rPr>
              <w:object w:dxaOrig="880" w:dyaOrig="360">
                <v:shape id="_x0000_i1148" type="#_x0000_t75" style="width:44.05pt;height:18pt" o:ole="">
                  <v:imagedata r:id="rId255" o:title=""/>
                </v:shape>
                <o:OLEObject Type="Embed" ProgID="Equation.3" ShapeID="_x0000_i1148" DrawAspect="Content" ObjectID="_1408962380" r:id="rId256"/>
              </w:object>
            </w:r>
            <w:r w:rsidRPr="00E2182C">
              <w:rPr>
                <w:rFonts w:ascii="Times New Roman" w:eastAsia="Times New Roman" w:hAnsi="Times New Roman" w:cs="Times New Roman"/>
                <w:sz w:val="24"/>
                <w:szCs w:val="24"/>
              </w:rPr>
              <w:t>=</w:t>
            </w:r>
            <w:r w:rsidRPr="00E2182C">
              <w:rPr>
                <w:rFonts w:ascii="Calibri" w:eastAsia="Times New Roman" w:hAnsi="Calibri" w:cs="Times New Roman"/>
                <w:position w:val="-32"/>
              </w:rPr>
              <w:object w:dxaOrig="3320" w:dyaOrig="760">
                <v:shape id="_x0000_i1149" type="#_x0000_t75" style="width:166.35pt;height:37.85pt" o:ole="">
                  <v:imagedata r:id="rId257" o:title=""/>
                </v:shape>
                <o:OLEObject Type="Embed" ProgID="Equation.3" ShapeID="_x0000_i1149" DrawAspect="Content" ObjectID="_1408962381" r:id="rId258"/>
              </w:object>
            </w:r>
            <w:r w:rsidRPr="00E2182C">
              <w:rPr>
                <w:rFonts w:ascii="Times New Roman" w:eastAsia="Times New Roman" w:hAnsi="Times New Roman" w:cs="Times New Roman"/>
                <w:sz w:val="24"/>
                <w:szCs w:val="24"/>
              </w:rPr>
              <w:t>.</w:t>
            </w:r>
          </w:p>
        </w:tc>
        <w:tc>
          <w:tcPr>
            <w:tcW w:w="350" w:type="pct"/>
            <w:vAlign w:val="center"/>
          </w:tcPr>
          <w:p w:rsidR="00E2182C" w:rsidRPr="00E2182C" w:rsidRDefault="00E2182C" w:rsidP="00E2182C">
            <w:pPr>
              <w:spacing w:after="0" w:line="480" w:lineRule="auto"/>
              <w:jc w:val="right"/>
              <w:rPr>
                <w:rFonts w:ascii="Times New Roman" w:eastAsia="Times New Roman" w:hAnsi="Times New Roman" w:cs="Times New Roman"/>
                <w:position w:val="-10"/>
                <w:sz w:val="24"/>
                <w:szCs w:val="24"/>
              </w:rPr>
            </w:pPr>
            <w:r w:rsidRPr="00E2182C">
              <w:rPr>
                <w:rFonts w:ascii="Times New Roman" w:eastAsia="Times New Roman" w:hAnsi="Times New Roman" w:cs="Times New Roman"/>
                <w:position w:val="-10"/>
                <w:sz w:val="24"/>
                <w:szCs w:val="24"/>
              </w:rPr>
              <w:t>(</w:t>
            </w:r>
            <w:bookmarkStart w:id="16" w:name="_Ref305754570"/>
            <w:bookmarkEnd w:id="16"/>
            <w:r w:rsidRPr="00E2182C">
              <w:rPr>
                <w:rFonts w:ascii="Times New Roman" w:eastAsia="Times New Roman" w:hAnsi="Times New Roman" w:cs="Times New Roman"/>
                <w:position w:val="-10"/>
                <w:sz w:val="24"/>
                <w:szCs w:val="24"/>
              </w:rPr>
              <w:fldChar w:fldCharType="begin"/>
            </w:r>
            <w:bookmarkStart w:id="17" w:name="_Ref323041114"/>
            <w:bookmarkEnd w:id="17"/>
            <w:r w:rsidRPr="00E2182C">
              <w:rPr>
                <w:rFonts w:ascii="Times New Roman" w:eastAsia="Times New Roman" w:hAnsi="Times New Roman" w:cs="Times New Roman"/>
                <w:position w:val="-10"/>
                <w:sz w:val="24"/>
                <w:szCs w:val="24"/>
              </w:rPr>
              <w:instrText xml:space="preserve"> LISTNUM  NumberDefault \l 1  </w:instrText>
            </w:r>
            <w:r w:rsidRPr="00E2182C">
              <w:rPr>
                <w:rFonts w:ascii="Times New Roman" w:eastAsia="Times New Roman" w:hAnsi="Times New Roman" w:cs="Times New Roman"/>
                <w:position w:val="-10"/>
                <w:sz w:val="24"/>
                <w:szCs w:val="24"/>
              </w:rPr>
              <w:fldChar w:fldCharType="end"/>
            </w:r>
          </w:p>
        </w:tc>
      </w:tr>
    </w:tbl>
    <w:p w:rsidR="00E2182C" w:rsidRPr="00E2182C" w:rsidRDefault="00E2182C" w:rsidP="00E2182C">
      <w:pPr>
        <w:spacing w:after="0" w:line="240" w:lineRule="auto"/>
        <w:rPr>
          <w:rFonts w:ascii="Times New Roman" w:eastAsia="Times New Roman" w:hAnsi="Times New Roman" w:cs="Times New Roman"/>
          <w:sz w:val="24"/>
          <w:szCs w:val="24"/>
        </w:rPr>
      </w:pPr>
    </w:p>
    <w:p w:rsidR="00F35C0E" w:rsidRDefault="00F35C0E" w:rsidP="00E2182C">
      <w:pPr>
        <w:spacing w:after="0" w:line="240" w:lineRule="auto"/>
        <w:ind w:left="720" w:right="720"/>
        <w:rPr>
          <w:rFonts w:ascii="Times New Roman" w:eastAsia="Times New Roman" w:hAnsi="Times New Roman" w:cs="Times New Roman"/>
          <w:b/>
          <w:sz w:val="24"/>
          <w:szCs w:val="24"/>
        </w:rPr>
      </w:pPr>
    </w:p>
    <w:p w:rsidR="00E2182C" w:rsidRDefault="00E2182C" w:rsidP="00E2182C">
      <w:pPr>
        <w:spacing w:after="0" w:line="240" w:lineRule="auto"/>
        <w:ind w:left="720" w:right="720"/>
        <w:rPr>
          <w:rFonts w:ascii="Times New Roman" w:eastAsia="Times New Roman" w:hAnsi="Times New Roman" w:cs="Times New Roman"/>
          <w:sz w:val="24"/>
          <w:szCs w:val="24"/>
        </w:rPr>
      </w:pPr>
      <w:r w:rsidRPr="00E2182C">
        <w:rPr>
          <w:rFonts w:ascii="Times New Roman" w:eastAsia="Times New Roman" w:hAnsi="Times New Roman" w:cs="Times New Roman"/>
          <w:b/>
          <w:sz w:val="24"/>
          <w:szCs w:val="24"/>
        </w:rPr>
        <w:t xml:space="preserve">Proposition 4: </w:t>
      </w:r>
      <w:r w:rsidRPr="00E2182C">
        <w:rPr>
          <w:rFonts w:ascii="Times New Roman" w:eastAsia="Times New Roman" w:hAnsi="Times New Roman" w:cs="Times New Roman"/>
          <w:sz w:val="24"/>
          <w:szCs w:val="24"/>
        </w:rPr>
        <w:t>The specialist firm’s expected second period profit (</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REF _Ref323041114 \r \h </w:instrText>
      </w:r>
      <w:r w:rsidRPr="00E2182C">
        <w:rPr>
          <w:rFonts w:ascii="Times New Roman" w:eastAsia="Times New Roman" w:hAnsi="Times New Roman" w:cs="Times New Roman"/>
          <w:sz w:val="24"/>
          <w:szCs w:val="24"/>
        </w:rPr>
      </w:r>
      <w:r w:rsidRPr="00E2182C">
        <w:rPr>
          <w:rFonts w:ascii="Times New Roman" w:eastAsia="Times New Roman" w:hAnsi="Times New Roman" w:cs="Times New Roman"/>
          <w:sz w:val="24"/>
          <w:szCs w:val="24"/>
        </w:rPr>
        <w:fldChar w:fldCharType="separate"/>
      </w:r>
      <w:r w:rsidR="00D030EC">
        <w:rPr>
          <w:rFonts w:ascii="Times New Roman" w:eastAsia="Times New Roman" w:hAnsi="Times New Roman" w:cs="Times New Roman"/>
          <w:sz w:val="24"/>
          <w:szCs w:val="24"/>
        </w:rPr>
        <w:t>28)</w:t>
      </w:r>
      <w:r w:rsidRPr="00E2182C">
        <w:rPr>
          <w:rFonts w:ascii="Times New Roman" w:eastAsia="Times New Roman" w:hAnsi="Times New Roman" w:cs="Times New Roman"/>
          <w:sz w:val="24"/>
          <w:szCs w:val="24"/>
        </w:rPr>
        <w:fldChar w:fldCharType="end"/>
      </w:r>
      <w:r w:rsidRPr="00E2182C">
        <w:rPr>
          <w:rFonts w:ascii="Times New Roman" w:eastAsia="Times New Roman" w:hAnsi="Times New Roman" w:cs="Times New Roman"/>
          <w:sz w:val="24"/>
          <w:szCs w:val="24"/>
        </w:rPr>
        <w:t xml:space="preserve"> increases in the variance of the customers’ attitude toward the brand, </w:t>
      </w:r>
      <w:proofErr w:type="spellStart"/>
      <w:proofErr w:type="gramStart"/>
      <w:r w:rsidRPr="00E2182C">
        <w:rPr>
          <w:rFonts w:ascii="Times New Roman" w:eastAsia="Times New Roman" w:hAnsi="Times New Roman" w:cs="Times New Roman"/>
          <w:sz w:val="24"/>
          <w:szCs w:val="24"/>
        </w:rPr>
        <w:t>var</w:t>
      </w:r>
      <w:proofErr w:type="spellEnd"/>
      <w:r w:rsidRPr="00E2182C">
        <w:rPr>
          <w:rFonts w:ascii="Times New Roman" w:eastAsia="Times New Roman" w:hAnsi="Times New Roman" w:cs="Times New Roman"/>
          <w:sz w:val="24"/>
          <w:szCs w:val="24"/>
        </w:rPr>
        <w:t>(</w:t>
      </w:r>
      <w:proofErr w:type="gramEnd"/>
      <w:r w:rsidRPr="00E2182C">
        <w:rPr>
          <w:rFonts w:ascii="Symbol" w:eastAsia="Times New Roman" w:hAnsi="Symbol" w:cs="Times New Roman"/>
          <w:sz w:val="24"/>
          <w:szCs w:val="24"/>
        </w:rPr>
        <w:t></w:t>
      </w:r>
      <w:proofErr w:type="spellStart"/>
      <w:r w:rsidRPr="00E2182C">
        <w:rPr>
          <w:rFonts w:ascii="Times New Roman" w:eastAsia="Times New Roman" w:hAnsi="Times New Roman" w:cs="Times New Roman"/>
          <w:sz w:val="24"/>
          <w:szCs w:val="24"/>
          <w:vertAlign w:val="subscript"/>
        </w:rPr>
        <w:t>tg</w:t>
      </w:r>
      <w:proofErr w:type="spellEnd"/>
      <w:r w:rsidRPr="00E2182C">
        <w:rPr>
          <w:rFonts w:ascii="Times New Roman" w:eastAsia="Times New Roman" w:hAnsi="Times New Roman" w:cs="Times New Roman"/>
          <w:sz w:val="24"/>
          <w:szCs w:val="24"/>
        </w:rPr>
        <w:t xml:space="preserve">)=V. </w:t>
      </w:r>
    </w:p>
    <w:p w:rsidR="00F35C0E" w:rsidRPr="00E2182C" w:rsidRDefault="00F35C0E" w:rsidP="00E2182C">
      <w:pPr>
        <w:spacing w:after="0" w:line="240" w:lineRule="auto"/>
        <w:ind w:left="720" w:right="720"/>
        <w:rPr>
          <w:rFonts w:ascii="Times New Roman" w:eastAsia="Times New Roman" w:hAnsi="Times New Roman" w:cs="Times New Roman"/>
          <w:sz w:val="24"/>
          <w:szCs w:val="24"/>
        </w:rPr>
      </w:pPr>
    </w:p>
    <w:p w:rsidR="00E2182C" w:rsidRPr="00E2182C" w:rsidRDefault="00E2182C" w:rsidP="00E2182C">
      <w:pPr>
        <w:spacing w:after="0" w:line="240" w:lineRule="auto"/>
        <w:ind w:right="720"/>
        <w:rPr>
          <w:rFonts w:ascii="Times New Roman" w:eastAsia="Times New Roman" w:hAnsi="Times New Roman" w:cs="Times New Roman"/>
          <w:sz w:val="24"/>
          <w:szCs w:val="24"/>
        </w:rPr>
      </w:pPr>
    </w:p>
    <w:p w:rsidR="00E2182C" w:rsidRPr="00E2182C" w:rsidRDefault="002A65CC" w:rsidP="00E2182C">
      <w:pPr>
        <w:spacing w:after="0" w:line="48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3.4</w:t>
      </w:r>
      <w:r w:rsidR="00E2182C" w:rsidRPr="00E2182C">
        <w:rPr>
          <w:rFonts w:ascii="Times New Roman" w:eastAsia="Times New Roman" w:hAnsi="Times New Roman" w:cs="Times New Roman"/>
          <w:i/>
          <w:sz w:val="24"/>
          <w:szCs w:val="24"/>
          <w:u w:val="single"/>
        </w:rPr>
        <w:t xml:space="preserve">.2 First period with specialist sales force </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In the first period, the firm and salespeople have no prior information about random variables.  As a result the decisions for either the specialists are identical and found in Table 5, where </w:t>
      </w:r>
    </w:p>
    <w:tbl>
      <w:tblPr>
        <w:tblW w:w="9360" w:type="dxa"/>
        <w:tblLook w:val="04A0" w:firstRow="1" w:lastRow="0" w:firstColumn="1" w:lastColumn="0" w:noHBand="0" w:noVBand="1"/>
      </w:tblPr>
      <w:tblGrid>
        <w:gridCol w:w="281"/>
        <w:gridCol w:w="8424"/>
        <w:gridCol w:w="655"/>
      </w:tblGrid>
      <w:tr w:rsidR="00E2182C" w:rsidRPr="00E2182C" w:rsidTr="00AB54BF">
        <w:trPr>
          <w:trHeight w:hRule="exact" w:val="432"/>
        </w:trPr>
        <w:tc>
          <w:tcPr>
            <w:tcW w:w="150" w:type="pct"/>
            <w:shd w:val="clear" w:color="auto" w:fill="auto"/>
          </w:tcPr>
          <w:p w:rsidR="00E2182C" w:rsidRPr="00E2182C" w:rsidRDefault="00E2182C" w:rsidP="00E2182C">
            <w:pPr>
              <w:spacing w:after="0" w:line="480" w:lineRule="auto"/>
              <w:rPr>
                <w:rFonts w:ascii="Times New Roman" w:eastAsia="Times New Roman" w:hAnsi="Times New Roman" w:cs="Times New Roman"/>
                <w:sz w:val="24"/>
                <w:szCs w:val="24"/>
              </w:rPr>
            </w:pPr>
          </w:p>
        </w:tc>
        <w:tc>
          <w:tcPr>
            <w:tcW w:w="4500" w:type="pct"/>
            <w:shd w:val="clear" w:color="auto" w:fill="auto"/>
            <w:vAlign w:val="center"/>
          </w:tcPr>
          <w:p w:rsidR="00E2182C" w:rsidRPr="007D620B" w:rsidRDefault="007D620B" w:rsidP="00E2182C">
            <w:pPr>
              <w:spacing w:after="0" w:line="480" w:lineRule="auto"/>
              <w:jc w:val="center"/>
              <w:rPr>
                <w:rFonts w:ascii="Times New Roman" w:eastAsia="Times New Roman" w:hAnsi="Times New Roman" w:cs="Times New Roman"/>
                <w:sz w:val="24"/>
                <w:szCs w:val="24"/>
              </w:rPr>
            </w:pPr>
            <w:r w:rsidRPr="007D620B">
              <w:rPr>
                <w:rFonts w:ascii="Times New Roman" w:eastAsia="Times New Roman" w:hAnsi="Times New Roman" w:cs="Times New Roman"/>
                <w:position w:val="-10"/>
                <w:sz w:val="24"/>
                <w:szCs w:val="24"/>
              </w:rPr>
              <w:object w:dxaOrig="1680" w:dyaOrig="320">
                <v:shape id="_x0000_i1150" type="#_x0000_t75" style="width:84.4pt;height:16.15pt" o:ole="">
                  <v:imagedata r:id="rId259" o:title=""/>
                </v:shape>
                <o:OLEObject Type="Embed" ProgID="Equation.3" ShapeID="_x0000_i1150" DrawAspect="Content" ObjectID="_1408962382" r:id="rId260"/>
              </w:object>
            </w:r>
            <w:r w:rsidRPr="007D620B">
              <w:rPr>
                <w:rFonts w:ascii="Times New Roman" w:eastAsia="Times New Roman" w:hAnsi="Times New Roman" w:cs="Times New Roman"/>
                <w:sz w:val="24"/>
                <w:szCs w:val="24"/>
              </w:rPr>
              <w:t>.</w:t>
            </w:r>
          </w:p>
        </w:tc>
        <w:tc>
          <w:tcPr>
            <w:tcW w:w="350" w:type="pct"/>
            <w:shd w:val="clear" w:color="auto" w:fill="auto"/>
            <w:vAlign w:val="center"/>
          </w:tcPr>
          <w:p w:rsidR="00E2182C" w:rsidRPr="00E2182C" w:rsidRDefault="00E2182C" w:rsidP="00E2182C">
            <w:pPr>
              <w:spacing w:after="0" w:line="48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Pr="00E2182C" w:rsidRDefault="00E2182C" w:rsidP="00E2182C">
      <w:pPr>
        <w:spacing w:after="0" w:line="240" w:lineRule="auto"/>
        <w:rPr>
          <w:rFonts w:ascii="Times New Roman" w:eastAsia="Times New Roman" w:hAnsi="Times New Roman" w:cs="Times New Roman"/>
          <w:sz w:val="24"/>
          <w:szCs w:val="24"/>
        </w:rPr>
      </w:pPr>
    </w:p>
    <w:p w:rsidR="00F35C0E" w:rsidRDefault="00F35C0E" w:rsidP="00E2182C">
      <w:pPr>
        <w:spacing w:after="0" w:line="240" w:lineRule="auto"/>
        <w:jc w:val="center"/>
        <w:rPr>
          <w:rFonts w:ascii="Times New Roman" w:eastAsia="Times New Roman" w:hAnsi="Times New Roman" w:cs="Times New Roman"/>
          <w:b/>
          <w:sz w:val="24"/>
          <w:szCs w:val="24"/>
        </w:rPr>
      </w:pPr>
    </w:p>
    <w:p w:rsidR="00E2182C" w:rsidRDefault="00E2182C" w:rsidP="00E2182C">
      <w:pPr>
        <w:spacing w:after="0" w:line="240" w:lineRule="auto"/>
        <w:jc w:val="center"/>
        <w:rPr>
          <w:rFonts w:ascii="Times New Roman" w:eastAsia="Times New Roman" w:hAnsi="Times New Roman" w:cs="Times New Roman"/>
          <w:b/>
          <w:sz w:val="24"/>
          <w:szCs w:val="24"/>
        </w:rPr>
      </w:pPr>
      <w:r w:rsidRPr="00E2182C">
        <w:rPr>
          <w:rFonts w:ascii="Times New Roman" w:eastAsia="Times New Roman" w:hAnsi="Times New Roman" w:cs="Times New Roman"/>
          <w:b/>
          <w:sz w:val="24"/>
          <w:szCs w:val="24"/>
        </w:rPr>
        <w:t>---Insert Table 5 here---</w:t>
      </w:r>
    </w:p>
    <w:p w:rsidR="00F35C0E" w:rsidRPr="00E2182C" w:rsidRDefault="00F35C0E" w:rsidP="00E2182C">
      <w:pPr>
        <w:spacing w:after="0" w:line="240" w:lineRule="auto"/>
        <w:jc w:val="center"/>
        <w:rPr>
          <w:rFonts w:ascii="Times New Roman" w:eastAsia="Times New Roman" w:hAnsi="Times New Roman" w:cs="Times New Roman"/>
          <w:b/>
          <w:sz w:val="24"/>
          <w:szCs w:val="24"/>
        </w:rPr>
      </w:pPr>
    </w:p>
    <w:p w:rsidR="00E2182C" w:rsidRPr="00E2182C" w:rsidRDefault="00E2182C" w:rsidP="00E2182C">
      <w:pPr>
        <w:spacing w:after="0" w:line="240" w:lineRule="auto"/>
        <w:jc w:val="center"/>
        <w:rPr>
          <w:rFonts w:ascii="Times New Roman" w:eastAsia="Times New Roman" w:hAnsi="Times New Roman" w:cs="Times New Roman"/>
          <w:b/>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As the uncertainty about the attitude toward the brand V increases, the profits from the new customers fall because the risk-averse agents demand compensating differentials.</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Total profit over both periods for a sales force organized as specialists is as follows.</w:t>
      </w:r>
    </w:p>
    <w:p w:rsidR="00E2182C" w:rsidRPr="00E2182C" w:rsidRDefault="00E2182C" w:rsidP="00E2182C">
      <w:pPr>
        <w:spacing w:after="0" w:line="240" w:lineRule="auto"/>
        <w:ind w:left="720"/>
        <w:rPr>
          <w:rFonts w:ascii="Times New Roman" w:eastAsia="Times New Roman" w:hAnsi="Times New Roman" w:cs="Times New Roman"/>
          <w:b/>
          <w:sz w:val="24"/>
          <w:szCs w:val="24"/>
        </w:rPr>
      </w:pPr>
    </w:p>
    <w:p w:rsidR="00E2182C" w:rsidRPr="00E2182C" w:rsidRDefault="00E2182C" w:rsidP="007D620B">
      <w:pPr>
        <w:spacing w:after="0" w:line="240" w:lineRule="auto"/>
        <w:ind w:left="720"/>
        <w:rPr>
          <w:rFonts w:ascii="Times New Roman" w:eastAsia="Times New Roman" w:hAnsi="Times New Roman" w:cs="Times New Roman"/>
          <w:sz w:val="24"/>
          <w:szCs w:val="24"/>
        </w:rPr>
      </w:pPr>
      <w:r w:rsidRPr="00E2182C">
        <w:rPr>
          <w:rFonts w:ascii="Times New Roman" w:eastAsia="Times New Roman" w:hAnsi="Times New Roman" w:cs="Times New Roman"/>
          <w:b/>
          <w:sz w:val="24"/>
          <w:szCs w:val="24"/>
        </w:rPr>
        <w:lastRenderedPageBreak/>
        <w:t>Proposition 5:</w:t>
      </w:r>
      <w:r w:rsidRPr="00E2182C">
        <w:rPr>
          <w:rFonts w:ascii="Times New Roman" w:eastAsia="Times New Roman" w:hAnsi="Times New Roman" w:cs="Times New Roman"/>
          <w:sz w:val="24"/>
          <w:szCs w:val="24"/>
        </w:rPr>
        <w:t xml:space="preserve"> While the specialist firm’s first period expected profit decreases in </w:t>
      </w:r>
      <w:r w:rsidR="00977EE2">
        <w:rPr>
          <w:rFonts w:ascii="Times New Roman" w:eastAsia="Times New Roman" w:hAnsi="Times New Roman" w:cs="Times New Roman"/>
          <w:sz w:val="24"/>
          <w:szCs w:val="24"/>
        </w:rPr>
        <w:t>uncertainty about the customers’ attitude-toward-the-</w:t>
      </w:r>
      <w:r w:rsidR="00977EE2" w:rsidRPr="00E2182C">
        <w:rPr>
          <w:rFonts w:ascii="Times New Roman" w:eastAsia="Times New Roman" w:hAnsi="Times New Roman" w:cs="Times New Roman"/>
          <w:sz w:val="24"/>
          <w:szCs w:val="24"/>
        </w:rPr>
        <w:t>brand</w:t>
      </w:r>
      <w:r w:rsidR="00977EE2">
        <w:rPr>
          <w:rFonts w:ascii="Times New Roman" w:eastAsia="Times New Roman" w:hAnsi="Times New Roman" w:cs="Times New Roman"/>
          <w:sz w:val="24"/>
          <w:szCs w:val="24"/>
        </w:rPr>
        <w:t>,</w:t>
      </w:r>
      <w:r w:rsidR="007D620B">
        <w:rPr>
          <w:rFonts w:ascii="Times New Roman" w:eastAsia="Times New Roman" w:hAnsi="Times New Roman" w:cs="Times New Roman"/>
          <w:sz w:val="24"/>
          <w:szCs w:val="24"/>
        </w:rPr>
        <w:t xml:space="preserve"> </w:t>
      </w:r>
      <w:r w:rsidRPr="00E2182C">
        <w:rPr>
          <w:rFonts w:ascii="Times New Roman" w:eastAsia="Times New Roman" w:hAnsi="Times New Roman" w:cs="Times New Roman"/>
          <w:sz w:val="24"/>
          <w:szCs w:val="24"/>
        </w:rPr>
        <w:t>V, the total expected profits over both periods,</w:t>
      </w:r>
    </w:p>
    <w:tbl>
      <w:tblPr>
        <w:tblW w:w="9360" w:type="dxa"/>
        <w:tblInd w:w="720" w:type="dxa"/>
        <w:tblLook w:val="00A0" w:firstRow="1" w:lastRow="0" w:firstColumn="1" w:lastColumn="0" w:noHBand="0" w:noVBand="0"/>
      </w:tblPr>
      <w:tblGrid>
        <w:gridCol w:w="281"/>
        <w:gridCol w:w="8424"/>
        <w:gridCol w:w="655"/>
      </w:tblGrid>
      <w:tr w:rsidR="00E2182C" w:rsidRPr="00E2182C" w:rsidTr="00AB54BF">
        <w:tc>
          <w:tcPr>
            <w:tcW w:w="150" w:type="pct"/>
          </w:tcPr>
          <w:p w:rsidR="00E2182C" w:rsidRPr="00E2182C" w:rsidRDefault="00E2182C" w:rsidP="007D620B">
            <w:pPr>
              <w:spacing w:after="0" w:line="240" w:lineRule="auto"/>
              <w:rPr>
                <w:rFonts w:ascii="Times New Roman" w:eastAsia="Times New Roman" w:hAnsi="Times New Roman" w:cs="Times New Roman"/>
                <w:sz w:val="24"/>
                <w:szCs w:val="24"/>
              </w:rPr>
            </w:pPr>
          </w:p>
        </w:tc>
        <w:tc>
          <w:tcPr>
            <w:tcW w:w="4500" w:type="pct"/>
            <w:vAlign w:val="center"/>
          </w:tcPr>
          <w:p w:rsidR="00E2182C" w:rsidRPr="00E2182C" w:rsidRDefault="00E2182C" w:rsidP="007D620B">
            <w:pPr>
              <w:spacing w:after="0" w:line="240" w:lineRule="auto"/>
              <w:jc w:val="center"/>
              <w:rPr>
                <w:rFonts w:ascii="Times New Roman" w:eastAsia="Times New Roman" w:hAnsi="Times New Roman" w:cs="Times New Roman"/>
                <w:sz w:val="24"/>
                <w:szCs w:val="24"/>
              </w:rPr>
            </w:pPr>
            <w:r w:rsidRPr="00E2182C">
              <w:rPr>
                <w:rFonts w:ascii="Times New Roman" w:eastAsia="Times New Roman" w:hAnsi="Times New Roman" w:cs="Times New Roman"/>
                <w:position w:val="-68"/>
                <w:sz w:val="24"/>
                <w:szCs w:val="24"/>
              </w:rPr>
              <w:object w:dxaOrig="8100" w:dyaOrig="1480">
                <v:shape id="_x0000_i1151" type="#_x0000_t75" style="width:400.35pt;height:73.85pt" o:ole="">
                  <v:imagedata r:id="rId261" o:title=""/>
                </v:shape>
                <o:OLEObject Type="Embed" ProgID="Equation.3" ShapeID="_x0000_i1151" DrawAspect="Content" ObjectID="_1408962383" r:id="rId262"/>
              </w:object>
            </w:r>
            <w:r w:rsidR="00F35C0E" w:rsidRPr="00F35C0E">
              <w:rPr>
                <w:rFonts w:ascii="Times New Roman" w:eastAsia="Times New Roman" w:hAnsi="Times New Roman" w:cs="Times New Roman"/>
                <w:sz w:val="24"/>
                <w:szCs w:val="24"/>
              </w:rPr>
              <w:t>,</w:t>
            </w:r>
          </w:p>
        </w:tc>
        <w:tc>
          <w:tcPr>
            <w:tcW w:w="350" w:type="pct"/>
            <w:vAlign w:val="center"/>
          </w:tcPr>
          <w:p w:rsidR="00E2182C" w:rsidRPr="00E2182C" w:rsidRDefault="00E2182C" w:rsidP="007D620B">
            <w:pPr>
              <w:spacing w:after="0" w:line="240" w:lineRule="auto"/>
              <w:jc w:val="right"/>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t>
            </w:r>
            <w:bookmarkStart w:id="18" w:name="_Ref305763899"/>
            <w:bookmarkEnd w:id="18"/>
            <w:r w:rsidRPr="00E2182C">
              <w:rPr>
                <w:rFonts w:ascii="Times New Roman" w:eastAsia="Times New Roman" w:hAnsi="Times New Roman" w:cs="Times New Roman"/>
                <w:sz w:val="24"/>
                <w:szCs w:val="24"/>
              </w:rPr>
              <w:fldChar w:fldCharType="begin"/>
            </w:r>
            <w:bookmarkStart w:id="19" w:name="_Ref331432175"/>
            <w:bookmarkEnd w:id="19"/>
            <w:r w:rsidRPr="00E2182C">
              <w:rPr>
                <w:rFonts w:ascii="Times New Roman" w:eastAsia="Times New Roman" w:hAnsi="Times New Roman" w:cs="Times New Roman"/>
                <w:sz w:val="24"/>
                <w:szCs w:val="24"/>
              </w:rPr>
              <w:instrText xml:space="preserve"> LISTNUM  NumberDefault \l 1  </w:instrText>
            </w:r>
            <w:r w:rsidRPr="00E2182C">
              <w:rPr>
                <w:rFonts w:ascii="Times New Roman" w:eastAsia="Times New Roman" w:hAnsi="Times New Roman" w:cs="Times New Roman"/>
                <w:sz w:val="24"/>
                <w:szCs w:val="24"/>
              </w:rPr>
              <w:fldChar w:fldCharType="end"/>
            </w:r>
          </w:p>
        </w:tc>
      </w:tr>
    </w:tbl>
    <w:p w:rsidR="00E2182C" w:rsidRDefault="00E2182C" w:rsidP="007D620B">
      <w:pPr>
        <w:spacing w:after="0" w:line="240" w:lineRule="auto"/>
        <w:ind w:left="720"/>
        <w:rPr>
          <w:rFonts w:ascii="Times New Roman" w:eastAsia="Times New Roman" w:hAnsi="Times New Roman" w:cs="Times New Roman"/>
          <w:sz w:val="24"/>
          <w:szCs w:val="24"/>
        </w:rPr>
      </w:pPr>
      <w:proofErr w:type="gramStart"/>
      <w:r w:rsidRPr="00E2182C">
        <w:rPr>
          <w:rFonts w:ascii="Times New Roman" w:eastAsia="Times New Roman" w:hAnsi="Times New Roman" w:cs="Times New Roman"/>
          <w:sz w:val="24"/>
          <w:szCs w:val="24"/>
        </w:rPr>
        <w:t>first</w:t>
      </w:r>
      <w:proofErr w:type="gramEnd"/>
      <w:r w:rsidRPr="00E2182C">
        <w:rPr>
          <w:rFonts w:ascii="Times New Roman" w:eastAsia="Times New Roman" w:hAnsi="Times New Roman" w:cs="Times New Roman"/>
          <w:sz w:val="24"/>
          <w:szCs w:val="24"/>
        </w:rPr>
        <w:t xml:space="preserve"> decreases and then increases in </w:t>
      </w:r>
      <w:r w:rsidR="00F35C0E">
        <w:rPr>
          <w:rFonts w:ascii="Times New Roman" w:eastAsia="Times New Roman" w:hAnsi="Times New Roman" w:cs="Times New Roman"/>
          <w:sz w:val="24"/>
          <w:szCs w:val="24"/>
        </w:rPr>
        <w:t xml:space="preserve">uncertainty </w:t>
      </w:r>
      <w:r w:rsidRPr="00E2182C">
        <w:rPr>
          <w:rFonts w:ascii="Times New Roman" w:eastAsia="Times New Roman" w:hAnsi="Times New Roman" w:cs="Times New Roman"/>
          <w:sz w:val="24"/>
          <w:szCs w:val="24"/>
        </w:rPr>
        <w:t xml:space="preserve">V.  The slope at V=0 is </w:t>
      </w:r>
      <w:r w:rsidRPr="00E2182C">
        <w:rPr>
          <w:rFonts w:ascii="Times New Roman" w:eastAsia="Times New Roman" w:hAnsi="Times New Roman" w:cs="Times New Roman"/>
          <w:position w:val="-28"/>
          <w:sz w:val="24"/>
          <w:szCs w:val="24"/>
        </w:rPr>
        <w:object w:dxaOrig="1100" w:dyaOrig="660">
          <v:shape id="_x0000_i1152" type="#_x0000_t75" style="width:55.25pt;height:32.9pt" o:ole="">
            <v:imagedata r:id="rId263" o:title=""/>
          </v:shape>
          <o:OLEObject Type="Embed" ProgID="Equation.3" ShapeID="_x0000_i1152" DrawAspect="Content" ObjectID="_1408962384" r:id="rId264"/>
        </w:object>
      </w:r>
      <w:r w:rsidRPr="00E2182C">
        <w:rPr>
          <w:rFonts w:ascii="Times New Roman" w:eastAsia="Times New Roman" w:hAnsi="Times New Roman" w:cs="Times New Roman"/>
          <w:sz w:val="24"/>
          <w:szCs w:val="24"/>
        </w:rPr>
        <w:t xml:space="preserve"> and the slope asymptotically approaches 1/8 as uncertainty grows.</w:t>
      </w:r>
    </w:p>
    <w:p w:rsidR="00BD6CB5" w:rsidRDefault="00BD6CB5" w:rsidP="007D620B">
      <w:pPr>
        <w:spacing w:after="0" w:line="240" w:lineRule="auto"/>
        <w:ind w:left="720"/>
        <w:rPr>
          <w:rFonts w:ascii="Times New Roman" w:eastAsia="Times New Roman" w:hAnsi="Times New Roman" w:cs="Times New Roman"/>
          <w:sz w:val="24"/>
          <w:szCs w:val="24"/>
        </w:rPr>
      </w:pPr>
    </w:p>
    <w:p w:rsidR="000A6CCE" w:rsidRDefault="000A6CCE" w:rsidP="00E2182C">
      <w:pPr>
        <w:spacing w:after="0" w:line="240" w:lineRule="auto"/>
        <w:ind w:left="720"/>
        <w:rPr>
          <w:rFonts w:ascii="Times New Roman" w:eastAsia="Times New Roman" w:hAnsi="Times New Roman" w:cs="Times New Roman"/>
          <w:sz w:val="24"/>
          <w:szCs w:val="24"/>
        </w:rPr>
      </w:pPr>
    </w:p>
    <w:p w:rsidR="000A6CCE" w:rsidRPr="00E2182C" w:rsidRDefault="00303055" w:rsidP="0030305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Thus</w:t>
      </w:r>
      <w:r w:rsidR="000A6CCE" w:rsidRPr="00E2182C">
        <w:rPr>
          <w:rFonts w:ascii="Times New Roman" w:eastAsia="Times New Roman" w:hAnsi="Times New Roman" w:cs="Times New Roman"/>
          <w:sz w:val="24"/>
          <w:szCs w:val="24"/>
        </w:rPr>
        <w:t xml:space="preserve"> the increase in total profit with increa</w:t>
      </w:r>
      <w:r w:rsidR="000A6CCE">
        <w:rPr>
          <w:rFonts w:ascii="Times New Roman" w:eastAsia="Times New Roman" w:hAnsi="Times New Roman" w:cs="Times New Roman"/>
          <w:sz w:val="24"/>
          <w:szCs w:val="24"/>
        </w:rPr>
        <w:t xml:space="preserve">sed uncertainty holds </w:t>
      </w:r>
      <w:r w:rsidR="000A6CCE" w:rsidRPr="00E2182C">
        <w:rPr>
          <w:rFonts w:ascii="Times New Roman" w:eastAsia="Times New Roman" w:hAnsi="Times New Roman" w:cs="Times New Roman"/>
          <w:sz w:val="24"/>
          <w:szCs w:val="24"/>
        </w:rPr>
        <w:t>also for the specialist, albeit for a smaller parameter range compared to the generalist</w:t>
      </w:r>
      <w:r>
        <w:rPr>
          <w:rFonts w:ascii="Times New Roman" w:eastAsia="Times New Roman" w:hAnsi="Times New Roman" w:cs="Times New Roman"/>
          <w:sz w:val="24"/>
          <w:szCs w:val="24"/>
        </w:rPr>
        <w:t xml:space="preserve"> (see also Figure 1 below)</w:t>
      </w:r>
      <w:r w:rsidR="000A6CCE" w:rsidRPr="00E2182C">
        <w:rPr>
          <w:rFonts w:ascii="Times New Roman" w:eastAsia="Times New Roman" w:hAnsi="Times New Roman" w:cs="Times New Roman"/>
          <w:sz w:val="24"/>
          <w:szCs w:val="24"/>
        </w:rPr>
        <w:t>. This is because</w:t>
      </w:r>
      <w:r>
        <w:rPr>
          <w:rFonts w:ascii="Times New Roman" w:eastAsia="Times New Roman" w:hAnsi="Times New Roman" w:cs="Times New Roman"/>
          <w:sz w:val="24"/>
          <w:szCs w:val="24"/>
        </w:rPr>
        <w:t xml:space="preserve"> </w:t>
      </w:r>
      <w:r w:rsidR="000A6CCE" w:rsidRPr="00E2182C">
        <w:rPr>
          <w:rFonts w:ascii="Times New Roman" w:eastAsia="Times New Roman" w:hAnsi="Times New Roman" w:cs="Times New Roman"/>
          <w:sz w:val="24"/>
          <w:szCs w:val="24"/>
        </w:rPr>
        <w:t>the information extraction with the specialist is not as efficient as with the generalist, but the underlying economic forces remain the same as with a generalist.</w:t>
      </w:r>
    </w:p>
    <w:p w:rsidR="00E2182C" w:rsidRPr="00E2182C" w:rsidRDefault="00E2182C" w:rsidP="00E2182C">
      <w:pPr>
        <w:spacing w:after="0" w:line="240" w:lineRule="auto"/>
        <w:rPr>
          <w:rFonts w:ascii="Times New Roman" w:eastAsia="Times New Roman" w:hAnsi="Times New Roman" w:cs="Times New Roman"/>
          <w:b/>
          <w:sz w:val="28"/>
          <w:szCs w:val="28"/>
        </w:rPr>
      </w:pPr>
    </w:p>
    <w:p w:rsidR="00E2182C" w:rsidRPr="00E2182C" w:rsidRDefault="002A65CC" w:rsidP="00E2182C">
      <w:pPr>
        <w:spacing w:after="0" w:line="240" w:lineRule="auto"/>
        <w:rPr>
          <w:rFonts w:ascii="Times New Roman" w:eastAsia="Times New Roman" w:hAnsi="Times New Roman" w:cs="Times New Roman"/>
          <w:b/>
          <w:i/>
          <w:sz w:val="24"/>
          <w:szCs w:val="24"/>
        </w:rPr>
      </w:pPr>
      <w:r w:rsidRPr="002A65CC">
        <w:rPr>
          <w:rFonts w:ascii="Times New Roman" w:eastAsia="Times New Roman" w:hAnsi="Times New Roman" w:cs="Times New Roman"/>
          <w:b/>
          <w:i/>
          <w:sz w:val="24"/>
          <w:szCs w:val="24"/>
        </w:rPr>
        <w:t>3.</w:t>
      </w:r>
      <w:r w:rsidR="00E2182C" w:rsidRPr="00E2182C">
        <w:rPr>
          <w:rFonts w:ascii="Times New Roman" w:eastAsia="Times New Roman" w:hAnsi="Times New Roman" w:cs="Times New Roman"/>
          <w:b/>
          <w:i/>
          <w:sz w:val="24"/>
          <w:szCs w:val="24"/>
        </w:rPr>
        <w:t xml:space="preserve">5. Generalist versus Specialist Sales Force </w:t>
      </w:r>
    </w:p>
    <w:p w:rsidR="00E2182C" w:rsidRPr="00E2182C" w:rsidRDefault="00E2182C" w:rsidP="00852A69">
      <w:pPr>
        <w:spacing w:after="0" w:line="24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r>
    </w:p>
    <w:p w:rsid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The total profits of the firms organizing their sales force as generalists or specialists are given in equations (</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REF _Ref305763879 \r \h </w:instrText>
      </w:r>
      <w:r w:rsidRPr="00E2182C">
        <w:rPr>
          <w:rFonts w:ascii="Times New Roman" w:eastAsia="Times New Roman" w:hAnsi="Times New Roman" w:cs="Times New Roman"/>
          <w:sz w:val="24"/>
          <w:szCs w:val="24"/>
        </w:rPr>
      </w:r>
      <w:r w:rsidRPr="00E2182C">
        <w:rPr>
          <w:rFonts w:ascii="Times New Roman" w:eastAsia="Times New Roman" w:hAnsi="Times New Roman" w:cs="Times New Roman"/>
          <w:sz w:val="24"/>
          <w:szCs w:val="24"/>
        </w:rPr>
        <w:fldChar w:fldCharType="separate"/>
      </w:r>
      <w:r w:rsidR="00D030EC">
        <w:rPr>
          <w:rFonts w:ascii="Times New Roman" w:eastAsia="Times New Roman" w:hAnsi="Times New Roman" w:cs="Times New Roman"/>
          <w:sz w:val="24"/>
          <w:szCs w:val="24"/>
        </w:rPr>
        <w:t>24)</w:t>
      </w:r>
      <w:r w:rsidRPr="00E2182C">
        <w:rPr>
          <w:rFonts w:ascii="Times New Roman" w:eastAsia="Times New Roman" w:hAnsi="Times New Roman" w:cs="Times New Roman"/>
          <w:sz w:val="24"/>
          <w:szCs w:val="24"/>
        </w:rPr>
        <w:fldChar w:fldCharType="end"/>
      </w:r>
      <w:r w:rsidRPr="00E2182C">
        <w:rPr>
          <w:rFonts w:ascii="Times New Roman" w:eastAsia="Times New Roman" w:hAnsi="Times New Roman" w:cs="Times New Roman"/>
          <w:sz w:val="24"/>
          <w:szCs w:val="24"/>
        </w:rPr>
        <w:t xml:space="preserve"> and (</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REF _Ref305763899 \r \h </w:instrText>
      </w:r>
      <w:r w:rsidRPr="00E2182C">
        <w:rPr>
          <w:rFonts w:ascii="Times New Roman" w:eastAsia="Times New Roman" w:hAnsi="Times New Roman" w:cs="Times New Roman"/>
          <w:sz w:val="24"/>
          <w:szCs w:val="24"/>
        </w:rPr>
      </w:r>
      <w:r w:rsidRPr="00E2182C">
        <w:rPr>
          <w:rFonts w:ascii="Times New Roman" w:eastAsia="Times New Roman" w:hAnsi="Times New Roman" w:cs="Times New Roman"/>
          <w:sz w:val="24"/>
          <w:szCs w:val="24"/>
        </w:rPr>
        <w:fldChar w:fldCharType="separate"/>
      </w:r>
      <w:r w:rsidR="00D030EC">
        <w:rPr>
          <w:rFonts w:ascii="Times New Roman" w:eastAsia="Times New Roman" w:hAnsi="Times New Roman" w:cs="Times New Roman"/>
          <w:sz w:val="24"/>
          <w:szCs w:val="24"/>
        </w:rPr>
        <w:t>30)</w:t>
      </w:r>
      <w:r w:rsidRPr="00E2182C">
        <w:rPr>
          <w:rFonts w:ascii="Times New Roman" w:eastAsia="Times New Roman" w:hAnsi="Times New Roman" w:cs="Times New Roman"/>
          <w:sz w:val="24"/>
          <w:szCs w:val="24"/>
        </w:rPr>
        <w:fldChar w:fldCharType="end"/>
      </w:r>
      <w:r w:rsidRPr="00E2182C">
        <w:rPr>
          <w:rFonts w:ascii="Times New Roman" w:eastAsia="Times New Roman" w:hAnsi="Times New Roman" w:cs="Times New Roman"/>
          <w:sz w:val="24"/>
          <w:szCs w:val="24"/>
        </w:rPr>
        <w:t xml:space="preserve"> which are expressed as a function of the uncertainty of market potential in Figure 1.  The profit for the specialist firm at V at zero is 1+1</w:t>
      </w:r>
      <w:proofErr w:type="gramStart"/>
      <w:r w:rsidRPr="00E2182C">
        <w:rPr>
          <w:rFonts w:ascii="Times New Roman" w:eastAsia="Times New Roman" w:hAnsi="Times New Roman" w:cs="Times New Roman"/>
          <w:sz w:val="24"/>
          <w:szCs w:val="24"/>
        </w:rPr>
        <w:t>/(</w:t>
      </w:r>
      <w:proofErr w:type="gramEnd"/>
      <w:r w:rsidRPr="00E2182C">
        <w:rPr>
          <w:rFonts w:ascii="Times New Roman" w:eastAsia="Times New Roman" w:hAnsi="Times New Roman" w:cs="Times New Roman"/>
          <w:sz w:val="24"/>
          <w:szCs w:val="24"/>
        </w:rPr>
        <w:t>2r+1) while the profit for the generalist firm is 1+1/(4(1+</w:t>
      </w:r>
      <w:r w:rsidRPr="00E2182C">
        <w:rPr>
          <w:rFonts w:ascii="Symbol" w:eastAsia="Times New Roman" w:hAnsi="Symbol" w:cs="Times New Roman"/>
          <w:sz w:val="24"/>
          <w:szCs w:val="24"/>
        </w:rPr>
        <w:t></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perscript"/>
        </w:rPr>
        <w:t>2</w:t>
      </w:r>
      <w:r w:rsidRPr="00E2182C">
        <w:rPr>
          <w:rFonts w:ascii="Times New Roman" w:eastAsia="Times New Roman" w:hAnsi="Times New Roman" w:cs="Times New Roman"/>
          <w:sz w:val="24"/>
          <w:szCs w:val="24"/>
        </w:rPr>
        <w:t>r+2</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+1).  It is easy to show that when V is small the profits of the specialist must exceed those of the generalist firm (assuming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≥1 and r≥0).  The generalist firm has a cost and risk bearing disadvantage relative to the specialist.</w:t>
      </w:r>
    </w:p>
    <w:p w:rsidR="00BD6CB5" w:rsidRDefault="00BD6CB5" w:rsidP="00BD6CB5">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Pr="00BD6CB5">
        <w:rPr>
          <w:rFonts w:ascii="Times New Roman" w:eastAsia="Times New Roman" w:hAnsi="Times New Roman" w:cs="Times New Roman"/>
          <w:sz w:val="24"/>
          <w:szCs w:val="24"/>
        </w:rPr>
        <w:t>C</w:t>
      </w:r>
      <w:r w:rsidRPr="00E2182C">
        <w:rPr>
          <w:rFonts w:ascii="Times New Roman" w:eastAsia="Times New Roman" w:hAnsi="Times New Roman" w:cs="Times New Roman"/>
          <w:sz w:val="24"/>
          <w:szCs w:val="24"/>
        </w:rPr>
        <w:t>ompare the relative profitability of the specialist versus the generalist as sales uncertainty increases. As depicted in Figure 1, starting from low levels of uncertainty, the gap (π</w:t>
      </w:r>
      <w:r w:rsidRPr="00E2182C">
        <w:rPr>
          <w:rFonts w:ascii="Times New Roman" w:eastAsia="Times New Roman" w:hAnsi="Times New Roman" w:cs="Times New Roman"/>
          <w:sz w:val="24"/>
          <w:szCs w:val="24"/>
          <w:vertAlign w:val="superscript"/>
        </w:rPr>
        <w:t>SP*</w:t>
      </w:r>
      <w:r w:rsidRPr="00E2182C">
        <w:rPr>
          <w:rFonts w:ascii="Times New Roman" w:eastAsia="Times New Roman" w:hAnsi="Times New Roman" w:cs="Times New Roman"/>
          <w:sz w:val="24"/>
          <w:szCs w:val="24"/>
        </w:rPr>
        <w:t xml:space="preserve"> - π</w:t>
      </w:r>
      <w:r w:rsidRPr="00E2182C">
        <w:rPr>
          <w:rFonts w:ascii="Times New Roman" w:eastAsia="Times New Roman" w:hAnsi="Times New Roman" w:cs="Times New Roman"/>
          <w:sz w:val="24"/>
          <w:szCs w:val="24"/>
          <w:vertAlign w:val="superscript"/>
        </w:rPr>
        <w:t>G*</w:t>
      </w:r>
      <w:r w:rsidRPr="00E2182C">
        <w:rPr>
          <w:rFonts w:ascii="Times New Roman" w:eastAsia="Times New Roman" w:hAnsi="Times New Roman" w:cs="Times New Roman"/>
          <w:sz w:val="24"/>
          <w:szCs w:val="24"/>
        </w:rPr>
        <w:t>) diminishes as uncertainty about the brand attitudes increases</w:t>
      </w:r>
      <w:r>
        <w:rPr>
          <w:rFonts w:ascii="Times New Roman" w:eastAsia="Times New Roman" w:hAnsi="Times New Roman" w:cs="Times New Roman"/>
          <w:sz w:val="24"/>
          <w:szCs w:val="24"/>
        </w:rPr>
        <w:t xml:space="preserve">. </w:t>
      </w:r>
      <w:r w:rsidRPr="00E2182C">
        <w:rPr>
          <w:rFonts w:ascii="Times New Roman" w:eastAsia="Times New Roman" w:hAnsi="Times New Roman" w:cs="Times New Roman"/>
          <w:sz w:val="24"/>
          <w:szCs w:val="24"/>
        </w:rPr>
        <w:t>This result follows directly from Propositions 3 and 5.</w:t>
      </w:r>
      <w:r w:rsidRPr="00BD6CB5">
        <w:rPr>
          <w:rFonts w:ascii="Times New Roman" w:eastAsia="Times New Roman" w:hAnsi="Times New Roman" w:cs="Times New Roman"/>
          <w:bCs/>
          <w:sz w:val="24"/>
          <w:szCs w:val="24"/>
        </w:rPr>
        <w:t xml:space="preserve"> </w:t>
      </w:r>
    </w:p>
    <w:p w:rsidR="00BD6CB5" w:rsidRPr="00E2182C" w:rsidRDefault="00BD6CB5" w:rsidP="00977EE2">
      <w:pPr>
        <w:spacing w:after="0" w:line="240" w:lineRule="auto"/>
        <w:ind w:left="720"/>
        <w:rPr>
          <w:rFonts w:ascii="Times New Roman" w:eastAsia="Times New Roman" w:hAnsi="Times New Roman" w:cs="Times New Roman"/>
          <w:sz w:val="24"/>
          <w:szCs w:val="24"/>
        </w:rPr>
      </w:pPr>
      <w:r w:rsidRPr="00E2182C">
        <w:rPr>
          <w:rFonts w:ascii="Times New Roman" w:eastAsia="Times New Roman" w:hAnsi="Times New Roman" w:cs="Times New Roman"/>
          <w:b/>
          <w:sz w:val="24"/>
          <w:szCs w:val="24"/>
        </w:rPr>
        <w:lastRenderedPageBreak/>
        <w:t xml:space="preserve">Proposition 6: </w:t>
      </w:r>
      <w:r w:rsidRPr="00E2182C">
        <w:rPr>
          <w:rFonts w:ascii="Times New Roman" w:eastAsia="Times New Roman" w:hAnsi="Times New Roman" w:cs="Times New Roman"/>
          <w:sz w:val="24"/>
          <w:szCs w:val="24"/>
        </w:rPr>
        <w:t xml:space="preserve">An increase in </w:t>
      </w:r>
      <w:r w:rsidR="00977EE2">
        <w:rPr>
          <w:rFonts w:ascii="Times New Roman" w:eastAsia="Times New Roman" w:hAnsi="Times New Roman" w:cs="Times New Roman"/>
          <w:sz w:val="24"/>
          <w:szCs w:val="24"/>
        </w:rPr>
        <w:t>uncertainty about the customers’ attitude-toward-the-</w:t>
      </w:r>
      <w:r w:rsidR="00977EE2" w:rsidRPr="00E2182C">
        <w:rPr>
          <w:rFonts w:ascii="Times New Roman" w:eastAsia="Times New Roman" w:hAnsi="Times New Roman" w:cs="Times New Roman"/>
          <w:sz w:val="24"/>
          <w:szCs w:val="24"/>
        </w:rPr>
        <w:t>brand</w:t>
      </w:r>
      <w:r w:rsidR="00977E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 </w:t>
      </w:r>
      <w:r w:rsidRPr="00E2182C">
        <w:rPr>
          <w:rFonts w:ascii="Times New Roman" w:eastAsia="Times New Roman" w:hAnsi="Times New Roman" w:cs="Times New Roman"/>
          <w:sz w:val="24"/>
          <w:szCs w:val="24"/>
        </w:rPr>
        <w:t xml:space="preserve">favors the </w:t>
      </w:r>
      <w:proofErr w:type="gramStart"/>
      <w:r w:rsidRPr="00E2182C">
        <w:rPr>
          <w:rFonts w:ascii="Times New Roman" w:eastAsia="Times New Roman" w:hAnsi="Times New Roman" w:cs="Times New Roman"/>
          <w:sz w:val="24"/>
          <w:szCs w:val="24"/>
        </w:rPr>
        <w:t>generalist</w:t>
      </w:r>
      <w:r w:rsidR="00977EE2">
        <w:rPr>
          <w:rFonts w:ascii="Times New Roman" w:eastAsia="Times New Roman" w:hAnsi="Times New Roman" w:cs="Times New Roman"/>
          <w:sz w:val="24"/>
          <w:szCs w:val="24"/>
        </w:rPr>
        <w:t>,</w:t>
      </w:r>
      <w:proofErr w:type="gramEnd"/>
      <w:r w:rsidRPr="00E2182C">
        <w:rPr>
          <w:rFonts w:ascii="Times New Roman" w:eastAsia="Times New Roman" w:hAnsi="Times New Roman" w:cs="Times New Roman"/>
          <w:sz w:val="24"/>
          <w:szCs w:val="24"/>
        </w:rPr>
        <w:t xml:space="preserve"> and the gap</w:t>
      </w:r>
      <w:r w:rsidR="00977EE2">
        <w:rPr>
          <w:rFonts w:ascii="Times New Roman" w:eastAsia="Times New Roman" w:hAnsi="Times New Roman" w:cs="Times New Roman"/>
          <w:sz w:val="24"/>
          <w:szCs w:val="24"/>
        </w:rPr>
        <w:t xml:space="preserve"> </w:t>
      </w:r>
      <w:r w:rsidRPr="00E2182C">
        <w:rPr>
          <w:rFonts w:ascii="Times New Roman" w:eastAsia="Times New Roman" w:hAnsi="Times New Roman" w:cs="Times New Roman"/>
          <w:sz w:val="24"/>
          <w:szCs w:val="24"/>
        </w:rPr>
        <w:t>(π</w:t>
      </w:r>
      <w:r w:rsidRPr="00E2182C">
        <w:rPr>
          <w:rFonts w:ascii="Times New Roman" w:eastAsia="Times New Roman" w:hAnsi="Times New Roman" w:cs="Times New Roman"/>
          <w:sz w:val="24"/>
          <w:szCs w:val="24"/>
          <w:vertAlign w:val="superscript"/>
        </w:rPr>
        <w:t>SP*</w:t>
      </w:r>
      <w:r w:rsidRPr="00E2182C">
        <w:rPr>
          <w:rFonts w:ascii="Times New Roman" w:eastAsia="Times New Roman" w:hAnsi="Times New Roman" w:cs="Times New Roman"/>
          <w:sz w:val="24"/>
          <w:szCs w:val="24"/>
        </w:rPr>
        <w:t xml:space="preserve"> - π</w:t>
      </w:r>
      <w:r w:rsidRPr="00E2182C">
        <w:rPr>
          <w:rFonts w:ascii="Times New Roman" w:eastAsia="Times New Roman" w:hAnsi="Times New Roman" w:cs="Times New Roman"/>
          <w:sz w:val="24"/>
          <w:szCs w:val="24"/>
          <w:vertAlign w:val="superscript"/>
        </w:rPr>
        <w:t>G*</w:t>
      </w:r>
      <w:r w:rsidRPr="00E2182C">
        <w:rPr>
          <w:rFonts w:ascii="Times New Roman" w:eastAsia="Times New Roman" w:hAnsi="Times New Roman" w:cs="Times New Roman"/>
          <w:sz w:val="24"/>
          <w:szCs w:val="24"/>
        </w:rPr>
        <w:t>) between the specialist and the generalist decreases.</w:t>
      </w:r>
    </w:p>
    <w:p w:rsidR="00BD6CB5" w:rsidRPr="00E2182C" w:rsidRDefault="00BD6CB5" w:rsidP="00E2182C">
      <w:pPr>
        <w:spacing w:after="0" w:line="480" w:lineRule="auto"/>
        <w:rPr>
          <w:rFonts w:ascii="Times New Roman" w:eastAsia="Times New Roman" w:hAnsi="Times New Roman" w:cs="Times New Roman"/>
          <w:sz w:val="24"/>
          <w:szCs w:val="24"/>
        </w:rPr>
      </w:pPr>
    </w:p>
    <w:p w:rsidR="00E2182C" w:rsidRPr="00E2182C" w:rsidRDefault="00E2182C" w:rsidP="00E2182C">
      <w:pPr>
        <w:spacing w:after="0" w:line="480" w:lineRule="auto"/>
        <w:jc w:val="center"/>
        <w:rPr>
          <w:rFonts w:ascii="Times New Roman" w:eastAsia="Times New Roman" w:hAnsi="Times New Roman" w:cs="Times New Roman"/>
          <w:b/>
          <w:bCs/>
          <w:sz w:val="24"/>
          <w:szCs w:val="24"/>
        </w:rPr>
      </w:pPr>
      <w:r w:rsidRPr="00E2182C">
        <w:rPr>
          <w:rFonts w:ascii="Times New Roman" w:eastAsia="Times New Roman" w:hAnsi="Times New Roman" w:cs="Times New Roman"/>
          <w:b/>
          <w:bCs/>
          <w:noProof/>
          <w:sz w:val="24"/>
          <w:szCs w:val="24"/>
        </w:rPr>
        <w:drawing>
          <wp:inline distT="0" distB="0" distL="0" distR="0" wp14:anchorId="54752B20" wp14:editId="2E043A46">
            <wp:extent cx="3693871" cy="286488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265">
                      <a:extLst>
                        <a:ext uri="{28A0092B-C50C-407E-A947-70E740481C1C}">
                          <a14:useLocalDpi xmlns:a14="http://schemas.microsoft.com/office/drawing/2010/main" val="0"/>
                        </a:ext>
                      </a:extLst>
                    </a:blip>
                    <a:stretch>
                      <a:fillRect/>
                    </a:stretch>
                  </pic:blipFill>
                  <pic:spPr>
                    <a:xfrm>
                      <a:off x="0" y="0"/>
                      <a:ext cx="3693871" cy="2864883"/>
                    </a:xfrm>
                    <a:prstGeom prst="rect">
                      <a:avLst/>
                    </a:prstGeom>
                  </pic:spPr>
                </pic:pic>
              </a:graphicData>
            </a:graphic>
          </wp:inline>
        </w:drawing>
      </w:r>
      <w:bookmarkStart w:id="20" w:name="_Ref305764061"/>
    </w:p>
    <w:p w:rsidR="00E2182C" w:rsidRDefault="00E2182C" w:rsidP="00E2182C">
      <w:pPr>
        <w:spacing w:after="0" w:line="480" w:lineRule="auto"/>
        <w:jc w:val="center"/>
        <w:rPr>
          <w:rFonts w:ascii="Times New Roman" w:eastAsia="Times New Roman" w:hAnsi="Times New Roman" w:cs="Times New Roman"/>
          <w:bCs/>
          <w:sz w:val="24"/>
          <w:szCs w:val="24"/>
        </w:rPr>
      </w:pPr>
      <w:bookmarkStart w:id="21" w:name="_Ref334002823"/>
      <w:bookmarkStart w:id="22" w:name="_Ref334002809"/>
      <w:r w:rsidRPr="00E2182C">
        <w:rPr>
          <w:rFonts w:ascii="Times New Roman" w:eastAsia="Times New Roman" w:hAnsi="Times New Roman" w:cs="Times New Roman"/>
          <w:b/>
          <w:bCs/>
          <w:sz w:val="24"/>
          <w:szCs w:val="24"/>
        </w:rPr>
        <w:t xml:space="preserve">Figure </w:t>
      </w:r>
      <w:r w:rsidRPr="00E2182C">
        <w:rPr>
          <w:rFonts w:ascii="Times New Roman" w:eastAsia="Times New Roman" w:hAnsi="Times New Roman" w:cs="Times New Roman"/>
          <w:b/>
          <w:bCs/>
          <w:sz w:val="24"/>
          <w:szCs w:val="24"/>
        </w:rPr>
        <w:fldChar w:fldCharType="begin"/>
      </w:r>
      <w:r w:rsidRPr="00E2182C">
        <w:rPr>
          <w:rFonts w:ascii="Times New Roman" w:eastAsia="Times New Roman" w:hAnsi="Times New Roman" w:cs="Times New Roman"/>
          <w:b/>
          <w:bCs/>
          <w:sz w:val="24"/>
          <w:szCs w:val="24"/>
        </w:rPr>
        <w:instrText xml:space="preserve"> SEQ Figure \* ARABIC </w:instrText>
      </w:r>
      <w:r w:rsidRPr="00E2182C">
        <w:rPr>
          <w:rFonts w:ascii="Times New Roman" w:eastAsia="Times New Roman" w:hAnsi="Times New Roman" w:cs="Times New Roman"/>
          <w:b/>
          <w:bCs/>
          <w:sz w:val="24"/>
          <w:szCs w:val="24"/>
        </w:rPr>
        <w:fldChar w:fldCharType="separate"/>
      </w:r>
      <w:r w:rsidR="00D030EC">
        <w:rPr>
          <w:rFonts w:ascii="Times New Roman" w:eastAsia="Times New Roman" w:hAnsi="Times New Roman" w:cs="Times New Roman"/>
          <w:b/>
          <w:bCs/>
          <w:noProof/>
          <w:sz w:val="24"/>
          <w:szCs w:val="24"/>
        </w:rPr>
        <w:t>1</w:t>
      </w:r>
      <w:r w:rsidRPr="00E2182C">
        <w:rPr>
          <w:rFonts w:ascii="Times New Roman" w:eastAsia="Times New Roman" w:hAnsi="Times New Roman" w:cs="Times New Roman"/>
          <w:b/>
          <w:bCs/>
          <w:sz w:val="24"/>
          <w:szCs w:val="24"/>
        </w:rPr>
        <w:fldChar w:fldCharType="end"/>
      </w:r>
      <w:bookmarkEnd w:id="20"/>
      <w:bookmarkEnd w:id="21"/>
      <w:r w:rsidRPr="00E2182C">
        <w:rPr>
          <w:rFonts w:ascii="Times New Roman" w:eastAsia="Times New Roman" w:hAnsi="Times New Roman" w:cs="Times New Roman"/>
          <w:bCs/>
          <w:sz w:val="24"/>
          <w:szCs w:val="24"/>
        </w:rPr>
        <w:t>: Generalist and Specialist Sales Force Profits versus V</w:t>
      </w:r>
      <w:bookmarkEnd w:id="22"/>
      <w:r w:rsidRPr="00E2182C">
        <w:rPr>
          <w:rFonts w:ascii="Times New Roman" w:eastAsia="Times New Roman" w:hAnsi="Times New Roman" w:cs="Times New Roman"/>
          <w:bCs/>
          <w:sz w:val="24"/>
          <w:szCs w:val="24"/>
        </w:rPr>
        <w:t xml:space="preserve"> </w:t>
      </w:r>
    </w:p>
    <w:p w:rsidR="002728BD" w:rsidRPr="00E2182C" w:rsidRDefault="002728BD" w:rsidP="00E2182C">
      <w:pPr>
        <w:spacing w:after="0" w:line="480" w:lineRule="auto"/>
        <w:jc w:val="center"/>
        <w:rPr>
          <w:rFonts w:ascii="Times New Roman" w:eastAsia="Times New Roman" w:hAnsi="Times New Roman" w:cs="Times New Roman"/>
          <w:bCs/>
          <w:sz w:val="24"/>
          <w:szCs w:val="24"/>
        </w:rPr>
      </w:pPr>
    </w:p>
    <w:p w:rsidR="00E2182C" w:rsidRPr="00E2182C" w:rsidRDefault="00E2182C" w:rsidP="00E2182C">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There is a </w:t>
      </w:r>
      <w:r w:rsidR="005F2723">
        <w:rPr>
          <w:rFonts w:ascii="Times New Roman" w:eastAsia="Times New Roman" w:hAnsi="Times New Roman" w:cs="Times New Roman"/>
          <w:sz w:val="24"/>
          <w:szCs w:val="24"/>
        </w:rPr>
        <w:t xml:space="preserve">large </w:t>
      </w:r>
      <w:r w:rsidRPr="00E2182C">
        <w:rPr>
          <w:rFonts w:ascii="Times New Roman" w:eastAsia="Times New Roman" w:hAnsi="Times New Roman" w:cs="Times New Roman"/>
          <w:sz w:val="24"/>
          <w:szCs w:val="24"/>
        </w:rPr>
        <w:t xml:space="preserve">literature in marketing that </w:t>
      </w:r>
      <w:r w:rsidR="005F2723">
        <w:rPr>
          <w:rFonts w:ascii="Times New Roman" w:eastAsia="Times New Roman" w:hAnsi="Times New Roman" w:cs="Times New Roman"/>
          <w:sz w:val="24"/>
          <w:szCs w:val="24"/>
        </w:rPr>
        <w:t>studies</w:t>
      </w:r>
      <w:r w:rsidRPr="00E2182C">
        <w:rPr>
          <w:rFonts w:ascii="Times New Roman" w:eastAsia="Times New Roman" w:hAnsi="Times New Roman" w:cs="Times New Roman"/>
          <w:sz w:val="24"/>
          <w:szCs w:val="24"/>
        </w:rPr>
        <w:t xml:space="preserve"> the role of sales uncertainty in various aspects of interest to a selling organization. Coughlan and </w:t>
      </w:r>
      <w:proofErr w:type="spellStart"/>
      <w:r w:rsidRPr="00E2182C">
        <w:rPr>
          <w:rFonts w:ascii="Times New Roman" w:eastAsia="Times New Roman" w:hAnsi="Times New Roman" w:cs="Times New Roman"/>
          <w:sz w:val="24"/>
          <w:szCs w:val="24"/>
        </w:rPr>
        <w:t>Narasimhan</w:t>
      </w:r>
      <w:proofErr w:type="spellEnd"/>
      <w:r w:rsidRPr="00E2182C">
        <w:rPr>
          <w:rFonts w:ascii="Times New Roman" w:eastAsia="Times New Roman" w:hAnsi="Times New Roman" w:cs="Times New Roman"/>
          <w:sz w:val="24"/>
          <w:szCs w:val="24"/>
        </w:rPr>
        <w:t xml:space="preserve"> (1992), </w:t>
      </w:r>
      <w:proofErr w:type="spellStart"/>
      <w:r w:rsidRPr="00E2182C">
        <w:rPr>
          <w:rFonts w:ascii="Times New Roman" w:eastAsia="Times New Roman" w:hAnsi="Times New Roman" w:cs="Times New Roman"/>
          <w:sz w:val="24"/>
          <w:szCs w:val="24"/>
        </w:rPr>
        <w:t>Lal</w:t>
      </w:r>
      <w:proofErr w:type="spellEnd"/>
      <w:r w:rsidRPr="00E2182C">
        <w:rPr>
          <w:rFonts w:ascii="Times New Roman" w:eastAsia="Times New Roman" w:hAnsi="Times New Roman" w:cs="Times New Roman"/>
          <w:sz w:val="24"/>
          <w:szCs w:val="24"/>
        </w:rPr>
        <w:t xml:space="preserve"> et al. (1994) and Joseph and Kalwani (1995) explore the role of uncertainty in the firm’s compensation decision</w:t>
      </w:r>
      <w:r w:rsidR="005F2723">
        <w:rPr>
          <w:rFonts w:ascii="Times New Roman" w:eastAsia="Times New Roman" w:hAnsi="Times New Roman" w:cs="Times New Roman"/>
          <w:sz w:val="24"/>
          <w:szCs w:val="24"/>
        </w:rPr>
        <w:t xml:space="preserve"> whereas</w:t>
      </w:r>
      <w:r w:rsidRPr="00E2182C">
        <w:rPr>
          <w:rFonts w:ascii="Times New Roman" w:eastAsia="Times New Roman" w:hAnsi="Times New Roman" w:cs="Times New Roman"/>
          <w:sz w:val="24"/>
          <w:szCs w:val="24"/>
        </w:rPr>
        <w:t xml:space="preserve"> Anderson (1985) and Krafft et al. (2004) investigate the role of sales uncertainty in choosing between an outside agent and an employee. </w:t>
      </w:r>
      <w:r w:rsidR="005F2723">
        <w:rPr>
          <w:rFonts w:ascii="Times New Roman" w:eastAsia="Times New Roman" w:hAnsi="Times New Roman" w:cs="Times New Roman"/>
          <w:sz w:val="24"/>
          <w:szCs w:val="24"/>
        </w:rPr>
        <w:t>T</w:t>
      </w:r>
      <w:r w:rsidRPr="00E2182C">
        <w:rPr>
          <w:rFonts w:ascii="Times New Roman" w:eastAsia="Times New Roman" w:hAnsi="Times New Roman" w:cs="Times New Roman"/>
          <w:sz w:val="24"/>
          <w:szCs w:val="24"/>
        </w:rPr>
        <w:t>he outside agent/employee decision is an aspect of sales</w:t>
      </w:r>
      <w:r w:rsidR="00E53686">
        <w:rPr>
          <w:rFonts w:ascii="Times New Roman" w:eastAsia="Times New Roman" w:hAnsi="Times New Roman" w:cs="Times New Roman"/>
          <w:sz w:val="24"/>
          <w:szCs w:val="24"/>
        </w:rPr>
        <w:t xml:space="preserve"> </w:t>
      </w:r>
      <w:r w:rsidRPr="00E2182C">
        <w:rPr>
          <w:rFonts w:ascii="Times New Roman" w:eastAsia="Times New Roman" w:hAnsi="Times New Roman" w:cs="Times New Roman"/>
          <w:sz w:val="24"/>
          <w:szCs w:val="24"/>
        </w:rPr>
        <w:t xml:space="preserve">force structure </w:t>
      </w:r>
      <w:r w:rsidR="005F2723">
        <w:rPr>
          <w:rFonts w:ascii="Times New Roman" w:eastAsia="Times New Roman" w:hAnsi="Times New Roman" w:cs="Times New Roman"/>
          <w:sz w:val="24"/>
          <w:szCs w:val="24"/>
        </w:rPr>
        <w:t>much like the generalist/specialist decision that we investigate</w:t>
      </w:r>
      <w:r w:rsidRPr="00E2182C">
        <w:rPr>
          <w:rFonts w:ascii="Times New Roman" w:eastAsia="Times New Roman" w:hAnsi="Times New Roman" w:cs="Times New Roman"/>
          <w:sz w:val="24"/>
          <w:szCs w:val="24"/>
        </w:rPr>
        <w:t>.  Krafft et al. (2004) hypothesize that a higher uncertainty favors a direct sales</w:t>
      </w:r>
      <w:r w:rsidR="00E53686">
        <w:rPr>
          <w:rFonts w:ascii="Times New Roman" w:eastAsia="Times New Roman" w:hAnsi="Times New Roman" w:cs="Times New Roman"/>
          <w:sz w:val="24"/>
          <w:szCs w:val="24"/>
        </w:rPr>
        <w:t xml:space="preserve"> </w:t>
      </w:r>
      <w:r w:rsidRPr="00E2182C">
        <w:rPr>
          <w:rFonts w:ascii="Times New Roman" w:eastAsia="Times New Roman" w:hAnsi="Times New Roman" w:cs="Times New Roman"/>
          <w:sz w:val="24"/>
          <w:szCs w:val="24"/>
        </w:rPr>
        <w:t>force. Based on Proposition 6, we find that a higher uncertainty favors a generalist sales</w:t>
      </w:r>
      <w:r w:rsidR="00E53686">
        <w:rPr>
          <w:rFonts w:ascii="Times New Roman" w:eastAsia="Times New Roman" w:hAnsi="Times New Roman" w:cs="Times New Roman"/>
          <w:sz w:val="24"/>
          <w:szCs w:val="24"/>
        </w:rPr>
        <w:t xml:space="preserve"> </w:t>
      </w:r>
      <w:r w:rsidRPr="00E2182C">
        <w:rPr>
          <w:rFonts w:ascii="Times New Roman" w:eastAsia="Times New Roman" w:hAnsi="Times New Roman" w:cs="Times New Roman"/>
          <w:sz w:val="24"/>
          <w:szCs w:val="24"/>
        </w:rPr>
        <w:t xml:space="preserve">force. </w:t>
      </w:r>
    </w:p>
    <w:p w:rsidR="00BB2BE6" w:rsidRDefault="00BB2BE6" w:rsidP="0005618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reason for our finding </w:t>
      </w:r>
      <w:r w:rsidRPr="0057126D">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that </w:t>
      </w:r>
      <w:r w:rsidRPr="0057126D">
        <w:rPr>
          <w:rFonts w:ascii="Times New Roman" w:eastAsia="Times New Roman" w:hAnsi="Times New Roman" w:cs="Times New Roman"/>
          <w:sz w:val="24"/>
          <w:szCs w:val="24"/>
        </w:rPr>
        <w:t xml:space="preserve">the generalist sales organization can deduce more precise information about the future demand and can adapt to this information in pricing, </w:t>
      </w:r>
      <w:r w:rsidRPr="0057126D">
        <w:rPr>
          <w:rFonts w:ascii="Times New Roman" w:eastAsia="Times New Roman" w:hAnsi="Times New Roman" w:cs="Times New Roman"/>
          <w:sz w:val="24"/>
          <w:szCs w:val="24"/>
        </w:rPr>
        <w:lastRenderedPageBreak/>
        <w:t>production and</w:t>
      </w:r>
      <w:r w:rsidR="003A7873">
        <w:rPr>
          <w:rFonts w:ascii="Times New Roman" w:eastAsia="Times New Roman" w:hAnsi="Times New Roman" w:cs="Times New Roman"/>
          <w:sz w:val="24"/>
          <w:szCs w:val="24"/>
        </w:rPr>
        <w:t xml:space="preserve"> compensation</w:t>
      </w:r>
      <w:r w:rsidRPr="0057126D">
        <w:rPr>
          <w:rFonts w:ascii="Times New Roman" w:eastAsia="Times New Roman" w:hAnsi="Times New Roman" w:cs="Times New Roman"/>
          <w:sz w:val="24"/>
          <w:szCs w:val="24"/>
        </w:rPr>
        <w:t xml:space="preserve">.  The specialist organization cannot completely segregate the </w:t>
      </w:r>
      <w:r w:rsidR="00764EE0">
        <w:rPr>
          <w:rFonts w:ascii="Times New Roman" w:eastAsia="Times New Roman" w:hAnsi="Times New Roman" w:cs="Times New Roman"/>
          <w:sz w:val="24"/>
          <w:szCs w:val="24"/>
        </w:rPr>
        <w:t>customer’s attitude-towards-agent</w:t>
      </w:r>
      <w:r w:rsidRPr="0057126D">
        <w:rPr>
          <w:rFonts w:ascii="Times New Roman" w:eastAsia="Times New Roman" w:hAnsi="Times New Roman" w:cs="Times New Roman"/>
          <w:sz w:val="24"/>
          <w:szCs w:val="24"/>
        </w:rPr>
        <w:t xml:space="preserve"> from </w:t>
      </w:r>
      <w:r w:rsidR="00764EE0">
        <w:rPr>
          <w:rFonts w:ascii="Times New Roman" w:eastAsia="Times New Roman" w:hAnsi="Times New Roman" w:cs="Times New Roman"/>
          <w:sz w:val="24"/>
          <w:szCs w:val="24"/>
        </w:rPr>
        <w:t>her attitude-toward-</w:t>
      </w:r>
      <w:r>
        <w:rPr>
          <w:rFonts w:ascii="Times New Roman" w:eastAsia="Times New Roman" w:hAnsi="Times New Roman" w:cs="Times New Roman"/>
          <w:sz w:val="24"/>
          <w:szCs w:val="24"/>
        </w:rPr>
        <w:t xml:space="preserve">brand. </w:t>
      </w:r>
      <w:r w:rsidR="00E2182C" w:rsidRPr="00E2182C">
        <w:rPr>
          <w:rFonts w:ascii="Times New Roman" w:eastAsia="Times New Roman" w:hAnsi="Times New Roman" w:cs="Times New Roman"/>
          <w:sz w:val="24"/>
          <w:szCs w:val="24"/>
        </w:rPr>
        <w:t>Can uncertainty entirely overcome the advantage of the specialist sales</w:t>
      </w:r>
      <w:r w:rsidR="00BD6CB5">
        <w:rPr>
          <w:rFonts w:ascii="Times New Roman" w:eastAsia="Times New Roman" w:hAnsi="Times New Roman" w:cs="Times New Roman"/>
          <w:sz w:val="24"/>
          <w:szCs w:val="24"/>
        </w:rPr>
        <w:t xml:space="preserve"> </w:t>
      </w:r>
      <w:r w:rsidR="00E2182C" w:rsidRPr="00E2182C">
        <w:rPr>
          <w:rFonts w:ascii="Times New Roman" w:eastAsia="Times New Roman" w:hAnsi="Times New Roman" w:cs="Times New Roman"/>
          <w:sz w:val="24"/>
          <w:szCs w:val="24"/>
        </w:rPr>
        <w:t>force? The answer, as shown below, is, “Yes”.</w:t>
      </w:r>
      <w:r w:rsidR="00E53686">
        <w:rPr>
          <w:rFonts w:ascii="Times New Roman" w:eastAsia="Times New Roman" w:hAnsi="Times New Roman" w:cs="Times New Roman"/>
          <w:sz w:val="24"/>
          <w:szCs w:val="24"/>
        </w:rPr>
        <w:t xml:space="preserve"> </w:t>
      </w:r>
    </w:p>
    <w:p w:rsidR="00E2182C" w:rsidRPr="00E2182C" w:rsidRDefault="00E2182C" w:rsidP="00BB2BE6">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Taking Taylor series approximations one can show that the profit function for the specialist approaches the asymptotic line 1+V/8 while the profit function for the generalist firm approaches the asymptotic line 1 + 1</w:t>
      </w:r>
      <w:proofErr w:type="gramStart"/>
      <w:r w:rsidRPr="00E2182C">
        <w:rPr>
          <w:rFonts w:ascii="Times New Roman" w:eastAsia="Times New Roman" w:hAnsi="Times New Roman" w:cs="Times New Roman"/>
          <w:sz w:val="24"/>
          <w:szCs w:val="24"/>
        </w:rPr>
        <w:t>/(</w:t>
      </w:r>
      <w:proofErr w:type="gramEnd"/>
      <w:r w:rsidRPr="00E2182C">
        <w:rPr>
          <w:rFonts w:ascii="Times New Roman" w:eastAsia="Times New Roman" w:hAnsi="Times New Roman" w:cs="Times New Roman"/>
          <w:sz w:val="24"/>
          <w:szCs w:val="24"/>
        </w:rPr>
        <w:t>24</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perscript"/>
        </w:rPr>
        <w:t>2</w:t>
      </w:r>
      <w:r w:rsidRPr="00E2182C">
        <w:rPr>
          <w:rFonts w:ascii="Times New Roman" w:eastAsia="Times New Roman" w:hAnsi="Times New Roman" w:cs="Times New Roman"/>
          <w:sz w:val="24"/>
          <w:szCs w:val="24"/>
        </w:rPr>
        <w:t>r) +V/8.  So while both forms of sales force organization will eventually benefit from the ability to adapt to greater volatility, the rank order of profits reverses.</w:t>
      </w:r>
    </w:p>
    <w:p w:rsidR="00BD6CB5" w:rsidRDefault="00BD6CB5" w:rsidP="00BD6CB5">
      <w:pPr>
        <w:spacing w:after="0" w:line="240" w:lineRule="auto"/>
        <w:ind w:left="360" w:right="720"/>
        <w:rPr>
          <w:rFonts w:ascii="Times New Roman" w:eastAsia="Times New Roman" w:hAnsi="Times New Roman" w:cs="Times New Roman"/>
          <w:b/>
          <w:sz w:val="24"/>
          <w:szCs w:val="24"/>
        </w:rPr>
      </w:pPr>
    </w:p>
    <w:p w:rsidR="00BD6CB5" w:rsidRDefault="00E2182C" w:rsidP="00BD6CB5">
      <w:pPr>
        <w:spacing w:after="0" w:line="240" w:lineRule="auto"/>
        <w:ind w:left="360" w:right="720"/>
        <w:rPr>
          <w:rFonts w:ascii="Times New Roman" w:eastAsia="Times New Roman" w:hAnsi="Times New Roman" w:cs="Times New Roman"/>
          <w:sz w:val="24"/>
          <w:szCs w:val="24"/>
        </w:rPr>
      </w:pPr>
      <w:r w:rsidRPr="00E2182C">
        <w:rPr>
          <w:rFonts w:ascii="Times New Roman" w:eastAsia="Times New Roman" w:hAnsi="Times New Roman" w:cs="Times New Roman"/>
          <w:b/>
          <w:sz w:val="24"/>
          <w:szCs w:val="24"/>
        </w:rPr>
        <w:t>Proposition 7</w:t>
      </w:r>
      <w:r w:rsidRPr="00E2182C">
        <w:rPr>
          <w:rFonts w:ascii="Times New Roman" w:eastAsia="Times New Roman" w:hAnsi="Times New Roman" w:cs="Times New Roman"/>
          <w:sz w:val="24"/>
          <w:szCs w:val="24"/>
        </w:rPr>
        <w:t xml:space="preserve">:  For sufficiently large </w:t>
      </w:r>
      <w:r w:rsidR="00977EE2">
        <w:rPr>
          <w:rFonts w:ascii="Times New Roman" w:eastAsia="Times New Roman" w:hAnsi="Times New Roman" w:cs="Times New Roman"/>
          <w:sz w:val="24"/>
          <w:szCs w:val="24"/>
        </w:rPr>
        <w:t>uncertainty about the customers’ attitude-toward-the-</w:t>
      </w:r>
      <w:r w:rsidR="00977EE2" w:rsidRPr="00E2182C">
        <w:rPr>
          <w:rFonts w:ascii="Times New Roman" w:eastAsia="Times New Roman" w:hAnsi="Times New Roman" w:cs="Times New Roman"/>
          <w:sz w:val="24"/>
          <w:szCs w:val="24"/>
        </w:rPr>
        <w:t>brand</w:t>
      </w:r>
      <w:r w:rsidRPr="00E2182C">
        <w:rPr>
          <w:rFonts w:ascii="Times New Roman" w:eastAsia="Times New Roman" w:hAnsi="Times New Roman" w:cs="Times New Roman"/>
          <w:sz w:val="24"/>
          <w:szCs w:val="24"/>
        </w:rPr>
        <w:t>, the profit of a generalist sales force exceeds the profits of a specialist sales force, regardless of the cost of multitasking or the risk aversion of the salespeople.</w:t>
      </w:r>
    </w:p>
    <w:p w:rsidR="00E2182C" w:rsidRPr="00E2182C" w:rsidRDefault="00E2182C" w:rsidP="00BD6CB5">
      <w:pPr>
        <w:spacing w:after="0" w:line="240" w:lineRule="auto"/>
        <w:ind w:left="360" w:right="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  </w:t>
      </w:r>
    </w:p>
    <w:p w:rsidR="00E2182C" w:rsidRPr="00E2182C" w:rsidRDefault="00E2182C" w:rsidP="00E2182C">
      <w:pPr>
        <w:spacing w:after="0" w:line="240" w:lineRule="auto"/>
        <w:ind w:right="720"/>
        <w:rPr>
          <w:rFonts w:ascii="Times New Roman" w:eastAsia="Times New Roman" w:hAnsi="Times New Roman" w:cs="Times New Roman"/>
          <w:b/>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 xml:space="preserve">Some practitioners and academics have argued that customers </w:t>
      </w:r>
      <w:r w:rsidR="009F6241">
        <w:rPr>
          <w:rFonts w:ascii="Times New Roman" w:eastAsia="Times New Roman" w:hAnsi="Times New Roman" w:cs="Times New Roman"/>
          <w:sz w:val="24"/>
          <w:szCs w:val="24"/>
        </w:rPr>
        <w:t xml:space="preserve">may </w:t>
      </w:r>
      <w:r w:rsidRPr="00E2182C">
        <w:rPr>
          <w:rFonts w:ascii="Times New Roman" w:eastAsia="Times New Roman" w:hAnsi="Times New Roman" w:cs="Times New Roman"/>
          <w:sz w:val="24"/>
          <w:szCs w:val="24"/>
        </w:rPr>
        <w:t>prefer a single point of contact and may be unhappy with situations where one agent wins their business and then hands them over to other agents for fulfillment (</w:t>
      </w:r>
      <w:proofErr w:type="spellStart"/>
      <w:r w:rsidRPr="00E2182C">
        <w:rPr>
          <w:rFonts w:ascii="Times New Roman" w:eastAsia="Times New Roman" w:hAnsi="Times New Roman" w:cs="Times New Roman"/>
          <w:sz w:val="24"/>
          <w:szCs w:val="24"/>
        </w:rPr>
        <w:t>Sheth</w:t>
      </w:r>
      <w:proofErr w:type="spellEnd"/>
      <w:r w:rsidRPr="00E2182C">
        <w:rPr>
          <w:rFonts w:ascii="Times New Roman" w:eastAsia="Times New Roman" w:hAnsi="Times New Roman" w:cs="Times New Roman"/>
          <w:sz w:val="24"/>
          <w:szCs w:val="24"/>
        </w:rPr>
        <w:t xml:space="preserve"> and Sharma 2008). It is also argued that salespeople need to move away from merely selling to being ‘consultants’ or ‘account managers’ who both sell and service the customer’s after-sales needs. Th</w:t>
      </w:r>
      <w:r w:rsidR="000A35BE">
        <w:rPr>
          <w:rFonts w:ascii="Times New Roman" w:eastAsia="Times New Roman" w:hAnsi="Times New Roman" w:cs="Times New Roman"/>
          <w:sz w:val="24"/>
          <w:szCs w:val="24"/>
        </w:rPr>
        <w:t>is literature</w:t>
      </w:r>
      <w:r w:rsidRPr="00E2182C">
        <w:rPr>
          <w:rFonts w:ascii="Times New Roman" w:eastAsia="Times New Roman" w:hAnsi="Times New Roman" w:cs="Times New Roman"/>
          <w:sz w:val="24"/>
          <w:szCs w:val="24"/>
        </w:rPr>
        <w:t xml:space="preserve"> seem</w:t>
      </w:r>
      <w:r w:rsidR="000A35BE">
        <w:rPr>
          <w:rFonts w:ascii="Times New Roman" w:eastAsia="Times New Roman" w:hAnsi="Times New Roman" w:cs="Times New Roman"/>
          <w:sz w:val="24"/>
          <w:szCs w:val="24"/>
        </w:rPr>
        <w:t>s</w:t>
      </w:r>
      <w:r w:rsidRPr="00E2182C">
        <w:rPr>
          <w:rFonts w:ascii="Times New Roman" w:eastAsia="Times New Roman" w:hAnsi="Times New Roman" w:cs="Times New Roman"/>
          <w:sz w:val="24"/>
          <w:szCs w:val="24"/>
        </w:rPr>
        <w:t xml:space="preserve"> to arg</w:t>
      </w:r>
      <w:r w:rsidR="000A35BE">
        <w:rPr>
          <w:rFonts w:ascii="Times New Roman" w:eastAsia="Times New Roman" w:hAnsi="Times New Roman" w:cs="Times New Roman"/>
          <w:sz w:val="24"/>
          <w:szCs w:val="24"/>
        </w:rPr>
        <w:t>ue for a generalist sales force</w:t>
      </w:r>
      <w:r w:rsidRPr="00E2182C">
        <w:rPr>
          <w:rFonts w:ascii="Times New Roman" w:eastAsia="Times New Roman" w:hAnsi="Times New Roman" w:cs="Times New Roman"/>
          <w:sz w:val="24"/>
          <w:szCs w:val="24"/>
        </w:rPr>
        <w:t xml:space="preserve"> but from a customer’s point of view </w:t>
      </w:r>
      <w:r w:rsidR="000A35BE">
        <w:rPr>
          <w:rFonts w:ascii="Times New Roman" w:eastAsia="Times New Roman" w:hAnsi="Times New Roman" w:cs="Times New Roman"/>
          <w:sz w:val="24"/>
          <w:szCs w:val="24"/>
        </w:rPr>
        <w:t>(</w:t>
      </w:r>
      <w:r w:rsidR="0081236D">
        <w:rPr>
          <w:rFonts w:ascii="Times New Roman" w:eastAsia="Times New Roman" w:hAnsi="Times New Roman" w:cs="Times New Roman"/>
          <w:sz w:val="24"/>
          <w:szCs w:val="24"/>
        </w:rPr>
        <w:t>the customer’s psychological cost of dealing with two agent</w:t>
      </w:r>
      <w:r w:rsidR="009776AC">
        <w:rPr>
          <w:rFonts w:ascii="Times New Roman" w:eastAsia="Times New Roman" w:hAnsi="Times New Roman" w:cs="Times New Roman"/>
          <w:sz w:val="24"/>
          <w:szCs w:val="24"/>
        </w:rPr>
        <w:t>s</w:t>
      </w:r>
      <w:r w:rsidR="0081236D">
        <w:rPr>
          <w:rFonts w:ascii="Times New Roman" w:eastAsia="Times New Roman" w:hAnsi="Times New Roman" w:cs="Times New Roman"/>
          <w:sz w:val="24"/>
          <w:szCs w:val="24"/>
        </w:rPr>
        <w:t xml:space="preserve"> is higher than dealing with one</w:t>
      </w:r>
      <w:r w:rsidR="000A35BE">
        <w:rPr>
          <w:rFonts w:ascii="Times New Roman" w:eastAsia="Times New Roman" w:hAnsi="Times New Roman" w:cs="Times New Roman"/>
          <w:sz w:val="24"/>
          <w:szCs w:val="24"/>
        </w:rPr>
        <w:t>)</w:t>
      </w:r>
      <w:r w:rsidR="009F6241">
        <w:rPr>
          <w:rFonts w:ascii="Times New Roman" w:eastAsia="Times New Roman" w:hAnsi="Times New Roman" w:cs="Times New Roman"/>
          <w:sz w:val="24"/>
          <w:szCs w:val="24"/>
        </w:rPr>
        <w:t>,</w:t>
      </w:r>
      <w:r w:rsidR="000A35BE">
        <w:rPr>
          <w:rFonts w:ascii="Times New Roman" w:eastAsia="Times New Roman" w:hAnsi="Times New Roman" w:cs="Times New Roman"/>
          <w:sz w:val="24"/>
          <w:szCs w:val="24"/>
        </w:rPr>
        <w:t xml:space="preserve"> and does not tie this to firm profitability</w:t>
      </w:r>
      <w:r w:rsidRPr="00E2182C">
        <w:rPr>
          <w:rFonts w:ascii="Times New Roman" w:eastAsia="Times New Roman" w:hAnsi="Times New Roman" w:cs="Times New Roman"/>
          <w:sz w:val="24"/>
          <w:szCs w:val="24"/>
        </w:rPr>
        <w:t xml:space="preserve">. We show that firms can also benefit from a generalist for </w:t>
      </w:r>
      <w:r w:rsidR="00BD6CB5">
        <w:rPr>
          <w:rFonts w:ascii="Times New Roman" w:eastAsia="Times New Roman" w:hAnsi="Times New Roman" w:cs="Times New Roman"/>
          <w:sz w:val="24"/>
          <w:szCs w:val="24"/>
        </w:rPr>
        <w:t>because the extra information can be used to tailor the pricing decisions. The information can also be used to improve qualifying customer leads, as we will demonstrate next.</w:t>
      </w:r>
      <w:r w:rsidRPr="00E2182C">
        <w:rPr>
          <w:rFonts w:ascii="Times New Roman" w:eastAsia="Times New Roman" w:hAnsi="Times New Roman" w:cs="Times New Roman"/>
          <w:sz w:val="24"/>
          <w:szCs w:val="24"/>
        </w:rPr>
        <w:t xml:space="preserve"> </w:t>
      </w:r>
    </w:p>
    <w:p w:rsidR="00F35C0E" w:rsidRDefault="00F35C0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2182C" w:rsidRPr="00E2182C" w:rsidRDefault="002A65CC" w:rsidP="00E2182C">
      <w:pPr>
        <w:spacing w:after="0"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r w:rsidR="00E2182C" w:rsidRPr="00E2182C">
        <w:rPr>
          <w:rFonts w:ascii="Times New Roman" w:eastAsia="Times New Roman" w:hAnsi="Times New Roman" w:cs="Times New Roman"/>
          <w:b/>
          <w:sz w:val="28"/>
          <w:szCs w:val="28"/>
        </w:rPr>
        <w:t>. Qualifying Sales Leads: Generalist versus Specialist</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The added information gleaned by a salesperson who sells to two different customer segments may be applied in ways other than flexible pricing to the segments. In particular, it may be used to target one segment while disqualifying the other from future sales efforts.  Not every customer lead is worth ong</w:t>
      </w:r>
      <w:r w:rsidR="00572F48">
        <w:rPr>
          <w:rFonts w:ascii="Times New Roman" w:eastAsia="Times New Roman" w:hAnsi="Times New Roman" w:cs="Times New Roman"/>
          <w:sz w:val="24"/>
          <w:szCs w:val="24"/>
        </w:rPr>
        <w:t>oing effort from a salesperson:</w:t>
      </w:r>
      <w:r w:rsidRPr="00E2182C">
        <w:rPr>
          <w:rFonts w:ascii="Times New Roman" w:eastAsia="Times New Roman" w:hAnsi="Times New Roman" w:cs="Times New Roman"/>
          <w:sz w:val="24"/>
          <w:szCs w:val="24"/>
        </w:rPr>
        <w:t xml:space="preserve"> </w:t>
      </w:r>
      <w:r w:rsidR="00572F48">
        <w:rPr>
          <w:rFonts w:ascii="Times New Roman" w:eastAsia="Times New Roman" w:hAnsi="Times New Roman" w:cs="Times New Roman"/>
          <w:sz w:val="24"/>
          <w:szCs w:val="24"/>
        </w:rPr>
        <w:t>t</w:t>
      </w:r>
      <w:r w:rsidRPr="00E2182C">
        <w:rPr>
          <w:rFonts w:ascii="Times New Roman" w:eastAsia="Times New Roman" w:hAnsi="Times New Roman" w:cs="Times New Roman"/>
          <w:sz w:val="24"/>
          <w:szCs w:val="24"/>
        </w:rPr>
        <w:t>he lead may not really need the product or service or may have loyalty to a different brand.  As a result, an important sales task is to “qualify” customers so that sales efforts are directed toward segments that generate adequate sales volume and to “disqualify” those who do not respond to sales efforts.  In this section, we will demonstrat</w:t>
      </w:r>
      <w:r w:rsidR="006465C0">
        <w:rPr>
          <w:rFonts w:ascii="Times New Roman" w:eastAsia="Times New Roman" w:hAnsi="Times New Roman" w:cs="Times New Roman"/>
          <w:sz w:val="24"/>
          <w:szCs w:val="24"/>
        </w:rPr>
        <w:t>e that generalist salespeople will</w:t>
      </w:r>
      <w:r w:rsidRPr="00E2182C">
        <w:rPr>
          <w:rFonts w:ascii="Times New Roman" w:eastAsia="Times New Roman" w:hAnsi="Times New Roman" w:cs="Times New Roman"/>
          <w:sz w:val="24"/>
          <w:szCs w:val="24"/>
        </w:rPr>
        <w:t xml:space="preserve"> be more effective than specialists in qualifying and disqualifying customer leads.</w:t>
      </w:r>
    </w:p>
    <w:p w:rsidR="00572F48" w:rsidRDefault="00E2182C" w:rsidP="00572F48">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Suppose there are two customers, whose demand for the brand sold by the salesperson depends (as above) on effort, brand attitude and attitude-to-the-salesperson as</w:t>
      </w:r>
    </w:p>
    <w:p w:rsidR="00572F48" w:rsidRPr="00E2182C" w:rsidRDefault="00572F48" w:rsidP="00572F48">
      <w:pPr>
        <w:spacing w:after="0" w:line="240" w:lineRule="auto"/>
        <w:ind w:firstLine="720"/>
        <w:rPr>
          <w:rFonts w:ascii="Times New Roman" w:eastAsia="Times New Roman" w:hAnsi="Times New Roman" w:cs="Times New Roman"/>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8265"/>
        <w:gridCol w:w="702"/>
      </w:tblGrid>
      <w:tr w:rsidR="00E2182C" w:rsidRPr="00E2182C" w:rsidTr="00AB54BF">
        <w:tc>
          <w:tcPr>
            <w:tcW w:w="210" w:type="pct"/>
            <w:shd w:val="clear" w:color="auto" w:fill="auto"/>
          </w:tcPr>
          <w:p w:rsidR="00E2182C" w:rsidRPr="00E2182C" w:rsidRDefault="00E2182C" w:rsidP="00572F48">
            <w:pPr>
              <w:rPr>
                <w:rFonts w:ascii="Times New Roman" w:hAnsi="Times New Roman"/>
                <w:sz w:val="24"/>
                <w:szCs w:val="24"/>
              </w:rPr>
            </w:pPr>
          </w:p>
        </w:tc>
        <w:tc>
          <w:tcPr>
            <w:tcW w:w="4415" w:type="pct"/>
            <w:shd w:val="clear" w:color="auto" w:fill="auto"/>
            <w:vAlign w:val="center"/>
          </w:tcPr>
          <w:p w:rsidR="00E2182C" w:rsidRPr="00E2182C" w:rsidRDefault="00E2182C" w:rsidP="00572F48">
            <w:pPr>
              <w:jc w:val="center"/>
              <w:rPr>
                <w:rFonts w:ascii="Times New Roman" w:hAnsi="Times New Roman"/>
                <w:sz w:val="24"/>
                <w:szCs w:val="24"/>
              </w:rPr>
            </w:pPr>
            <w:r w:rsidRPr="00E2182C">
              <w:rPr>
                <w:rFonts w:ascii="Times New Roman" w:eastAsiaTheme="minorHAnsi" w:hAnsi="Times New Roman" w:cstheme="minorBidi"/>
                <w:position w:val="-10"/>
                <w:sz w:val="24"/>
                <w:szCs w:val="24"/>
              </w:rPr>
              <w:object w:dxaOrig="1820" w:dyaOrig="340">
                <v:shape id="_x0000_i1153" type="#_x0000_t75" style="width:90.6pt;height:17.4pt" o:ole="">
                  <v:imagedata r:id="rId266" o:title=""/>
                </v:shape>
                <o:OLEObject Type="Embed" ProgID="Equation.3" ShapeID="_x0000_i1153" DrawAspect="Content" ObjectID="_1408962385" r:id="rId267"/>
              </w:object>
            </w:r>
          </w:p>
        </w:tc>
        <w:tc>
          <w:tcPr>
            <w:tcW w:w="375" w:type="pct"/>
            <w:shd w:val="clear" w:color="auto" w:fill="auto"/>
            <w:vAlign w:val="center"/>
          </w:tcPr>
          <w:p w:rsidR="00E2182C" w:rsidRPr="00E2182C" w:rsidRDefault="00E2182C" w:rsidP="00572F48">
            <w:pPr>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572F48" w:rsidRDefault="00572F48" w:rsidP="00572F48">
      <w:pPr>
        <w:spacing w:after="0" w:line="240" w:lineRule="auto"/>
        <w:rPr>
          <w:rFonts w:ascii="Times New Roman" w:eastAsia="Times New Roman" w:hAnsi="Times New Roman" w:cs="Times New Roman"/>
          <w:sz w:val="24"/>
          <w:szCs w:val="24"/>
        </w:rPr>
      </w:pPr>
    </w:p>
    <w:p w:rsidR="00572F48" w:rsidRDefault="00572F48" w:rsidP="00572F48">
      <w:pPr>
        <w:spacing w:after="0" w:line="240" w:lineRule="auto"/>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Suppose that customer </w:t>
      </w:r>
      <w:proofErr w:type="spellStart"/>
      <w:r w:rsidRPr="00E2182C">
        <w:rPr>
          <w:rFonts w:ascii="Times New Roman" w:eastAsia="Times New Roman" w:hAnsi="Times New Roman" w:cs="Times New Roman"/>
          <w:sz w:val="24"/>
          <w:szCs w:val="24"/>
        </w:rPr>
        <w:t>i</w:t>
      </w:r>
      <w:proofErr w:type="spellEnd"/>
      <w:r w:rsidRPr="00E2182C">
        <w:rPr>
          <w:rFonts w:ascii="Times New Roman" w:eastAsia="Times New Roman" w:hAnsi="Times New Roman" w:cs="Times New Roman"/>
          <w:sz w:val="24"/>
          <w:szCs w:val="24"/>
        </w:rPr>
        <w:t xml:space="preserve">=1 is a lead that may or may not be a qualified customer while </w:t>
      </w:r>
      <w:proofErr w:type="spellStart"/>
      <w:r w:rsidRPr="00E2182C">
        <w:rPr>
          <w:rFonts w:ascii="Times New Roman" w:eastAsia="Times New Roman" w:hAnsi="Times New Roman" w:cs="Times New Roman"/>
          <w:sz w:val="24"/>
          <w:szCs w:val="24"/>
        </w:rPr>
        <w:t>i</w:t>
      </w:r>
      <w:proofErr w:type="spellEnd"/>
      <w:r w:rsidRPr="00E2182C">
        <w:rPr>
          <w:rFonts w:ascii="Times New Roman" w:eastAsia="Times New Roman" w:hAnsi="Times New Roman" w:cs="Times New Roman"/>
          <w:sz w:val="24"/>
          <w:szCs w:val="24"/>
        </w:rPr>
        <w:t xml:space="preserve">=2 is a customer who buys regularly. Specifically, we will assume that 2’s attitude toward the brand is known from previous periods to take on the specific value </w:t>
      </w:r>
      <w:r w:rsidRPr="00E2182C">
        <w:rPr>
          <w:rFonts w:ascii="Times New Roman" w:eastAsia="Times New Roman" w:hAnsi="Times New Roman" w:cs="Times New Roman"/>
          <w:position w:val="-10"/>
          <w:sz w:val="24"/>
          <w:szCs w:val="24"/>
        </w:rPr>
        <w:object w:dxaOrig="360" w:dyaOrig="380">
          <v:shape id="_x0000_i1154" type="#_x0000_t75" style="width:18pt;height:18.6pt" o:ole="">
            <v:imagedata r:id="rId268" o:title=""/>
          </v:shape>
          <o:OLEObject Type="Embed" ProgID="Equation.3" ShapeID="_x0000_i1154" DrawAspect="Content" ObjectID="_1408962386" r:id="rId269"/>
        </w:object>
      </w:r>
      <w:r w:rsidRPr="00E2182C">
        <w:rPr>
          <w:rFonts w:ascii="Times New Roman" w:eastAsia="Times New Roman" w:hAnsi="Times New Roman" w:cs="Times New Roman"/>
          <w:sz w:val="24"/>
          <w:szCs w:val="24"/>
        </w:rPr>
        <w:t xml:space="preserve"> The customer 1 may have a positive or negative attitude toward the brand and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1</w:t>
      </w:r>
      <w:r w:rsidRPr="00E2182C">
        <w:rPr>
          <w:rFonts w:ascii="Times New Roman" w:eastAsia="Times New Roman" w:hAnsi="Times New Roman" w:cs="Times New Roman"/>
          <w:sz w:val="24"/>
          <w:szCs w:val="24"/>
        </w:rPr>
        <w:t xml:space="preserve"> is assumed to be normally distributed with a mean 0 and variance V. The salesperson will make a tentative effort to sell to 1 and if resulting sales volume is large enough will judge the lead to be qualified.  However, if sales volume is low, the lead will be disqualified (DQ) and will not be targeted for future effort, as will now be developed.</w:t>
      </w:r>
    </w:p>
    <w:p w:rsidR="00E2182C" w:rsidRPr="00E2182C" w:rsidRDefault="00E2182C" w:rsidP="00E2182C">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lastRenderedPageBreak/>
        <w:t xml:space="preserve">Consider first a generalist salesperson who has been assigned these two customers.  Because the two customers see the identical salesperson, we assume that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1</w:t>
      </w:r>
      <w:r w:rsidRPr="00E2182C">
        <w:rPr>
          <w:rFonts w:ascii="Times New Roman" w:eastAsia="Times New Roman" w:hAnsi="Times New Roman" w:cs="Times New Roman"/>
          <w:sz w:val="24"/>
          <w:szCs w:val="24"/>
        </w:rPr>
        <w:t xml:space="preserve"> and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2</w:t>
      </w:r>
      <w:r w:rsidRPr="00E2182C">
        <w:rPr>
          <w:rFonts w:ascii="Times New Roman" w:eastAsia="Times New Roman" w:hAnsi="Times New Roman" w:cs="Times New Roman"/>
          <w:sz w:val="24"/>
          <w:szCs w:val="24"/>
        </w:rPr>
        <w:t xml:space="preserve"> are identical and their common value denoted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 (mean zero and variance 1).  In the initial period the sales (net of effort) reveals the latent attitudes </w:t>
      </w:r>
      <w:r w:rsidRPr="00E2182C">
        <w:rPr>
          <w:rFonts w:ascii="Times New Roman" w:eastAsia="Times New Roman" w:hAnsi="Times New Roman" w:cs="Times New Roman"/>
          <w:position w:val="-10"/>
          <w:sz w:val="24"/>
          <w:szCs w:val="24"/>
        </w:rPr>
        <w:object w:dxaOrig="1120" w:dyaOrig="360">
          <v:shape id="_x0000_i1155" type="#_x0000_t75" style="width:55.85pt;height:18pt" o:ole="">
            <v:imagedata r:id="rId270" o:title=""/>
          </v:shape>
          <o:OLEObject Type="Embed" ProgID="Equation.3" ShapeID="_x0000_i1155" DrawAspect="Content" ObjectID="_1408962387" r:id="rId271"/>
        </w:object>
      </w:r>
      <w:r w:rsidRPr="00E2182C">
        <w:rPr>
          <w:rFonts w:ascii="Times New Roman" w:eastAsia="Times New Roman" w:hAnsi="Times New Roman" w:cs="Times New Roman"/>
          <w:sz w:val="24"/>
          <w:szCs w:val="24"/>
        </w:rPr>
        <w:t xml:space="preserve"> and </w:t>
      </w:r>
      <w:r w:rsidRPr="00E2182C">
        <w:rPr>
          <w:rFonts w:ascii="Times New Roman" w:eastAsia="Times New Roman" w:hAnsi="Times New Roman" w:cs="Times New Roman"/>
          <w:position w:val="-10"/>
          <w:sz w:val="24"/>
          <w:szCs w:val="24"/>
        </w:rPr>
        <w:object w:dxaOrig="1140" w:dyaOrig="380">
          <v:shape id="_x0000_i1156" type="#_x0000_t75" style="width:57.1pt;height:18.6pt" o:ole="">
            <v:imagedata r:id="rId272" o:title=""/>
          </v:shape>
          <o:OLEObject Type="Embed" ProgID="Equation.3" ShapeID="_x0000_i1156" DrawAspect="Content" ObjectID="_1408962388" r:id="rId273"/>
        </w:object>
      </w:r>
      <w:r w:rsidRPr="00E2182C">
        <w:rPr>
          <w:rFonts w:ascii="Times New Roman" w:eastAsia="Times New Roman" w:hAnsi="Times New Roman" w:cs="Times New Roman"/>
          <w:sz w:val="24"/>
          <w:szCs w:val="24"/>
        </w:rPr>
        <w:t xml:space="preserve"> to generalist salesperson.  Because the brand attitude of </w:t>
      </w:r>
      <w:proofErr w:type="spellStart"/>
      <w:r w:rsidRPr="00E2182C">
        <w:rPr>
          <w:rFonts w:ascii="Times New Roman" w:eastAsia="Times New Roman" w:hAnsi="Times New Roman" w:cs="Times New Roman"/>
          <w:sz w:val="24"/>
          <w:szCs w:val="24"/>
        </w:rPr>
        <w:t>i</w:t>
      </w:r>
      <w:proofErr w:type="spellEnd"/>
      <w:r w:rsidRPr="00E2182C">
        <w:rPr>
          <w:rFonts w:ascii="Times New Roman" w:eastAsia="Times New Roman" w:hAnsi="Times New Roman" w:cs="Times New Roman"/>
          <w:sz w:val="24"/>
          <w:szCs w:val="24"/>
        </w:rPr>
        <w:t>=2 was previously known, this information is sufficient to precisely identify prospect 1’s brand attitude</w:t>
      </w:r>
      <w:proofErr w:type="gramStart"/>
      <w:r w:rsidRPr="00E2182C">
        <w:rPr>
          <w:rFonts w:ascii="Times New Roman" w:eastAsia="Times New Roman" w:hAnsi="Times New Roman" w:cs="Times New Roman"/>
          <w:sz w:val="24"/>
          <w:szCs w:val="24"/>
        </w:rPr>
        <w:t xml:space="preserve">, </w:t>
      </w:r>
      <w:proofErr w:type="gramEnd"/>
      <w:r w:rsidRPr="00E2182C">
        <w:rPr>
          <w:rFonts w:ascii="Symbol" w:eastAsia="Times New Roman" w:hAnsi="Symbol" w:cs="Times New Roman"/>
          <w:position w:val="-10"/>
          <w:sz w:val="24"/>
          <w:szCs w:val="24"/>
        </w:rPr>
        <w:object w:dxaOrig="1740" w:dyaOrig="380">
          <v:shape id="_x0000_i1157" type="#_x0000_t75" style="width:86.9pt;height:18.6pt" o:ole="">
            <v:imagedata r:id="rId274" o:title=""/>
          </v:shape>
          <o:OLEObject Type="Embed" ProgID="Equation.3" ShapeID="_x0000_i1157" DrawAspect="Content" ObjectID="_1408962389" r:id="rId275"/>
        </w:object>
      </w:r>
      <w:r w:rsidRPr="00E2182C">
        <w:rPr>
          <w:rFonts w:ascii="Times New Roman" w:eastAsia="Times New Roman" w:hAnsi="Times New Roman" w:cs="Times New Roman"/>
          <w:sz w:val="24"/>
          <w:szCs w:val="24"/>
        </w:rPr>
        <w:t xml:space="preserve">.  </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 xml:space="preserve">Second, suppose that initially the two customers were sold by different specialists, so that sales net of effort reveals </w:t>
      </w:r>
      <w:r w:rsidRPr="00E2182C">
        <w:rPr>
          <w:rFonts w:ascii="Times New Roman" w:eastAsia="Times New Roman" w:hAnsi="Times New Roman" w:cs="Times New Roman"/>
          <w:position w:val="-10"/>
          <w:sz w:val="24"/>
          <w:szCs w:val="24"/>
        </w:rPr>
        <w:object w:dxaOrig="1160" w:dyaOrig="360">
          <v:shape id="_x0000_i1158" type="#_x0000_t75" style="width:57.7pt;height:18pt" o:ole="">
            <v:imagedata r:id="rId276" o:title=""/>
          </v:shape>
          <o:OLEObject Type="Embed" ProgID="Equation.3" ShapeID="_x0000_i1158" DrawAspect="Content" ObjectID="_1408962390" r:id="rId277"/>
        </w:object>
      </w:r>
      <w:r w:rsidRPr="00E2182C">
        <w:rPr>
          <w:rFonts w:ascii="Times New Roman" w:eastAsia="Times New Roman" w:hAnsi="Times New Roman" w:cs="Times New Roman"/>
          <w:sz w:val="24"/>
          <w:szCs w:val="24"/>
        </w:rPr>
        <w:t xml:space="preserve"> </w:t>
      </w:r>
      <w:proofErr w:type="gramStart"/>
      <w:r w:rsidRPr="00E2182C">
        <w:rPr>
          <w:rFonts w:ascii="Times New Roman" w:eastAsia="Times New Roman" w:hAnsi="Times New Roman" w:cs="Times New Roman"/>
          <w:sz w:val="24"/>
          <w:szCs w:val="24"/>
        </w:rPr>
        <w:t xml:space="preserve">and </w:t>
      </w:r>
      <w:proofErr w:type="gramEnd"/>
      <w:r w:rsidRPr="00E2182C">
        <w:rPr>
          <w:rFonts w:ascii="Times New Roman" w:eastAsia="Times New Roman" w:hAnsi="Times New Roman" w:cs="Times New Roman"/>
          <w:position w:val="-10"/>
          <w:sz w:val="24"/>
          <w:szCs w:val="24"/>
        </w:rPr>
        <w:object w:dxaOrig="1200" w:dyaOrig="380">
          <v:shape id="_x0000_i1159" type="#_x0000_t75" style="width:60.2pt;height:18.6pt" o:ole="">
            <v:imagedata r:id="rId278" o:title=""/>
          </v:shape>
          <o:OLEObject Type="Embed" ProgID="Equation.3" ShapeID="_x0000_i1159" DrawAspect="Content" ObjectID="_1408962391" r:id="rId279"/>
        </w:object>
      </w:r>
      <w:r w:rsidRPr="00E2182C">
        <w:rPr>
          <w:rFonts w:ascii="Times New Roman" w:eastAsia="Times New Roman" w:hAnsi="Times New Roman" w:cs="Times New Roman"/>
          <w:sz w:val="24"/>
          <w:szCs w:val="24"/>
        </w:rPr>
        <w:t xml:space="preserve">.  Because the attitudes-to-the-salesperson are different, sales information does not precisely pin-point the brand attitude of the prospect </w:t>
      </w:r>
      <w:proofErr w:type="spellStart"/>
      <w:r w:rsidRPr="00E2182C">
        <w:rPr>
          <w:rFonts w:ascii="Times New Roman" w:eastAsia="Times New Roman" w:hAnsi="Times New Roman" w:cs="Times New Roman"/>
          <w:sz w:val="24"/>
          <w:szCs w:val="24"/>
        </w:rPr>
        <w:t>i</w:t>
      </w:r>
      <w:proofErr w:type="spellEnd"/>
      <w:r w:rsidRPr="00E2182C">
        <w:rPr>
          <w:rFonts w:ascii="Times New Roman" w:eastAsia="Times New Roman" w:hAnsi="Times New Roman" w:cs="Times New Roman"/>
          <w:sz w:val="24"/>
          <w:szCs w:val="24"/>
        </w:rPr>
        <w:t xml:space="preserve">=1.  What can be inferred is </w:t>
      </w:r>
      <w:proofErr w:type="gramStart"/>
      <w:r w:rsidRPr="00E2182C">
        <w:rPr>
          <w:rFonts w:ascii="Times New Roman" w:eastAsia="Times New Roman" w:hAnsi="Times New Roman" w:cs="Times New Roman"/>
          <w:sz w:val="24"/>
          <w:szCs w:val="24"/>
        </w:rPr>
        <w:t xml:space="preserve">that </w:t>
      </w:r>
      <w:proofErr w:type="gramEnd"/>
      <w:r w:rsidRPr="00E2182C">
        <w:rPr>
          <w:rFonts w:ascii="Times New Roman" w:eastAsia="Times New Roman" w:hAnsi="Times New Roman" w:cs="Times New Roman"/>
          <w:position w:val="-28"/>
          <w:sz w:val="24"/>
          <w:szCs w:val="24"/>
        </w:rPr>
        <w:object w:dxaOrig="2720" w:dyaOrig="680">
          <v:shape id="_x0000_i1160" type="#_x0000_t75" style="width:135.3pt;height:33.5pt" o:ole="">
            <v:imagedata r:id="rId280" o:title=""/>
          </v:shape>
          <o:OLEObject Type="Embed" ProgID="Equation.3" ShapeID="_x0000_i1160" DrawAspect="Content" ObjectID="_1408962392" r:id="rId281"/>
        </w:object>
      </w:r>
      <w:r w:rsidRPr="00E2182C">
        <w:rPr>
          <w:rFonts w:ascii="Times New Roman" w:eastAsia="Times New Roman" w:hAnsi="Times New Roman" w:cs="Times New Roman"/>
          <w:sz w:val="24"/>
          <w:szCs w:val="24"/>
        </w:rPr>
        <w:t xml:space="preserve">.  </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Now, suppose that given the information deduced from the initial sales, the customers are targeted for new effort.  Details of</w:t>
      </w:r>
      <w:r w:rsidR="00EE6EE2">
        <w:rPr>
          <w:rFonts w:ascii="Times New Roman" w:eastAsia="Times New Roman" w:hAnsi="Times New Roman" w:cs="Times New Roman"/>
          <w:sz w:val="24"/>
          <w:szCs w:val="24"/>
        </w:rPr>
        <w:t xml:space="preserve"> the analysis are provided in an online </w:t>
      </w:r>
      <w:r w:rsidRPr="00E2182C">
        <w:rPr>
          <w:rFonts w:ascii="Times New Roman" w:eastAsia="Times New Roman" w:hAnsi="Times New Roman" w:cs="Times New Roman"/>
          <w:sz w:val="24"/>
          <w:szCs w:val="24"/>
        </w:rPr>
        <w:t xml:space="preserve">appendix and only the reduced form solutions </w:t>
      </w:r>
      <w:r w:rsidR="00541EE6">
        <w:rPr>
          <w:rFonts w:ascii="Times New Roman" w:eastAsia="Times New Roman" w:hAnsi="Times New Roman" w:cs="Times New Roman"/>
          <w:sz w:val="24"/>
          <w:szCs w:val="24"/>
        </w:rPr>
        <w:t xml:space="preserve">are </w:t>
      </w:r>
      <w:r w:rsidRPr="00E2182C">
        <w:rPr>
          <w:rFonts w:ascii="Times New Roman" w:eastAsia="Times New Roman" w:hAnsi="Times New Roman" w:cs="Times New Roman"/>
          <w:sz w:val="24"/>
          <w:szCs w:val="24"/>
        </w:rPr>
        <w:t xml:space="preserve">laid out here.  If the generalist qualifies both customers, the maximized expected profit conditional upon prior information </w:t>
      </w:r>
      <w:r w:rsidRPr="00E2182C">
        <w:rPr>
          <w:rFonts w:ascii="Times New Roman" w:eastAsia="Times New Roman" w:hAnsi="Times New Roman" w:cs="Times New Roman"/>
          <w:position w:val="-10"/>
          <w:sz w:val="24"/>
          <w:szCs w:val="24"/>
        </w:rPr>
        <w:object w:dxaOrig="740" w:dyaOrig="360">
          <v:shape id="_x0000_i1161" type="#_x0000_t75" style="width:36.6pt;height:18pt" o:ole="">
            <v:imagedata r:id="rId282" o:title=""/>
          </v:shape>
          <o:OLEObject Type="Embed" ProgID="Equation.3" ShapeID="_x0000_i1161" DrawAspect="Content" ObjectID="_1408962393" r:id="rId283"/>
        </w:object>
      </w:r>
      <w:r w:rsidRPr="00E2182C">
        <w:rPr>
          <w:rFonts w:ascii="Times New Roman" w:eastAsia="Times New Roman" w:hAnsi="Times New Roman" w:cs="Times New Roman"/>
          <w:sz w:val="24"/>
          <w:szCs w:val="24"/>
        </w:rPr>
        <w:t xml:space="preserve"> is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284"/>
        <w:gridCol w:w="702"/>
      </w:tblGrid>
      <w:tr w:rsidR="00E2182C" w:rsidRPr="00E2182C" w:rsidTr="00AB54BF">
        <w:tc>
          <w:tcPr>
            <w:tcW w:w="200" w:type="pct"/>
            <w:shd w:val="clear" w:color="auto" w:fill="auto"/>
          </w:tcPr>
          <w:p w:rsidR="00E2182C" w:rsidRPr="00E2182C" w:rsidRDefault="00E2182C" w:rsidP="00E2182C">
            <w:pPr>
              <w:spacing w:line="480" w:lineRule="auto"/>
              <w:rPr>
                <w:rFonts w:ascii="Times New Roman" w:hAnsi="Times New Roman"/>
                <w:sz w:val="24"/>
                <w:szCs w:val="24"/>
              </w:rPr>
            </w:pPr>
          </w:p>
        </w:tc>
        <w:tc>
          <w:tcPr>
            <w:tcW w:w="4425" w:type="pct"/>
            <w:shd w:val="clear" w:color="auto" w:fill="auto"/>
            <w:vAlign w:val="center"/>
          </w:tcPr>
          <w:p w:rsidR="00E2182C" w:rsidRPr="00E2182C" w:rsidRDefault="00E2182C" w:rsidP="00E2182C">
            <w:pPr>
              <w:spacing w:line="480" w:lineRule="auto"/>
              <w:jc w:val="center"/>
              <w:rPr>
                <w:rFonts w:ascii="Times New Roman" w:hAnsi="Times New Roman"/>
                <w:sz w:val="24"/>
                <w:szCs w:val="24"/>
              </w:rPr>
            </w:pPr>
            <w:r w:rsidRPr="00E2182C">
              <w:rPr>
                <w:rFonts w:ascii="Times New Roman" w:eastAsiaTheme="minorHAnsi" w:hAnsi="Times New Roman" w:cstheme="minorBidi"/>
                <w:position w:val="-28"/>
                <w:sz w:val="24"/>
                <w:szCs w:val="24"/>
              </w:rPr>
              <w:object w:dxaOrig="3900" w:dyaOrig="660">
                <v:shape id="_x0000_i1162" type="#_x0000_t75" style="width:194.9pt;height:32.9pt" o:ole="">
                  <v:imagedata r:id="rId284" o:title=""/>
                </v:shape>
                <o:OLEObject Type="Embed" ProgID="Equation.3" ShapeID="_x0000_i1162" DrawAspect="Content" ObjectID="_1408962394" r:id="rId285"/>
              </w:object>
            </w:r>
            <w:r w:rsidRPr="00E2182C">
              <w:rPr>
                <w:rFonts w:ascii="Times New Roman" w:hAnsi="Times New Roman"/>
                <w:sz w:val="24"/>
                <w:szCs w:val="24"/>
              </w:rPr>
              <w:t>.</w:t>
            </w:r>
          </w:p>
        </w:tc>
        <w:tc>
          <w:tcPr>
            <w:tcW w:w="375" w:type="pct"/>
            <w:shd w:val="clear" w:color="auto" w:fill="auto"/>
            <w:vAlign w:val="center"/>
          </w:tcPr>
          <w:p w:rsidR="00E2182C" w:rsidRPr="00E2182C" w:rsidRDefault="00E2182C" w:rsidP="00E2182C">
            <w:pPr>
              <w:spacing w:line="480" w:lineRule="auto"/>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bookmarkStart w:id="23" w:name="_Ref333155416"/>
            <w:bookmarkEnd w:id="23"/>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On the other hand, if the customer 1 is disqualified, the salesperson will sell only to </w:t>
      </w:r>
      <w:proofErr w:type="spellStart"/>
      <w:r w:rsidRPr="00E2182C">
        <w:rPr>
          <w:rFonts w:ascii="Times New Roman" w:eastAsia="Times New Roman" w:hAnsi="Times New Roman" w:cs="Times New Roman"/>
          <w:sz w:val="24"/>
          <w:szCs w:val="24"/>
        </w:rPr>
        <w:t>i</w:t>
      </w:r>
      <w:proofErr w:type="spellEnd"/>
      <w:r w:rsidRPr="00E2182C">
        <w:rPr>
          <w:rFonts w:ascii="Times New Roman" w:eastAsia="Times New Roman" w:hAnsi="Times New Roman" w:cs="Times New Roman"/>
          <w:sz w:val="24"/>
          <w:szCs w:val="24"/>
        </w:rPr>
        <w:t>=2 and expected profits will be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284"/>
        <w:gridCol w:w="702"/>
      </w:tblGrid>
      <w:tr w:rsidR="00E2182C" w:rsidRPr="00E2182C" w:rsidTr="00AB54BF">
        <w:tc>
          <w:tcPr>
            <w:tcW w:w="200" w:type="pct"/>
            <w:shd w:val="clear" w:color="auto" w:fill="auto"/>
          </w:tcPr>
          <w:p w:rsidR="00E2182C" w:rsidRPr="00E2182C" w:rsidRDefault="00E2182C" w:rsidP="00E2182C">
            <w:pPr>
              <w:spacing w:line="480" w:lineRule="auto"/>
              <w:rPr>
                <w:rFonts w:ascii="Times New Roman" w:hAnsi="Times New Roman"/>
                <w:sz w:val="24"/>
                <w:szCs w:val="24"/>
              </w:rPr>
            </w:pPr>
          </w:p>
        </w:tc>
        <w:tc>
          <w:tcPr>
            <w:tcW w:w="4425" w:type="pct"/>
            <w:shd w:val="clear" w:color="auto" w:fill="auto"/>
            <w:vAlign w:val="center"/>
          </w:tcPr>
          <w:p w:rsidR="00E2182C" w:rsidRPr="00E2182C" w:rsidRDefault="00E2182C" w:rsidP="00E2182C">
            <w:pPr>
              <w:spacing w:line="480" w:lineRule="auto"/>
              <w:jc w:val="center"/>
              <w:rPr>
                <w:rFonts w:ascii="Times New Roman" w:hAnsi="Times New Roman"/>
                <w:sz w:val="24"/>
                <w:szCs w:val="24"/>
              </w:rPr>
            </w:pPr>
            <w:r w:rsidRPr="00E2182C">
              <w:rPr>
                <w:rFonts w:ascii="Times New Roman" w:eastAsiaTheme="minorHAnsi" w:hAnsi="Times New Roman" w:cstheme="minorBidi"/>
                <w:position w:val="-24"/>
                <w:sz w:val="24"/>
                <w:szCs w:val="24"/>
              </w:rPr>
              <w:object w:dxaOrig="2079" w:dyaOrig="620">
                <v:shape id="_x0000_i1163" type="#_x0000_t75" style="width:104.9pt;height:31.05pt" o:ole="">
                  <v:imagedata r:id="rId286" o:title=""/>
                </v:shape>
                <o:OLEObject Type="Embed" ProgID="Equation.3" ShapeID="_x0000_i1163" DrawAspect="Content" ObjectID="_1408962395" r:id="rId287"/>
              </w:object>
            </w:r>
            <w:r w:rsidRPr="00E2182C">
              <w:rPr>
                <w:rFonts w:ascii="Times New Roman" w:hAnsi="Times New Roman"/>
                <w:sz w:val="24"/>
                <w:szCs w:val="24"/>
              </w:rPr>
              <w:t xml:space="preserve">. </w:t>
            </w:r>
          </w:p>
        </w:tc>
        <w:tc>
          <w:tcPr>
            <w:tcW w:w="375" w:type="pct"/>
            <w:shd w:val="clear" w:color="auto" w:fill="auto"/>
            <w:vAlign w:val="center"/>
          </w:tcPr>
          <w:p w:rsidR="00E2182C" w:rsidRPr="00E2182C" w:rsidRDefault="00E2182C" w:rsidP="00E2182C">
            <w:pPr>
              <w:spacing w:line="480" w:lineRule="auto"/>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bookmarkStart w:id="24" w:name="_Ref335127999"/>
            <w:bookmarkEnd w:id="24"/>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It is more profitable to qualify the prospect </w:t>
      </w:r>
      <w:r w:rsidR="00572F48">
        <w:rPr>
          <w:rFonts w:ascii="Times New Roman" w:eastAsia="Times New Roman" w:hAnsi="Times New Roman" w:cs="Times New Roman"/>
          <w:sz w:val="24"/>
          <w:szCs w:val="24"/>
        </w:rPr>
        <w:t>1 than to disqualify them if (</w:t>
      </w:r>
      <w:r w:rsidR="00572F48">
        <w:rPr>
          <w:rFonts w:ascii="Times New Roman" w:eastAsia="Times New Roman" w:hAnsi="Times New Roman" w:cs="Times New Roman"/>
          <w:sz w:val="24"/>
          <w:szCs w:val="24"/>
        </w:rPr>
        <w:fldChar w:fldCharType="begin"/>
      </w:r>
      <w:r w:rsidR="00572F48">
        <w:rPr>
          <w:rFonts w:ascii="Times New Roman" w:eastAsia="Times New Roman" w:hAnsi="Times New Roman" w:cs="Times New Roman"/>
          <w:sz w:val="24"/>
          <w:szCs w:val="24"/>
        </w:rPr>
        <w:instrText xml:space="preserve"> REF _Ref333155416 \r \h </w:instrText>
      </w:r>
      <w:r w:rsidR="00572F48">
        <w:rPr>
          <w:rFonts w:ascii="Times New Roman" w:eastAsia="Times New Roman" w:hAnsi="Times New Roman" w:cs="Times New Roman"/>
          <w:sz w:val="24"/>
          <w:szCs w:val="24"/>
        </w:rPr>
      </w:r>
      <w:r w:rsidR="00572F48">
        <w:rPr>
          <w:rFonts w:ascii="Times New Roman" w:eastAsia="Times New Roman" w:hAnsi="Times New Roman" w:cs="Times New Roman"/>
          <w:sz w:val="24"/>
          <w:szCs w:val="24"/>
        </w:rPr>
        <w:fldChar w:fldCharType="separate"/>
      </w:r>
      <w:r w:rsidR="00D030EC">
        <w:rPr>
          <w:rFonts w:ascii="Times New Roman" w:eastAsia="Times New Roman" w:hAnsi="Times New Roman" w:cs="Times New Roman"/>
          <w:sz w:val="24"/>
          <w:szCs w:val="24"/>
        </w:rPr>
        <w:t>32)</w:t>
      </w:r>
      <w:r w:rsidR="00572F48">
        <w:rPr>
          <w:rFonts w:ascii="Times New Roman" w:eastAsia="Times New Roman" w:hAnsi="Times New Roman" w:cs="Times New Roman"/>
          <w:sz w:val="24"/>
          <w:szCs w:val="24"/>
        </w:rPr>
        <w:fldChar w:fldCharType="end"/>
      </w:r>
      <w:r w:rsidR="00572F48">
        <w:rPr>
          <w:rFonts w:ascii="Times New Roman" w:eastAsia="Times New Roman" w:hAnsi="Times New Roman" w:cs="Times New Roman"/>
          <w:sz w:val="24"/>
          <w:szCs w:val="24"/>
        </w:rPr>
        <w:t xml:space="preserve"> exceeds (</w:t>
      </w:r>
      <w:r w:rsidR="00572F48">
        <w:rPr>
          <w:rFonts w:ascii="Times New Roman" w:eastAsia="Times New Roman" w:hAnsi="Times New Roman" w:cs="Times New Roman"/>
          <w:sz w:val="24"/>
          <w:szCs w:val="24"/>
        </w:rPr>
        <w:fldChar w:fldCharType="begin"/>
      </w:r>
      <w:r w:rsidR="00572F48">
        <w:rPr>
          <w:rFonts w:ascii="Times New Roman" w:eastAsia="Times New Roman" w:hAnsi="Times New Roman" w:cs="Times New Roman"/>
          <w:sz w:val="24"/>
          <w:szCs w:val="24"/>
        </w:rPr>
        <w:instrText xml:space="preserve"> REF _Ref335127999 \r \h </w:instrText>
      </w:r>
      <w:r w:rsidR="00572F48">
        <w:rPr>
          <w:rFonts w:ascii="Times New Roman" w:eastAsia="Times New Roman" w:hAnsi="Times New Roman" w:cs="Times New Roman"/>
          <w:sz w:val="24"/>
          <w:szCs w:val="24"/>
        </w:rPr>
      </w:r>
      <w:r w:rsidR="00572F48">
        <w:rPr>
          <w:rFonts w:ascii="Times New Roman" w:eastAsia="Times New Roman" w:hAnsi="Times New Roman" w:cs="Times New Roman"/>
          <w:sz w:val="24"/>
          <w:szCs w:val="24"/>
        </w:rPr>
        <w:fldChar w:fldCharType="separate"/>
      </w:r>
      <w:r w:rsidR="00D030EC">
        <w:rPr>
          <w:rFonts w:ascii="Times New Roman" w:eastAsia="Times New Roman" w:hAnsi="Times New Roman" w:cs="Times New Roman"/>
          <w:sz w:val="24"/>
          <w:szCs w:val="24"/>
        </w:rPr>
        <w:t>33)</w:t>
      </w:r>
      <w:r w:rsidR="00572F48">
        <w:rPr>
          <w:rFonts w:ascii="Times New Roman" w:eastAsia="Times New Roman" w:hAnsi="Times New Roman" w:cs="Times New Roman"/>
          <w:sz w:val="24"/>
          <w:szCs w:val="24"/>
        </w:rPr>
        <w:fldChar w:fldCharType="end"/>
      </w:r>
      <w:r w:rsidRPr="00E2182C">
        <w:rPr>
          <w:rFonts w:ascii="Times New Roman" w:eastAsia="Times New Roman" w:hAnsi="Times New Roman" w:cs="Times New Roman"/>
          <w:sz w:val="24"/>
          <w:szCs w:val="24"/>
        </w:rPr>
        <w:t>.  This is equivalent to</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284"/>
        <w:gridCol w:w="702"/>
      </w:tblGrid>
      <w:tr w:rsidR="00E2182C" w:rsidRPr="00E2182C" w:rsidTr="00AB54BF">
        <w:tc>
          <w:tcPr>
            <w:tcW w:w="200" w:type="pct"/>
            <w:shd w:val="clear" w:color="auto" w:fill="auto"/>
          </w:tcPr>
          <w:p w:rsidR="00E2182C" w:rsidRPr="00E2182C" w:rsidRDefault="00E2182C" w:rsidP="00E2182C">
            <w:pPr>
              <w:spacing w:line="480" w:lineRule="auto"/>
              <w:rPr>
                <w:rFonts w:ascii="Times New Roman" w:hAnsi="Times New Roman"/>
                <w:sz w:val="24"/>
                <w:szCs w:val="24"/>
              </w:rPr>
            </w:pPr>
          </w:p>
        </w:tc>
        <w:tc>
          <w:tcPr>
            <w:tcW w:w="4425" w:type="pct"/>
            <w:shd w:val="clear" w:color="auto" w:fill="auto"/>
            <w:vAlign w:val="center"/>
          </w:tcPr>
          <w:p w:rsidR="00E2182C" w:rsidRPr="00E2182C" w:rsidRDefault="00572F48" w:rsidP="00E2182C">
            <w:pPr>
              <w:spacing w:line="480" w:lineRule="auto"/>
              <w:jc w:val="center"/>
              <w:rPr>
                <w:rFonts w:ascii="Times New Roman" w:hAnsi="Times New Roman"/>
                <w:sz w:val="24"/>
                <w:szCs w:val="24"/>
              </w:rPr>
            </w:pPr>
            <w:r w:rsidRPr="00E2182C">
              <w:rPr>
                <w:rFonts w:ascii="Times New Roman" w:eastAsiaTheme="minorHAnsi" w:hAnsi="Times New Roman" w:cstheme="minorBidi"/>
                <w:position w:val="-30"/>
                <w:sz w:val="24"/>
                <w:szCs w:val="24"/>
              </w:rPr>
              <w:object w:dxaOrig="3940" w:dyaOrig="720">
                <v:shape id="_x0000_i1164" type="#_x0000_t75" style="width:196.75pt;height:36pt" o:ole="">
                  <v:imagedata r:id="rId288" o:title=""/>
                </v:shape>
                <o:OLEObject Type="Embed" ProgID="Equation.3" ShapeID="_x0000_i1164" DrawAspect="Content" ObjectID="_1408962396" r:id="rId289"/>
              </w:object>
            </w:r>
            <w:r w:rsidR="00E2182C" w:rsidRPr="00E2182C">
              <w:rPr>
                <w:rFonts w:ascii="Times New Roman" w:hAnsi="Times New Roman"/>
                <w:sz w:val="24"/>
                <w:szCs w:val="24"/>
              </w:rPr>
              <w:t>.</w:t>
            </w:r>
          </w:p>
        </w:tc>
        <w:tc>
          <w:tcPr>
            <w:tcW w:w="375" w:type="pct"/>
            <w:shd w:val="clear" w:color="auto" w:fill="auto"/>
            <w:vAlign w:val="center"/>
          </w:tcPr>
          <w:p w:rsidR="00E2182C" w:rsidRPr="00E2182C" w:rsidRDefault="00E2182C" w:rsidP="00E2182C">
            <w:pPr>
              <w:spacing w:line="480" w:lineRule="auto"/>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bookmarkStart w:id="25" w:name="_Ref333482814"/>
            <w:bookmarkEnd w:id="25"/>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Because the generalist provides perfect information about the prospects brand attitude, this is the efficient criteria for qualifying a lead.</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On the other hand, if the specialist sells to customer 1 the expected profit conditional upon the perceived attitude toward brand and salesperson</w:t>
      </w:r>
      <w:proofErr w:type="gramStart"/>
      <w:r w:rsidRPr="00E2182C">
        <w:rPr>
          <w:rFonts w:ascii="Times New Roman" w:eastAsia="Times New Roman" w:hAnsi="Times New Roman" w:cs="Times New Roman"/>
          <w:sz w:val="24"/>
          <w:szCs w:val="24"/>
        </w:rPr>
        <w:t xml:space="preserve">, </w:t>
      </w:r>
      <w:proofErr w:type="gramEnd"/>
      <w:r w:rsidRPr="00E2182C">
        <w:rPr>
          <w:rFonts w:ascii="Times New Roman" w:eastAsia="Times New Roman" w:hAnsi="Times New Roman" w:cs="Times New Roman"/>
          <w:position w:val="-10"/>
          <w:sz w:val="24"/>
          <w:szCs w:val="24"/>
        </w:rPr>
        <w:object w:dxaOrig="1160" w:dyaOrig="360">
          <v:shape id="_x0000_i1165" type="#_x0000_t75" style="width:57.7pt;height:18pt" o:ole="">
            <v:imagedata r:id="rId290" o:title=""/>
          </v:shape>
          <o:OLEObject Type="Embed" ProgID="Equation.3" ShapeID="_x0000_i1165" DrawAspect="Content" ObjectID="_1408962397" r:id="rId291"/>
        </w:object>
      </w:r>
      <w:r w:rsidRPr="00E2182C">
        <w:rPr>
          <w:rFonts w:ascii="Times New Roman" w:eastAsia="Times New Roman" w:hAnsi="Times New Roman" w:cs="Times New Roman"/>
          <w:sz w:val="24"/>
          <w:szCs w:val="24"/>
        </w:rPr>
        <w:t>, is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284"/>
        <w:gridCol w:w="702"/>
      </w:tblGrid>
      <w:tr w:rsidR="00E2182C" w:rsidRPr="00E2182C" w:rsidTr="00AB54BF">
        <w:tc>
          <w:tcPr>
            <w:tcW w:w="200" w:type="pct"/>
            <w:shd w:val="clear" w:color="auto" w:fill="auto"/>
          </w:tcPr>
          <w:p w:rsidR="00E2182C" w:rsidRPr="00E2182C" w:rsidRDefault="00E2182C" w:rsidP="00E2182C">
            <w:pPr>
              <w:spacing w:line="480" w:lineRule="auto"/>
              <w:rPr>
                <w:rFonts w:ascii="Times New Roman" w:hAnsi="Times New Roman"/>
                <w:sz w:val="24"/>
                <w:szCs w:val="24"/>
              </w:rPr>
            </w:pPr>
          </w:p>
        </w:tc>
        <w:tc>
          <w:tcPr>
            <w:tcW w:w="4425" w:type="pct"/>
            <w:shd w:val="clear" w:color="auto" w:fill="auto"/>
            <w:vAlign w:val="center"/>
          </w:tcPr>
          <w:p w:rsidR="00E2182C" w:rsidRPr="00E2182C" w:rsidRDefault="00E2182C" w:rsidP="00E2182C">
            <w:pPr>
              <w:spacing w:line="480" w:lineRule="auto"/>
              <w:jc w:val="center"/>
              <w:rPr>
                <w:rFonts w:ascii="Times New Roman" w:hAnsi="Times New Roman"/>
                <w:sz w:val="24"/>
                <w:szCs w:val="24"/>
              </w:rPr>
            </w:pPr>
            <w:r w:rsidRPr="00E2182C">
              <w:rPr>
                <w:rFonts w:ascii="Times New Roman" w:eastAsiaTheme="minorHAnsi" w:hAnsi="Times New Roman" w:cstheme="minorBidi"/>
                <w:position w:val="-62"/>
                <w:sz w:val="24"/>
                <w:szCs w:val="24"/>
              </w:rPr>
              <w:object w:dxaOrig="3800" w:dyaOrig="999">
                <v:shape id="_x0000_i1166" type="#_x0000_t75" style="width:190.55pt;height:49.65pt" o:ole="">
                  <v:imagedata r:id="rId292" o:title=""/>
                </v:shape>
                <o:OLEObject Type="Embed" ProgID="Equation.3" ShapeID="_x0000_i1166" DrawAspect="Content" ObjectID="_1408962398" r:id="rId293"/>
              </w:object>
            </w:r>
            <w:r w:rsidRPr="00E2182C">
              <w:rPr>
                <w:rFonts w:ascii="Times New Roman" w:hAnsi="Times New Roman"/>
                <w:sz w:val="24"/>
                <w:szCs w:val="24"/>
              </w:rPr>
              <w:t>.</w:t>
            </w:r>
          </w:p>
        </w:tc>
        <w:tc>
          <w:tcPr>
            <w:tcW w:w="375" w:type="pct"/>
            <w:shd w:val="clear" w:color="auto" w:fill="auto"/>
            <w:vAlign w:val="center"/>
          </w:tcPr>
          <w:p w:rsidR="00E2182C" w:rsidRPr="00E2182C" w:rsidRDefault="00E2182C" w:rsidP="00E2182C">
            <w:pPr>
              <w:spacing w:line="480" w:lineRule="auto"/>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This is better than the zero profits if and only if</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284"/>
        <w:gridCol w:w="702"/>
      </w:tblGrid>
      <w:tr w:rsidR="00E2182C" w:rsidRPr="00E2182C" w:rsidTr="00AB54BF">
        <w:tc>
          <w:tcPr>
            <w:tcW w:w="200" w:type="pct"/>
            <w:shd w:val="clear" w:color="auto" w:fill="auto"/>
          </w:tcPr>
          <w:p w:rsidR="00E2182C" w:rsidRPr="00E2182C" w:rsidRDefault="00E2182C" w:rsidP="00E2182C">
            <w:pPr>
              <w:spacing w:line="480" w:lineRule="auto"/>
              <w:rPr>
                <w:rFonts w:ascii="Times New Roman" w:hAnsi="Times New Roman"/>
                <w:sz w:val="24"/>
                <w:szCs w:val="24"/>
              </w:rPr>
            </w:pPr>
          </w:p>
        </w:tc>
        <w:tc>
          <w:tcPr>
            <w:tcW w:w="4425" w:type="pct"/>
            <w:shd w:val="clear" w:color="auto" w:fill="auto"/>
            <w:vAlign w:val="center"/>
          </w:tcPr>
          <w:p w:rsidR="00E2182C" w:rsidRPr="00E2182C" w:rsidRDefault="00E2182C" w:rsidP="00E2182C">
            <w:pPr>
              <w:spacing w:line="480" w:lineRule="auto"/>
              <w:jc w:val="center"/>
              <w:rPr>
                <w:rFonts w:ascii="Times New Roman" w:hAnsi="Times New Roman"/>
                <w:sz w:val="24"/>
                <w:szCs w:val="24"/>
              </w:rPr>
            </w:pPr>
            <w:r w:rsidRPr="00E2182C">
              <w:rPr>
                <w:rFonts w:ascii="Times New Roman" w:eastAsiaTheme="minorHAnsi" w:hAnsi="Times New Roman" w:cstheme="minorBidi"/>
                <w:position w:val="-62"/>
                <w:sz w:val="24"/>
                <w:szCs w:val="24"/>
              </w:rPr>
              <w:object w:dxaOrig="3300" w:dyaOrig="1359">
                <v:shape id="_x0000_i1167" type="#_x0000_t75" style="width:165.1pt;height:68.3pt" o:ole="">
                  <v:imagedata r:id="rId294" o:title=""/>
                </v:shape>
                <o:OLEObject Type="Embed" ProgID="Equation.3" ShapeID="_x0000_i1167" DrawAspect="Content" ObjectID="_1408962399" r:id="rId295"/>
              </w:object>
            </w:r>
            <w:r w:rsidRPr="00E2182C">
              <w:rPr>
                <w:rFonts w:ascii="Times New Roman" w:hAnsi="Times New Roman"/>
                <w:sz w:val="24"/>
                <w:szCs w:val="24"/>
              </w:rPr>
              <w:t>.</w:t>
            </w:r>
          </w:p>
        </w:tc>
        <w:tc>
          <w:tcPr>
            <w:tcW w:w="375" w:type="pct"/>
            <w:shd w:val="clear" w:color="auto" w:fill="auto"/>
            <w:vAlign w:val="center"/>
          </w:tcPr>
          <w:p w:rsidR="00E2182C" w:rsidRPr="00E2182C" w:rsidRDefault="00E2182C" w:rsidP="00E2182C">
            <w:pPr>
              <w:spacing w:line="480" w:lineRule="auto"/>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bookmarkStart w:id="26" w:name="_Ref333482844"/>
            <w:bookmarkEnd w:id="26"/>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E2182C" w:rsidRDefault="00E2182C" w:rsidP="00E2182C">
      <w:pPr>
        <w:spacing w:after="0" w:line="480" w:lineRule="auto"/>
        <w:rPr>
          <w:rFonts w:ascii="Times New Roman" w:hAnsi="Times New Roman" w:cs="Times New Roman"/>
          <w:sz w:val="24"/>
          <w:szCs w:val="24"/>
        </w:rPr>
      </w:pPr>
      <w:r w:rsidRPr="00E2182C">
        <w:rPr>
          <w:rFonts w:ascii="Times New Roman" w:eastAsia="Times New Roman" w:hAnsi="Times New Roman" w:cs="Times New Roman"/>
          <w:sz w:val="24"/>
          <w:szCs w:val="24"/>
        </w:rPr>
        <w:tab/>
        <w:t>In Figure 2, the disqualification of the prospective cust</w:t>
      </w:r>
      <w:r w:rsidRPr="00E2182C">
        <w:rPr>
          <w:rFonts w:ascii="Times New Roman" w:hAnsi="Times New Roman" w:cs="Times New Roman"/>
          <w:sz w:val="24"/>
          <w:szCs w:val="24"/>
        </w:rPr>
        <w:t>omer 1 by a generalist salesperson is based upon the dashed forty five degree defined by (</w:t>
      </w:r>
      <w:r w:rsidRPr="00E2182C">
        <w:rPr>
          <w:rFonts w:ascii="Times New Roman" w:hAnsi="Times New Roman" w:cs="Times New Roman"/>
          <w:sz w:val="24"/>
          <w:szCs w:val="24"/>
        </w:rPr>
        <w:fldChar w:fldCharType="begin"/>
      </w:r>
      <w:r w:rsidRPr="00E2182C">
        <w:rPr>
          <w:rFonts w:ascii="Times New Roman" w:hAnsi="Times New Roman" w:cs="Times New Roman"/>
          <w:sz w:val="24"/>
          <w:szCs w:val="24"/>
        </w:rPr>
        <w:instrText xml:space="preserve"> REF _Ref333482814 \r \h </w:instrText>
      </w:r>
      <w:r w:rsidRPr="00E2182C">
        <w:rPr>
          <w:rFonts w:ascii="Times New Roman" w:hAnsi="Times New Roman" w:cs="Times New Roman"/>
          <w:sz w:val="24"/>
          <w:szCs w:val="24"/>
        </w:rPr>
      </w:r>
      <w:r w:rsidRPr="00E2182C">
        <w:rPr>
          <w:rFonts w:ascii="Times New Roman" w:hAnsi="Times New Roman" w:cs="Times New Roman"/>
          <w:sz w:val="24"/>
          <w:szCs w:val="24"/>
        </w:rPr>
        <w:fldChar w:fldCharType="separate"/>
      </w:r>
      <w:r w:rsidR="00D030EC">
        <w:rPr>
          <w:rFonts w:ascii="Times New Roman" w:hAnsi="Times New Roman" w:cs="Times New Roman"/>
          <w:sz w:val="24"/>
          <w:szCs w:val="24"/>
        </w:rPr>
        <w:t>34)</w:t>
      </w:r>
      <w:r w:rsidRPr="00E2182C">
        <w:rPr>
          <w:rFonts w:ascii="Times New Roman" w:hAnsi="Times New Roman" w:cs="Times New Roman"/>
          <w:sz w:val="24"/>
          <w:szCs w:val="24"/>
        </w:rPr>
        <w:fldChar w:fldCharType="end"/>
      </w:r>
      <w:r w:rsidRPr="00E2182C">
        <w:rPr>
          <w:rFonts w:ascii="Times New Roman" w:hAnsi="Times New Roman" w:cs="Times New Roman"/>
          <w:sz w:val="24"/>
          <w:szCs w:val="24"/>
        </w:rPr>
        <w:t>.  The disqualification by a specialist is based upon the solid vertical line defined by (</w:t>
      </w:r>
      <w:r w:rsidRPr="00E2182C">
        <w:rPr>
          <w:rFonts w:ascii="Times New Roman" w:hAnsi="Times New Roman" w:cs="Times New Roman"/>
          <w:sz w:val="24"/>
          <w:szCs w:val="24"/>
        </w:rPr>
        <w:fldChar w:fldCharType="begin"/>
      </w:r>
      <w:r w:rsidRPr="00E2182C">
        <w:rPr>
          <w:rFonts w:ascii="Times New Roman" w:hAnsi="Times New Roman" w:cs="Times New Roman"/>
          <w:sz w:val="24"/>
          <w:szCs w:val="24"/>
        </w:rPr>
        <w:instrText xml:space="preserve"> REF _Ref333482844 \r \h </w:instrText>
      </w:r>
      <w:r w:rsidRPr="00E2182C">
        <w:rPr>
          <w:rFonts w:ascii="Times New Roman" w:hAnsi="Times New Roman" w:cs="Times New Roman"/>
          <w:sz w:val="24"/>
          <w:szCs w:val="24"/>
        </w:rPr>
      </w:r>
      <w:r w:rsidRPr="00E2182C">
        <w:rPr>
          <w:rFonts w:ascii="Times New Roman" w:hAnsi="Times New Roman" w:cs="Times New Roman"/>
          <w:sz w:val="24"/>
          <w:szCs w:val="24"/>
        </w:rPr>
        <w:fldChar w:fldCharType="separate"/>
      </w:r>
      <w:r w:rsidR="00D030EC">
        <w:rPr>
          <w:rFonts w:ascii="Times New Roman" w:hAnsi="Times New Roman" w:cs="Times New Roman"/>
          <w:sz w:val="24"/>
          <w:szCs w:val="24"/>
        </w:rPr>
        <w:t>36)</w:t>
      </w:r>
      <w:r w:rsidRPr="00E2182C">
        <w:rPr>
          <w:rFonts w:ascii="Times New Roman" w:hAnsi="Times New Roman" w:cs="Times New Roman"/>
          <w:sz w:val="24"/>
          <w:szCs w:val="24"/>
        </w:rPr>
        <w:fldChar w:fldCharType="end"/>
      </w:r>
      <w:r w:rsidRPr="00E2182C">
        <w:rPr>
          <w:rFonts w:ascii="Times New Roman" w:hAnsi="Times New Roman" w:cs="Times New Roman"/>
          <w:sz w:val="24"/>
          <w:szCs w:val="24"/>
        </w:rPr>
        <w:t>.  In the quadrants labeled II and IV, the specialist properly disqualifies and qualifies customer 1, respectively.  However, in quadrant I, the generalist would correctly disqualify customer 1 while the specialist would continue to exert effort on a poor lead.</w:t>
      </w:r>
    </w:p>
    <w:p w:rsidR="00BD6CB5" w:rsidRPr="00E2182C" w:rsidRDefault="00BD6CB5" w:rsidP="00BD6CB5">
      <w:pPr>
        <w:spacing w:after="0" w:line="480" w:lineRule="auto"/>
        <w:ind w:firstLine="720"/>
        <w:rPr>
          <w:rFonts w:ascii="Times New Roman" w:eastAsia="Times New Roman" w:hAnsi="Times New Roman" w:cs="Times New Roman"/>
          <w:sz w:val="24"/>
          <w:szCs w:val="24"/>
        </w:rPr>
      </w:pPr>
      <w:r w:rsidRPr="00E2182C">
        <w:rPr>
          <w:rFonts w:ascii="Times New Roman" w:hAnsi="Times New Roman" w:cs="Times New Roman"/>
          <w:sz w:val="24"/>
          <w:szCs w:val="24"/>
        </w:rPr>
        <w:t>Why</w:t>
      </w:r>
      <w:r>
        <w:rPr>
          <w:rFonts w:ascii="Times New Roman" w:hAnsi="Times New Roman" w:cs="Times New Roman"/>
          <w:sz w:val="24"/>
          <w:szCs w:val="24"/>
        </w:rPr>
        <w:t xml:space="preserve"> does this happen</w:t>
      </w:r>
      <w:r w:rsidRPr="00E2182C">
        <w:rPr>
          <w:rFonts w:ascii="Times New Roman" w:hAnsi="Times New Roman" w:cs="Times New Roman"/>
          <w:sz w:val="24"/>
          <w:szCs w:val="24"/>
        </w:rPr>
        <w:t>?  The generalist has observed a relative</w:t>
      </w:r>
      <w:r>
        <w:rPr>
          <w:rFonts w:ascii="Times New Roman" w:hAnsi="Times New Roman" w:cs="Times New Roman"/>
          <w:sz w:val="24"/>
          <w:szCs w:val="24"/>
        </w:rPr>
        <w:t>ly</w:t>
      </w:r>
      <w:r w:rsidRPr="00E2182C">
        <w:rPr>
          <w:rFonts w:ascii="Times New Roman" w:hAnsi="Times New Roman" w:cs="Times New Roman"/>
          <w:sz w:val="24"/>
          <w:szCs w:val="24"/>
        </w:rPr>
        <w:t xml:space="preserve"> high value </w:t>
      </w:r>
      <w:proofErr w:type="gramStart"/>
      <w:r w:rsidRPr="00E2182C">
        <w:rPr>
          <w:rFonts w:ascii="Times New Roman" w:hAnsi="Times New Roman" w:cs="Times New Roman"/>
          <w:sz w:val="24"/>
          <w:szCs w:val="24"/>
        </w:rPr>
        <w:t xml:space="preserve">of </w:t>
      </w:r>
      <w:proofErr w:type="gramEnd"/>
      <w:r w:rsidRPr="00E2182C">
        <w:rPr>
          <w:rFonts w:ascii="Times New Roman" w:eastAsia="Times New Roman" w:hAnsi="Times New Roman" w:cs="Times New Roman"/>
          <w:position w:val="-10"/>
          <w:sz w:val="24"/>
          <w:szCs w:val="24"/>
        </w:rPr>
        <w:object w:dxaOrig="1180" w:dyaOrig="380">
          <v:shape id="_x0000_i1168" type="#_x0000_t75" style="width:58.95pt;height:18.6pt" o:ole="">
            <v:imagedata r:id="rId296" o:title=""/>
          </v:shape>
          <o:OLEObject Type="Embed" ProgID="Equation.3" ShapeID="_x0000_i1168" DrawAspect="Content" ObjectID="_1408962400" r:id="rId297"/>
        </w:object>
      </w:r>
      <w:r w:rsidRPr="00E2182C">
        <w:rPr>
          <w:rFonts w:ascii="Times New Roman" w:eastAsia="Times New Roman" w:hAnsi="Times New Roman" w:cs="Times New Roman"/>
          <w:sz w:val="24"/>
          <w:szCs w:val="24"/>
        </w:rPr>
        <w:t xml:space="preserve">, which implies that the sales has been generated by a very positive attitude toward the salesperson,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  Simultaneously, the generalist observes a relatively low value </w:t>
      </w:r>
      <w:proofErr w:type="gramStart"/>
      <w:r w:rsidRPr="00E2182C">
        <w:rPr>
          <w:rFonts w:ascii="Times New Roman" w:eastAsia="Times New Roman" w:hAnsi="Times New Roman" w:cs="Times New Roman"/>
          <w:sz w:val="24"/>
          <w:szCs w:val="24"/>
        </w:rPr>
        <w:t xml:space="preserve">of </w:t>
      </w:r>
      <w:proofErr w:type="gramEnd"/>
      <w:r w:rsidRPr="00E2182C">
        <w:rPr>
          <w:rFonts w:ascii="Times New Roman" w:eastAsia="Times New Roman" w:hAnsi="Times New Roman" w:cs="Times New Roman"/>
          <w:position w:val="-10"/>
          <w:sz w:val="24"/>
          <w:szCs w:val="24"/>
        </w:rPr>
        <w:object w:dxaOrig="1160" w:dyaOrig="360">
          <v:shape id="_x0000_i1169" type="#_x0000_t75" style="width:57.7pt;height:18pt" o:ole="">
            <v:imagedata r:id="rId298" o:title=""/>
          </v:shape>
          <o:OLEObject Type="Embed" ProgID="Equation.3" ShapeID="_x0000_i1169" DrawAspect="Content" ObjectID="_1408962401" r:id="rId299"/>
        </w:object>
      </w:r>
      <w:r w:rsidRPr="00E2182C">
        <w:rPr>
          <w:rFonts w:ascii="Times New Roman" w:eastAsia="Times New Roman" w:hAnsi="Times New Roman" w:cs="Times New Roman"/>
          <w:sz w:val="24"/>
          <w:szCs w:val="24"/>
        </w:rPr>
        <w:t>.  Because the same salesperson sold to both customers, the positive attitude</w:t>
      </w:r>
      <w:r>
        <w:rPr>
          <w:rFonts w:ascii="Times New Roman" w:eastAsia="Times New Roman" w:hAnsi="Times New Roman" w:cs="Times New Roman"/>
          <w:sz w:val="24"/>
          <w:szCs w:val="24"/>
        </w:rPr>
        <w:t>-towards-agent</w:t>
      </w:r>
      <w:r w:rsidRPr="00E2182C">
        <w:rPr>
          <w:rFonts w:ascii="Times New Roman" w:eastAsia="Times New Roman" w:hAnsi="Times New Roman" w:cs="Times New Roman"/>
          <w:sz w:val="24"/>
          <w:szCs w:val="24"/>
        </w:rPr>
        <w:t xml:space="preserve"> must </w:t>
      </w:r>
      <w:r w:rsidRPr="00E2182C">
        <w:rPr>
          <w:rFonts w:ascii="Times New Roman" w:eastAsia="Times New Roman" w:hAnsi="Times New Roman" w:cs="Times New Roman"/>
          <w:sz w:val="24"/>
          <w:szCs w:val="24"/>
        </w:rPr>
        <w:lastRenderedPageBreak/>
        <w:t>imply that prospect 1 has a negative attitude</w:t>
      </w:r>
      <w:r>
        <w:rPr>
          <w:rFonts w:ascii="Times New Roman" w:eastAsia="Times New Roman" w:hAnsi="Times New Roman" w:cs="Times New Roman"/>
          <w:sz w:val="24"/>
          <w:szCs w:val="24"/>
        </w:rPr>
        <w:t>-toward-</w:t>
      </w:r>
      <w:r w:rsidRPr="00E2182C">
        <w:rPr>
          <w:rFonts w:ascii="Times New Roman" w:eastAsia="Times New Roman" w:hAnsi="Times New Roman" w:cs="Times New Roman"/>
          <w:sz w:val="24"/>
          <w:szCs w:val="24"/>
        </w:rPr>
        <w:t xml:space="preserve">brand, and hence should be disqualified. The specialist cannot infer that </w:t>
      </w:r>
      <w:proofErr w:type="gramStart"/>
      <w:r w:rsidRPr="00E2182C">
        <w:rPr>
          <w:rFonts w:ascii="Times New Roman" w:eastAsia="Times New Roman" w:hAnsi="Times New Roman" w:cs="Times New Roman"/>
          <w:sz w:val="24"/>
          <w:szCs w:val="24"/>
        </w:rPr>
        <w:t>low sales is</w:t>
      </w:r>
      <w:proofErr w:type="gramEnd"/>
      <w:r w:rsidRPr="00E2182C">
        <w:rPr>
          <w:rFonts w:ascii="Times New Roman" w:eastAsia="Times New Roman" w:hAnsi="Times New Roman" w:cs="Times New Roman"/>
          <w:sz w:val="24"/>
          <w:szCs w:val="24"/>
        </w:rPr>
        <w:t xml:space="preserve"> based upon negative </w:t>
      </w:r>
      <w:r>
        <w:rPr>
          <w:rFonts w:ascii="Times New Roman" w:eastAsia="Times New Roman" w:hAnsi="Times New Roman" w:cs="Times New Roman"/>
          <w:sz w:val="24"/>
          <w:szCs w:val="24"/>
        </w:rPr>
        <w:t>attitude-towards-</w:t>
      </w:r>
      <w:r w:rsidRPr="00E2182C">
        <w:rPr>
          <w:rFonts w:ascii="Times New Roman" w:eastAsia="Times New Roman" w:hAnsi="Times New Roman" w:cs="Times New Roman"/>
          <w:sz w:val="24"/>
          <w:szCs w:val="24"/>
        </w:rPr>
        <w:t>brand; it could just as likely have been negative attitude</w:t>
      </w:r>
      <w:r>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rPr>
        <w:t>toward</w:t>
      </w:r>
      <w:r>
        <w:rPr>
          <w:rFonts w:ascii="Times New Roman" w:eastAsia="Times New Roman" w:hAnsi="Times New Roman" w:cs="Times New Roman"/>
          <w:sz w:val="24"/>
          <w:szCs w:val="24"/>
        </w:rPr>
        <w:t>-agent</w:t>
      </w:r>
      <w:r w:rsidRPr="00E2182C">
        <w:rPr>
          <w:rFonts w:ascii="Times New Roman" w:eastAsia="Times New Roman" w:hAnsi="Times New Roman" w:cs="Times New Roman"/>
          <w:sz w:val="24"/>
          <w:szCs w:val="24"/>
        </w:rPr>
        <w:t xml:space="preserve">.  Hence, the specialist finds it best to qualify customer 1, </w:t>
      </w:r>
      <w:r>
        <w:rPr>
          <w:rFonts w:ascii="Times New Roman" w:eastAsia="Times New Roman" w:hAnsi="Times New Roman" w:cs="Times New Roman"/>
          <w:sz w:val="24"/>
          <w:szCs w:val="24"/>
        </w:rPr>
        <w:t xml:space="preserve">which is </w:t>
      </w:r>
      <w:r w:rsidRPr="00E2182C">
        <w:rPr>
          <w:rFonts w:ascii="Times New Roman" w:eastAsia="Times New Roman" w:hAnsi="Times New Roman" w:cs="Times New Roman"/>
          <w:sz w:val="24"/>
          <w:szCs w:val="24"/>
        </w:rPr>
        <w:t>a mistake.  By similar reasoning in quadrant III, the specialist mistakes low sales for poor brand attitude when it was really a problem with the salesperson.</w:t>
      </w:r>
    </w:p>
    <w:p w:rsidR="00E2182C" w:rsidRPr="00E2182C" w:rsidRDefault="00E2182C" w:rsidP="00E2182C">
      <w:pPr>
        <w:spacing w:after="0" w:line="480" w:lineRule="auto"/>
        <w:ind w:firstLine="1440"/>
        <w:jc w:val="center"/>
        <w:rPr>
          <w:rFonts w:ascii="Times New Roman" w:eastAsia="Times New Roman" w:hAnsi="Times New Roman" w:cs="Times New Roman"/>
          <w:sz w:val="24"/>
          <w:szCs w:val="24"/>
        </w:rPr>
      </w:pPr>
      <w:r w:rsidRPr="00E2182C">
        <w:rPr>
          <w:rFonts w:ascii="Times New Roman" w:eastAsia="Times New Roman" w:hAnsi="Times New Roman" w:cs="Times New Roman"/>
          <w:noProof/>
          <w:sz w:val="24"/>
          <w:szCs w:val="24"/>
        </w:rPr>
        <mc:AlternateContent>
          <mc:Choice Requires="wpg">
            <w:drawing>
              <wp:inline distT="0" distB="0" distL="0" distR="0" wp14:anchorId="733C6C7D" wp14:editId="701AE82D">
                <wp:extent cx="4309675" cy="3926115"/>
                <wp:effectExtent l="0" t="0" r="0" b="0"/>
                <wp:docPr id="1" name="Group 25"/>
                <wp:cNvGraphicFramePr/>
                <a:graphic xmlns:a="http://schemas.openxmlformats.org/drawingml/2006/main">
                  <a:graphicData uri="http://schemas.microsoft.com/office/word/2010/wordprocessingGroup">
                    <wpg:wgp>
                      <wpg:cNvGrpSpPr/>
                      <wpg:grpSpPr>
                        <a:xfrm>
                          <a:off x="0" y="0"/>
                          <a:ext cx="4309675" cy="3926115"/>
                          <a:chOff x="0" y="0"/>
                          <a:chExt cx="4309675" cy="3926115"/>
                        </a:xfrm>
                      </wpg:grpSpPr>
                      <wps:wsp>
                        <wps:cNvPr id="2" name="Freeform 2"/>
                        <wps:cNvSpPr/>
                        <wps:spPr>
                          <a:xfrm>
                            <a:off x="38100" y="1022678"/>
                            <a:ext cx="1066800" cy="2457450"/>
                          </a:xfrm>
                          <a:custGeom>
                            <a:avLst/>
                            <a:gdLst>
                              <a:gd name="connsiteX0" fmla="*/ 0 w 1066800"/>
                              <a:gd name="connsiteY0" fmla="*/ 0 h 2457450"/>
                              <a:gd name="connsiteX1" fmla="*/ 1066800 w 1066800"/>
                              <a:gd name="connsiteY1" fmla="*/ 0 h 2457450"/>
                              <a:gd name="connsiteX2" fmla="*/ 1066800 w 1066800"/>
                              <a:gd name="connsiteY2" fmla="*/ 2457450 h 2457450"/>
                              <a:gd name="connsiteX3" fmla="*/ 0 w 1066800"/>
                              <a:gd name="connsiteY3" fmla="*/ 2457450 h 2457450"/>
                              <a:gd name="connsiteX4" fmla="*/ 0 w 1066800"/>
                              <a:gd name="connsiteY4" fmla="*/ 0 h 2457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6800" h="2457450">
                                <a:moveTo>
                                  <a:pt x="0" y="0"/>
                                </a:moveTo>
                                <a:lnTo>
                                  <a:pt x="1066800" y="0"/>
                                </a:lnTo>
                                <a:lnTo>
                                  <a:pt x="1066800" y="2457450"/>
                                </a:lnTo>
                                <a:lnTo>
                                  <a:pt x="0" y="2457450"/>
                                </a:lnTo>
                                <a:lnTo>
                                  <a:pt x="0" y="0"/>
                                </a:lnTo>
                                <a:close/>
                              </a:path>
                            </a:pathLst>
                          </a:custGeom>
                          <a:solidFill>
                            <a:sysClr val="window" lastClr="FFFFFF">
                              <a:lumMod val="65000"/>
                            </a:sysClr>
                          </a:solidFill>
                          <a:ln w="12700" cap="flat" cmpd="sng" algn="ctr">
                            <a:noFill/>
                            <a:prstDash val="solid"/>
                          </a:ln>
                          <a:effectLst/>
                        </wps:spPr>
                        <wps:txbx>
                          <w:txbxContent>
                            <w:p w:rsidR="008D2F30" w:rsidRDefault="008D2F30" w:rsidP="00E2182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3"/>
                        <wps:cNvSpPr/>
                        <wps:spPr>
                          <a:xfrm>
                            <a:off x="1086952" y="1014058"/>
                            <a:ext cx="1647431" cy="1511405"/>
                          </a:xfrm>
                          <a:custGeom>
                            <a:avLst/>
                            <a:gdLst>
                              <a:gd name="connsiteX0" fmla="*/ 0 w 1647431"/>
                              <a:gd name="connsiteY0" fmla="*/ 0 h 1511405"/>
                              <a:gd name="connsiteX1" fmla="*/ 0 w 1647431"/>
                              <a:gd name="connsiteY1" fmla="*/ 1511405 h 1511405"/>
                              <a:gd name="connsiteX2" fmla="*/ 1647431 w 1647431"/>
                              <a:gd name="connsiteY2" fmla="*/ 0 h 1511405"/>
                              <a:gd name="connsiteX3" fmla="*/ 0 w 1647431"/>
                              <a:gd name="connsiteY3" fmla="*/ 0 h 1511405"/>
                            </a:gdLst>
                            <a:ahLst/>
                            <a:cxnLst>
                              <a:cxn ang="0">
                                <a:pos x="connsiteX0" y="connsiteY0"/>
                              </a:cxn>
                              <a:cxn ang="0">
                                <a:pos x="connsiteX1" y="connsiteY1"/>
                              </a:cxn>
                              <a:cxn ang="0">
                                <a:pos x="connsiteX2" y="connsiteY2"/>
                              </a:cxn>
                              <a:cxn ang="0">
                                <a:pos x="connsiteX3" y="connsiteY3"/>
                              </a:cxn>
                            </a:cxnLst>
                            <a:rect l="l" t="t" r="r" b="b"/>
                            <a:pathLst>
                              <a:path w="1647431" h="1511405">
                                <a:moveTo>
                                  <a:pt x="0" y="0"/>
                                </a:moveTo>
                                <a:lnTo>
                                  <a:pt x="0" y="1511405"/>
                                </a:lnTo>
                                <a:lnTo>
                                  <a:pt x="1647431" y="0"/>
                                </a:lnTo>
                                <a:lnTo>
                                  <a:pt x="0" y="0"/>
                                </a:lnTo>
                                <a:close/>
                              </a:path>
                            </a:pathLst>
                          </a:custGeom>
                          <a:pattFill prst="lgGrid">
                            <a:fgClr>
                              <a:sysClr val="windowText" lastClr="000000">
                                <a:lumMod val="65000"/>
                                <a:lumOff val="35000"/>
                              </a:sysClr>
                            </a:fgClr>
                            <a:bgClr>
                              <a:sysClr val="window" lastClr="FFFFFF"/>
                            </a:bgClr>
                          </a:pattFill>
                          <a:ln w="12700" cap="flat" cmpd="sng" algn="ctr">
                            <a:noFill/>
                            <a:prstDash val="solid"/>
                          </a:ln>
                          <a:effectLst/>
                        </wps:spPr>
                        <wps:txbx>
                          <w:txbxContent>
                            <w:p w:rsidR="008D2F30" w:rsidRDefault="008D2F30" w:rsidP="00E2182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4"/>
                        <wps:cNvSpPr/>
                        <wps:spPr>
                          <a:xfrm>
                            <a:off x="46917" y="1001424"/>
                            <a:ext cx="1057983" cy="2478704"/>
                          </a:xfrm>
                          <a:custGeom>
                            <a:avLst/>
                            <a:gdLst>
                              <a:gd name="connsiteX0" fmla="*/ 0 w 1057983"/>
                              <a:gd name="connsiteY0" fmla="*/ 7557 h 2493818"/>
                              <a:gd name="connsiteX1" fmla="*/ 0 w 1057983"/>
                              <a:gd name="connsiteY1" fmla="*/ 2493818 h 2493818"/>
                              <a:gd name="connsiteX2" fmla="*/ 1042869 w 1057983"/>
                              <a:gd name="connsiteY2" fmla="*/ 1534076 h 2493818"/>
                              <a:gd name="connsiteX3" fmla="*/ 1057983 w 1057983"/>
                              <a:gd name="connsiteY3" fmla="*/ 0 h 2493818"/>
                              <a:gd name="connsiteX4" fmla="*/ 0 w 1057983"/>
                              <a:gd name="connsiteY4" fmla="*/ 7557 h 24938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983" h="2493818">
                                <a:moveTo>
                                  <a:pt x="0" y="7557"/>
                                </a:moveTo>
                                <a:lnTo>
                                  <a:pt x="0" y="2493818"/>
                                </a:lnTo>
                                <a:lnTo>
                                  <a:pt x="1042869" y="1534076"/>
                                </a:lnTo>
                                <a:lnTo>
                                  <a:pt x="1057983" y="0"/>
                                </a:lnTo>
                                <a:lnTo>
                                  <a:pt x="0" y="7557"/>
                                </a:lnTo>
                                <a:close/>
                              </a:path>
                            </a:pathLst>
                          </a:custGeom>
                          <a:pattFill prst="lgGrid">
                            <a:fgClr>
                              <a:sysClr val="windowText" lastClr="000000">
                                <a:lumMod val="65000"/>
                                <a:lumOff val="35000"/>
                              </a:sysClr>
                            </a:fgClr>
                            <a:bgClr>
                              <a:sysClr val="window" lastClr="FFFFFF">
                                <a:lumMod val="65000"/>
                              </a:sysClr>
                            </a:bgClr>
                          </a:pattFill>
                          <a:ln w="12700" cap="flat" cmpd="sng" algn="ctr">
                            <a:noFill/>
                            <a:prstDash val="solid"/>
                          </a:ln>
                          <a:effectLst/>
                        </wps:spPr>
                        <wps:txbx>
                          <w:txbxContent>
                            <w:p w:rsidR="008D2F30" w:rsidRDefault="008D2F30" w:rsidP="00E2182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5"/>
                        <wps:cNvSpPr/>
                        <wps:spPr>
                          <a:xfrm>
                            <a:off x="1721455" y="476699"/>
                            <a:ext cx="0" cy="3109791"/>
                          </a:xfrm>
                          <a:custGeom>
                            <a:avLst/>
                            <a:gdLst>
                              <a:gd name="connsiteX0" fmla="*/ 0 w 0"/>
                              <a:gd name="connsiteY0" fmla="*/ 0 h 4216400"/>
                              <a:gd name="connsiteX1" fmla="*/ 0 w 0"/>
                              <a:gd name="connsiteY1" fmla="*/ 4216400 h 4216400"/>
                            </a:gdLst>
                            <a:ahLst/>
                            <a:cxnLst>
                              <a:cxn ang="0">
                                <a:pos x="connsiteX0" y="connsiteY0"/>
                              </a:cxn>
                              <a:cxn ang="0">
                                <a:pos x="connsiteX1" y="connsiteY1"/>
                              </a:cxn>
                            </a:cxnLst>
                            <a:rect l="l" t="t" r="r" b="b"/>
                            <a:pathLst>
                              <a:path h="4216400">
                                <a:moveTo>
                                  <a:pt x="0" y="0"/>
                                </a:moveTo>
                                <a:lnTo>
                                  <a:pt x="0" y="4216400"/>
                                </a:lnTo>
                              </a:path>
                            </a:pathLst>
                          </a:custGeom>
                          <a:noFill/>
                          <a:ln w="12700" cap="flat" cmpd="sng" algn="ctr">
                            <a:solidFill>
                              <a:sysClr val="windowText" lastClr="000000"/>
                            </a:solidFill>
                            <a:prstDash val="solid"/>
                            <a:headEnd type="triangle"/>
                          </a:ln>
                          <a:effectLst/>
                        </wps:spPr>
                        <wps:txbx>
                          <w:txbxContent>
                            <w:p w:rsidR="008D2F30" w:rsidRDefault="008D2F30" w:rsidP="00E2182C">
                              <w:pPr>
                                <w:pStyle w:val="NormalWeb"/>
                                <w:spacing w:before="0" w:beforeAutospacing="0" w:after="0" w:afterAutospacing="0"/>
                                <w:jc w:val="center"/>
                              </w:pPr>
                              <w:r>
                                <w:rPr>
                                  <w:rFonts w:asciiTheme="minorHAnsi" w:hAnsi="Calibri" w:cstheme="minorBidi"/>
                                  <w:color w:val="FFFFFF" w:themeColor="light1"/>
                                  <w:kern w:val="24"/>
                                  <w:sz w:val="36"/>
                                  <w:szCs w:val="36"/>
                                </w:rPr>
                                <w:t>D</w:t>
                              </w:r>
                            </w:p>
                          </w:txbxContent>
                        </wps:txbx>
                        <wps:bodyPr rtlCol="0" anchor="ctr"/>
                      </wps:wsp>
                      <wps:wsp>
                        <wps:cNvPr id="6" name="Freeform 6"/>
                        <wps:cNvSpPr/>
                        <wps:spPr>
                          <a:xfrm>
                            <a:off x="44655" y="2378168"/>
                            <a:ext cx="3003345" cy="51012"/>
                          </a:xfrm>
                          <a:custGeom>
                            <a:avLst/>
                            <a:gdLst>
                              <a:gd name="connsiteX0" fmla="*/ 0 w 4673600"/>
                              <a:gd name="connsiteY0" fmla="*/ 0 h 0"/>
                              <a:gd name="connsiteX1" fmla="*/ 4673600 w 4673600"/>
                              <a:gd name="connsiteY1" fmla="*/ 0 h 0"/>
                            </a:gdLst>
                            <a:ahLst/>
                            <a:cxnLst>
                              <a:cxn ang="0">
                                <a:pos x="connsiteX0" y="connsiteY0"/>
                              </a:cxn>
                              <a:cxn ang="0">
                                <a:pos x="connsiteX1" y="connsiteY1"/>
                              </a:cxn>
                            </a:cxnLst>
                            <a:rect l="l" t="t" r="r" b="b"/>
                            <a:pathLst>
                              <a:path w="4673600">
                                <a:moveTo>
                                  <a:pt x="0" y="0"/>
                                </a:moveTo>
                                <a:lnTo>
                                  <a:pt x="4673600" y="0"/>
                                </a:lnTo>
                              </a:path>
                            </a:pathLst>
                          </a:custGeom>
                          <a:noFill/>
                          <a:ln w="12700" cap="flat" cmpd="sng" algn="ctr">
                            <a:solidFill>
                              <a:sysClr val="windowText" lastClr="000000"/>
                            </a:solidFill>
                            <a:prstDash val="solid"/>
                            <a:tailEnd type="triangle"/>
                          </a:ln>
                          <a:effectLst/>
                        </wps:spPr>
                        <wps:txbx>
                          <w:txbxContent>
                            <w:p w:rsidR="008D2F30" w:rsidRDefault="008D2F30" w:rsidP="00E2182C">
                              <w:pPr>
                                <w:rPr>
                                  <w:rFonts w:eastAsia="Times New Roman"/>
                                </w:rPr>
                              </w:pPr>
                            </w:p>
                          </w:txbxContent>
                        </wps:txbx>
                        <wps:bodyPr rtlCol="0" anchor="ctr"/>
                      </wps:wsp>
                      <wps:wsp>
                        <wps:cNvPr id="7" name="TextBox 3"/>
                        <wps:cNvSpPr txBox="1"/>
                        <wps:spPr>
                          <a:xfrm>
                            <a:off x="3124130" y="2190527"/>
                            <a:ext cx="1185545" cy="499110"/>
                          </a:xfrm>
                          <a:prstGeom prst="rect">
                            <a:avLst/>
                          </a:prstGeom>
                          <a:noFill/>
                        </wps:spPr>
                        <wps:txbx>
                          <w:txbxContent>
                            <w:p w:rsidR="008D2F30" w:rsidRDefault="008D2F30" w:rsidP="00E2182C">
                              <w:pPr>
                                <w:pStyle w:val="NormalWeb"/>
                                <w:spacing w:before="0" w:beforeAutospacing="0" w:after="0" w:afterAutospacing="0"/>
                                <w:jc w:val="center"/>
                              </w:pPr>
                              <w:r>
                                <w:rPr>
                                  <w:color w:val="000000" w:themeColor="text1"/>
                                  <w:kern w:val="24"/>
                                </w:rPr>
                                <w:t>Observed</w:t>
                              </w:r>
                            </w:p>
                            <w:p w:rsidR="008D2F30" w:rsidRDefault="008D2F30" w:rsidP="00E2182C">
                              <w:pPr>
                                <w:pStyle w:val="NormalWeb"/>
                                <w:spacing w:before="0" w:beforeAutospacing="0" w:after="0" w:afterAutospacing="0"/>
                                <w:jc w:val="center"/>
                              </w:pPr>
                              <w:r>
                                <w:rPr>
                                  <w:color w:val="000000" w:themeColor="text1"/>
                                  <w:kern w:val="24"/>
                                </w:rPr>
                                <w:t xml:space="preserve">Attitude of 1, </w:t>
                              </w:r>
                              <w:r>
                                <w:rPr>
                                  <w:rFonts w:ascii="Symbol" w:hAnsi="Symbol" w:cstheme="minorBidi"/>
                                  <w:color w:val="000000" w:themeColor="text1"/>
                                  <w:kern w:val="24"/>
                                </w:rPr>
                                <w:t></w:t>
                              </w:r>
                              <w:r>
                                <w:rPr>
                                  <w:rFonts w:asciiTheme="minorHAnsi" w:hAnsi="Calibri" w:cstheme="minorBidi"/>
                                  <w:color w:val="000000" w:themeColor="text1"/>
                                  <w:kern w:val="24"/>
                                  <w:position w:val="-6"/>
                                  <w:vertAlign w:val="subscript"/>
                                </w:rPr>
                                <w:t>1</w:t>
                              </w:r>
                            </w:p>
                          </w:txbxContent>
                        </wps:txbx>
                        <wps:bodyPr wrap="none" rtlCol="0">
                          <a:spAutoFit/>
                        </wps:bodyPr>
                      </wps:wsp>
                      <wps:wsp>
                        <wps:cNvPr id="8" name="Freeform 8"/>
                        <wps:cNvSpPr/>
                        <wps:spPr>
                          <a:xfrm>
                            <a:off x="59197" y="1008389"/>
                            <a:ext cx="2684003" cy="2475065"/>
                          </a:xfrm>
                          <a:custGeom>
                            <a:avLst/>
                            <a:gdLst>
                              <a:gd name="connsiteX0" fmla="*/ 0 w 4013200"/>
                              <a:gd name="connsiteY0" fmla="*/ 3708400 h 3708400"/>
                              <a:gd name="connsiteX1" fmla="*/ 4013200 w 4013200"/>
                              <a:gd name="connsiteY1" fmla="*/ 0 h 3708400"/>
                            </a:gdLst>
                            <a:ahLst/>
                            <a:cxnLst>
                              <a:cxn ang="0">
                                <a:pos x="connsiteX0" y="connsiteY0"/>
                              </a:cxn>
                              <a:cxn ang="0">
                                <a:pos x="connsiteX1" y="connsiteY1"/>
                              </a:cxn>
                            </a:cxnLst>
                            <a:rect l="l" t="t" r="r" b="b"/>
                            <a:pathLst>
                              <a:path w="4013200" h="3708400">
                                <a:moveTo>
                                  <a:pt x="0" y="3708400"/>
                                </a:moveTo>
                                <a:lnTo>
                                  <a:pt x="4013200" y="0"/>
                                </a:lnTo>
                              </a:path>
                            </a:pathLst>
                          </a:custGeom>
                          <a:noFill/>
                          <a:ln w="25400" cap="flat" cmpd="sng" algn="ctr">
                            <a:solidFill>
                              <a:sysClr val="windowText" lastClr="000000"/>
                            </a:solidFill>
                            <a:prstDash val="dash"/>
                          </a:ln>
                          <a:effectLst/>
                        </wps:spPr>
                        <wps:txbx>
                          <w:txbxContent>
                            <w:p w:rsidR="008D2F30" w:rsidRDefault="008D2F30" w:rsidP="00E2182C">
                              <w:pPr>
                                <w:rPr>
                                  <w:rFonts w:eastAsia="Times New Roman"/>
                                </w:rPr>
                              </w:pPr>
                            </w:p>
                          </w:txbxContent>
                        </wps:txbx>
                        <wps:bodyPr rtlCol="0" anchor="ctr"/>
                      </wps:wsp>
                      <wps:wsp>
                        <wps:cNvPr id="9" name="Freeform 9"/>
                        <wps:cNvSpPr/>
                        <wps:spPr>
                          <a:xfrm flipH="1">
                            <a:off x="1037975" y="1008389"/>
                            <a:ext cx="45719" cy="2475065"/>
                          </a:xfrm>
                          <a:custGeom>
                            <a:avLst/>
                            <a:gdLst>
                              <a:gd name="connsiteX0" fmla="*/ 0 w 0"/>
                              <a:gd name="connsiteY0" fmla="*/ 0 h 4216400"/>
                              <a:gd name="connsiteX1" fmla="*/ 0 w 0"/>
                              <a:gd name="connsiteY1" fmla="*/ 4216400 h 4216400"/>
                            </a:gdLst>
                            <a:ahLst/>
                            <a:cxnLst>
                              <a:cxn ang="0">
                                <a:pos x="connsiteX0" y="connsiteY0"/>
                              </a:cxn>
                              <a:cxn ang="0">
                                <a:pos x="connsiteX1" y="connsiteY1"/>
                              </a:cxn>
                            </a:cxnLst>
                            <a:rect l="l" t="t" r="r" b="b"/>
                            <a:pathLst>
                              <a:path h="4216400">
                                <a:moveTo>
                                  <a:pt x="0" y="0"/>
                                </a:moveTo>
                                <a:lnTo>
                                  <a:pt x="0" y="4216400"/>
                                </a:lnTo>
                              </a:path>
                            </a:pathLst>
                          </a:custGeom>
                          <a:noFill/>
                          <a:ln w="25400" cap="flat" cmpd="sng" algn="ctr">
                            <a:solidFill>
                              <a:sysClr val="windowText" lastClr="000000"/>
                            </a:solidFill>
                            <a:prstDash val="solid"/>
                          </a:ln>
                          <a:effectLst/>
                        </wps:spPr>
                        <wps:txbx>
                          <w:txbxContent>
                            <w:p w:rsidR="008D2F30" w:rsidRDefault="008D2F30" w:rsidP="00E2182C">
                              <w:pPr>
                                <w:rPr>
                                  <w:rFonts w:eastAsia="Times New Roman"/>
                                </w:rPr>
                              </w:pPr>
                            </w:p>
                          </w:txbxContent>
                        </wps:txbx>
                        <wps:bodyPr rtlCol="0" anchor="ctr"/>
                      </wps:wsp>
                      <wps:wsp>
                        <wps:cNvPr id="10" name="TextBox 11"/>
                        <wps:cNvSpPr txBox="1"/>
                        <wps:spPr>
                          <a:xfrm>
                            <a:off x="1151471" y="1160629"/>
                            <a:ext cx="1012190" cy="401320"/>
                          </a:xfrm>
                          <a:prstGeom prst="rect">
                            <a:avLst/>
                          </a:prstGeom>
                          <a:noFill/>
                        </wps:spPr>
                        <wps:txbx>
                          <w:txbxContent>
                            <w:p w:rsidR="008D2F30" w:rsidRDefault="008D2F30" w:rsidP="00E2182C">
                              <w:pPr>
                                <w:pStyle w:val="NormalWeb"/>
                                <w:spacing w:before="0" w:beforeAutospacing="0" w:after="0" w:afterAutospacing="0"/>
                              </w:pPr>
                              <w:r>
                                <w:rPr>
                                  <w:rFonts w:asciiTheme="minorHAnsi" w:hAnsi="Calibri" w:cstheme="minorBidi"/>
                                  <w:b/>
                                  <w:bCs/>
                                  <w:color w:val="000000" w:themeColor="text1"/>
                                  <w:kern w:val="24"/>
                                  <w:sz w:val="20"/>
                                  <w:szCs w:val="20"/>
                                </w:rPr>
                                <w:t>Disqualification</w:t>
                              </w:r>
                            </w:p>
                            <w:p w:rsidR="008D2F30" w:rsidRDefault="008D2F30" w:rsidP="00E2182C">
                              <w:pPr>
                                <w:pStyle w:val="NormalWeb"/>
                                <w:spacing w:before="0" w:beforeAutospacing="0" w:after="0" w:afterAutospacing="0"/>
                              </w:pPr>
                              <w:r>
                                <w:rPr>
                                  <w:rFonts w:asciiTheme="minorHAnsi" w:hAnsi="Calibri" w:cstheme="minorBidi"/>
                                  <w:b/>
                                  <w:bCs/>
                                  <w:color w:val="000000" w:themeColor="text1"/>
                                  <w:kern w:val="24"/>
                                  <w:sz w:val="20"/>
                                  <w:szCs w:val="20"/>
                                </w:rPr>
                                <w:t>With Generalist</w:t>
                              </w:r>
                            </w:p>
                          </w:txbxContent>
                        </wps:txbx>
                        <wps:bodyPr wrap="none" rtlCol="0">
                          <a:spAutoFit/>
                        </wps:bodyPr>
                      </wps:wsp>
                      <wps:wsp>
                        <wps:cNvPr id="11" name="TextBox 12"/>
                        <wps:cNvSpPr txBox="1"/>
                        <wps:spPr>
                          <a:xfrm>
                            <a:off x="0" y="1160629"/>
                            <a:ext cx="1005205" cy="401320"/>
                          </a:xfrm>
                          <a:prstGeom prst="rect">
                            <a:avLst/>
                          </a:prstGeom>
                          <a:noFill/>
                        </wps:spPr>
                        <wps:txbx>
                          <w:txbxContent>
                            <w:p w:rsidR="008D2F30" w:rsidRDefault="008D2F30" w:rsidP="00E2182C">
                              <w:pPr>
                                <w:pStyle w:val="NormalWeb"/>
                                <w:spacing w:before="0" w:beforeAutospacing="0" w:after="0" w:afterAutospacing="0"/>
                              </w:pPr>
                              <w:r>
                                <w:rPr>
                                  <w:rFonts w:asciiTheme="minorHAnsi" w:hAnsi="Calibri" w:cstheme="minorBidi"/>
                                  <w:b/>
                                  <w:bCs/>
                                  <w:color w:val="000000" w:themeColor="text1"/>
                                  <w:kern w:val="24"/>
                                  <w:sz w:val="20"/>
                                  <w:szCs w:val="20"/>
                                </w:rPr>
                                <w:t>Disqualification</w:t>
                              </w:r>
                            </w:p>
                            <w:p w:rsidR="008D2F30" w:rsidRDefault="008D2F30" w:rsidP="00E2182C">
                              <w:pPr>
                                <w:pStyle w:val="NormalWeb"/>
                                <w:spacing w:before="0" w:beforeAutospacing="0" w:after="0" w:afterAutospacing="0"/>
                              </w:pPr>
                              <w:r>
                                <w:rPr>
                                  <w:rFonts w:asciiTheme="minorHAnsi" w:hAnsi="Calibri" w:cstheme="minorBidi"/>
                                  <w:b/>
                                  <w:bCs/>
                                  <w:color w:val="000000" w:themeColor="text1"/>
                                  <w:kern w:val="24"/>
                                  <w:sz w:val="20"/>
                                  <w:szCs w:val="20"/>
                                </w:rPr>
                                <w:t>With Specialist</w:t>
                              </w:r>
                            </w:p>
                          </w:txbxContent>
                        </wps:txbx>
                        <wps:bodyPr wrap="none" rtlCol="0">
                          <a:spAutoFit/>
                        </wps:bodyPr>
                      </wps:wsp>
                      <wps:wsp>
                        <wps:cNvPr id="12" name="TextBox 14"/>
                        <wps:cNvSpPr txBox="1"/>
                        <wps:spPr>
                          <a:xfrm>
                            <a:off x="1104452" y="0"/>
                            <a:ext cx="1185545" cy="499110"/>
                          </a:xfrm>
                          <a:prstGeom prst="rect">
                            <a:avLst/>
                          </a:prstGeom>
                          <a:noFill/>
                        </wps:spPr>
                        <wps:txbx>
                          <w:txbxContent>
                            <w:p w:rsidR="008D2F30" w:rsidRDefault="008D2F30" w:rsidP="00E2182C">
                              <w:pPr>
                                <w:pStyle w:val="NormalWeb"/>
                                <w:spacing w:before="0" w:beforeAutospacing="0" w:after="0" w:afterAutospacing="0"/>
                                <w:jc w:val="center"/>
                              </w:pPr>
                              <w:r>
                                <w:rPr>
                                  <w:color w:val="000000" w:themeColor="text1"/>
                                  <w:kern w:val="24"/>
                                </w:rPr>
                                <w:t>Observed</w:t>
                              </w:r>
                            </w:p>
                            <w:p w:rsidR="008D2F30" w:rsidRDefault="008D2F30" w:rsidP="00E2182C">
                              <w:pPr>
                                <w:pStyle w:val="NormalWeb"/>
                                <w:spacing w:before="0" w:beforeAutospacing="0" w:after="0" w:afterAutospacing="0"/>
                              </w:pPr>
                              <w:r>
                                <w:rPr>
                                  <w:color w:val="000000" w:themeColor="text1"/>
                                  <w:kern w:val="24"/>
                                </w:rPr>
                                <w:t xml:space="preserve">Attitude of 2, </w:t>
                              </w:r>
                              <w:r>
                                <w:rPr>
                                  <w:rFonts w:ascii="Symbol" w:hAnsi="Symbol" w:cstheme="minorBidi"/>
                                  <w:color w:val="000000" w:themeColor="text1"/>
                                  <w:kern w:val="24"/>
                                </w:rPr>
                                <w:t></w:t>
                              </w:r>
                              <w:r>
                                <w:rPr>
                                  <w:rFonts w:asciiTheme="minorHAnsi" w:hAnsi="Calibri" w:cstheme="minorBidi"/>
                                  <w:color w:val="000000" w:themeColor="text1"/>
                                  <w:kern w:val="24"/>
                                  <w:position w:val="-6"/>
                                  <w:vertAlign w:val="subscript"/>
                                </w:rPr>
                                <w:t>2</w:t>
                              </w:r>
                            </w:p>
                          </w:txbxContent>
                        </wps:txbx>
                        <wps:bodyPr wrap="none" rtlCol="0">
                          <a:spAutoFit/>
                        </wps:bodyPr>
                      </wps:wsp>
                      <wps:wsp>
                        <wps:cNvPr id="13" name="TextBox 15"/>
                        <wps:cNvSpPr txBox="1"/>
                        <wps:spPr>
                          <a:xfrm>
                            <a:off x="1202786" y="1693392"/>
                            <a:ext cx="262255" cy="325120"/>
                          </a:xfrm>
                          <a:prstGeom prst="rect">
                            <a:avLst/>
                          </a:prstGeom>
                          <a:noFill/>
                        </wps:spPr>
                        <wps:txbx>
                          <w:txbxContent>
                            <w:p w:rsidR="008D2F30" w:rsidRDefault="008D2F30" w:rsidP="00E2182C">
                              <w:pPr>
                                <w:pStyle w:val="NormalWeb"/>
                                <w:spacing w:before="0" w:beforeAutospacing="0" w:after="0" w:afterAutospacing="0"/>
                              </w:pPr>
                              <w:r>
                                <w:rPr>
                                  <w:b/>
                                  <w:bCs/>
                                  <w:color w:val="000000" w:themeColor="text1"/>
                                  <w:kern w:val="24"/>
                                  <w:sz w:val="32"/>
                                  <w:szCs w:val="32"/>
                                </w:rPr>
                                <w:t>I</w:t>
                              </w:r>
                            </w:p>
                          </w:txbxContent>
                        </wps:txbx>
                        <wps:bodyPr wrap="none" rtlCol="0">
                          <a:spAutoFit/>
                        </wps:bodyPr>
                      </wps:wsp>
                      <wps:wsp>
                        <wps:cNvPr id="14" name="TextBox 16"/>
                        <wps:cNvSpPr txBox="1"/>
                        <wps:spPr>
                          <a:xfrm>
                            <a:off x="504034" y="1693392"/>
                            <a:ext cx="341630" cy="325120"/>
                          </a:xfrm>
                          <a:prstGeom prst="rect">
                            <a:avLst/>
                          </a:prstGeom>
                          <a:noFill/>
                        </wps:spPr>
                        <wps:txbx>
                          <w:txbxContent>
                            <w:p w:rsidR="008D2F30" w:rsidRDefault="008D2F30" w:rsidP="00E2182C">
                              <w:pPr>
                                <w:pStyle w:val="NormalWeb"/>
                                <w:spacing w:before="0" w:beforeAutospacing="0" w:after="0" w:afterAutospacing="0"/>
                              </w:pPr>
                              <w:r>
                                <w:rPr>
                                  <w:b/>
                                  <w:bCs/>
                                  <w:color w:val="000000" w:themeColor="text1"/>
                                  <w:kern w:val="24"/>
                                  <w:sz w:val="32"/>
                                  <w:szCs w:val="32"/>
                                </w:rPr>
                                <w:t>II</w:t>
                              </w:r>
                            </w:p>
                          </w:txbxContent>
                        </wps:txbx>
                        <wps:bodyPr wrap="none" rtlCol="0">
                          <a:spAutoFit/>
                        </wps:bodyPr>
                      </wps:wsp>
                      <wps:wsp>
                        <wps:cNvPr id="15" name="TextBox 17"/>
                        <wps:cNvSpPr txBox="1"/>
                        <wps:spPr>
                          <a:xfrm>
                            <a:off x="476428" y="3065364"/>
                            <a:ext cx="420370" cy="325120"/>
                          </a:xfrm>
                          <a:prstGeom prst="rect">
                            <a:avLst/>
                          </a:prstGeom>
                          <a:noFill/>
                        </wps:spPr>
                        <wps:txbx>
                          <w:txbxContent>
                            <w:p w:rsidR="008D2F30" w:rsidRDefault="008D2F30" w:rsidP="00E2182C">
                              <w:pPr>
                                <w:pStyle w:val="NormalWeb"/>
                                <w:spacing w:before="0" w:beforeAutospacing="0" w:after="0" w:afterAutospacing="0"/>
                              </w:pPr>
                              <w:r>
                                <w:rPr>
                                  <w:b/>
                                  <w:bCs/>
                                  <w:color w:val="000000" w:themeColor="text1"/>
                                  <w:kern w:val="24"/>
                                  <w:sz w:val="32"/>
                                  <w:szCs w:val="32"/>
                                </w:rPr>
                                <w:t>III</w:t>
                              </w:r>
                            </w:p>
                          </w:txbxContent>
                        </wps:txbx>
                        <wps:bodyPr wrap="none" rtlCol="0">
                          <a:spAutoFit/>
                        </wps:bodyPr>
                      </wps:wsp>
                      <wps:wsp>
                        <wps:cNvPr id="16" name="TextBox 18"/>
                        <wps:cNvSpPr txBox="1"/>
                        <wps:spPr>
                          <a:xfrm>
                            <a:off x="1142975" y="3065364"/>
                            <a:ext cx="408940" cy="325120"/>
                          </a:xfrm>
                          <a:prstGeom prst="rect">
                            <a:avLst/>
                          </a:prstGeom>
                          <a:noFill/>
                        </wps:spPr>
                        <wps:txbx>
                          <w:txbxContent>
                            <w:p w:rsidR="008D2F30" w:rsidRDefault="008D2F30" w:rsidP="00E2182C">
                              <w:pPr>
                                <w:pStyle w:val="NormalWeb"/>
                                <w:spacing w:before="0" w:beforeAutospacing="0" w:after="0" w:afterAutospacing="0"/>
                              </w:pPr>
                              <w:r>
                                <w:rPr>
                                  <w:b/>
                                  <w:bCs/>
                                  <w:color w:val="000000" w:themeColor="text1"/>
                                  <w:kern w:val="24"/>
                                  <w:sz w:val="32"/>
                                  <w:szCs w:val="32"/>
                                </w:rPr>
                                <w:t>IV</w:t>
                              </w:r>
                            </w:p>
                          </w:txbxContent>
                        </wps:txbx>
                        <wps:bodyPr wrap="none" rtlCol="0">
                          <a:spAutoFit/>
                        </wps:bodyPr>
                      </wps:wsp>
                      <wps:wsp>
                        <wps:cNvPr id="17" name="TextBox 19"/>
                        <wps:cNvSpPr txBox="1"/>
                        <wps:spPr>
                          <a:xfrm>
                            <a:off x="1730529" y="2367711"/>
                            <a:ext cx="247650" cy="246380"/>
                          </a:xfrm>
                          <a:prstGeom prst="rect">
                            <a:avLst/>
                          </a:prstGeom>
                          <a:noFill/>
                        </wps:spPr>
                        <wps:txbx>
                          <w:txbxContent>
                            <w:p w:rsidR="008D2F30" w:rsidRDefault="008D2F30" w:rsidP="00E2182C">
                              <w:pPr>
                                <w:pStyle w:val="NormalWeb"/>
                                <w:spacing w:before="0" w:beforeAutospacing="0" w:after="0" w:afterAutospacing="0"/>
                              </w:pPr>
                              <w:r>
                                <w:rPr>
                                  <w:rFonts w:asciiTheme="minorHAnsi" w:hAnsi="Calibri" w:cstheme="minorBidi"/>
                                  <w:color w:val="000000" w:themeColor="text1"/>
                                  <w:kern w:val="24"/>
                                  <w:sz w:val="20"/>
                                  <w:szCs w:val="20"/>
                                </w:rPr>
                                <w:t>0</w:t>
                              </w:r>
                            </w:p>
                          </w:txbxContent>
                        </wps:txbx>
                        <wps:bodyPr wrap="none" rtlCol="0">
                          <a:spAutoFit/>
                        </wps:bodyPr>
                      </wps:wsp>
                      <wps:wsp>
                        <wps:cNvPr id="18" name="TextBox 20"/>
                        <wps:cNvSpPr txBox="1"/>
                        <wps:spPr>
                          <a:xfrm>
                            <a:off x="463164" y="3586390"/>
                            <a:ext cx="1906270" cy="339725"/>
                          </a:xfrm>
                          <a:prstGeom prst="rect">
                            <a:avLst/>
                          </a:prstGeom>
                          <a:noFill/>
                        </wps:spPr>
                        <wps:txbx>
                          <w:txbxContent>
                            <w:p w:rsidR="008D2F30" w:rsidRDefault="008D2F30" w:rsidP="00E2182C">
                              <w:pPr>
                                <w:pStyle w:val="NormalWeb"/>
                                <w:spacing w:before="0" w:beforeAutospacing="0" w:after="0" w:afterAutospacing="0"/>
                              </w:pPr>
                              <w:r>
                                <w:rPr>
                                  <w:rFonts w:asciiTheme="minorHAnsi" w:hAnsi="Calibri" w:cstheme="minorBidi"/>
                                  <w:color w:val="000000" w:themeColor="text1"/>
                                  <w:kern w:val="24"/>
                                  <w:sz w:val="16"/>
                                  <w:szCs w:val="16"/>
                                </w:rPr>
                                <w:t>Legend: cross-hatched = DQ by Generalist</w:t>
                              </w:r>
                            </w:p>
                            <w:p w:rsidR="008D2F30" w:rsidRDefault="008D2F30" w:rsidP="00E2182C">
                              <w:pPr>
                                <w:pStyle w:val="NormalWeb"/>
                                <w:spacing w:before="0" w:beforeAutospacing="0" w:after="0" w:afterAutospacing="0"/>
                              </w:pPr>
                              <w:r>
                                <w:rPr>
                                  <w:rFonts w:asciiTheme="minorHAnsi" w:hAnsi="Calibri" w:cstheme="minorBidi"/>
                                  <w:color w:val="000000" w:themeColor="text1"/>
                                  <w:kern w:val="24"/>
                                  <w:sz w:val="16"/>
                                  <w:szCs w:val="16"/>
                                </w:rPr>
                                <w:t xml:space="preserve">              </w:t>
                              </w:r>
                              <w:proofErr w:type="gramStart"/>
                              <w:r>
                                <w:rPr>
                                  <w:rFonts w:asciiTheme="minorHAnsi" w:hAnsi="Calibri" w:cstheme="minorBidi"/>
                                  <w:color w:val="000000" w:themeColor="text1"/>
                                  <w:kern w:val="24"/>
                                  <w:sz w:val="16"/>
                                  <w:szCs w:val="16"/>
                                </w:rPr>
                                <w:t>shaded</w:t>
                              </w:r>
                              <w:proofErr w:type="gramEnd"/>
                              <w:r>
                                <w:rPr>
                                  <w:rFonts w:asciiTheme="minorHAnsi" w:hAnsi="Calibri" w:cstheme="minorBidi"/>
                                  <w:color w:val="000000" w:themeColor="text1"/>
                                  <w:kern w:val="24"/>
                                  <w:sz w:val="16"/>
                                  <w:szCs w:val="16"/>
                                </w:rPr>
                                <w:t xml:space="preserve"> = DQ by Specialist</w:t>
                              </w:r>
                            </w:p>
                          </w:txbxContent>
                        </wps:txbx>
                        <wps:bodyPr wrap="none" rtlCol="0">
                          <a:spAutoFit/>
                        </wps:bodyPr>
                      </wps:wsp>
                    </wpg:wgp>
                  </a:graphicData>
                </a:graphic>
              </wp:inline>
            </w:drawing>
          </mc:Choice>
          <mc:Fallback>
            <w:pict>
              <v:group id="Group 25" o:spid="_x0000_s1026" style="width:339.35pt;height:309.15pt;mso-position-horizontal-relative:char;mso-position-vertical-relative:line" coordsize="43096,39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">
                <v:shape id="Freeform 2" o:spid="_x0000_s1027" style="position:absolute;left:381;top:10226;width:10668;height:24575;visibility:visible;mso-wrap-style:square;v-text-anchor:middle" coordsize="1066800,2457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3uLcQA&#10;AADaAAAADwAAAGRycy9kb3ducmV2LnhtbESPQWvCQBSE7wX/w/KE3sxGS6tEV1GxJaeCacUcH9nX&#10;JDT7NmS3Mfn33YLQ4zAz3zCb3WAa0VPnassK5lEMgriwuuZSwefH62wFwnlkjY1lUjCSg9128rDB&#10;RNsbn6nPfCkChF2CCirv20RKV1Rk0EW2JQ7el+0M+iC7UuoObwFuGrmI4xdpsOawUGFLx4qK7+zH&#10;KIhzcxrTt0udL9/7w/M1z05PnCn1OB32axCeBv8fvrdTrWABf1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7i3EAAAA2gAAAA8AAAAAAAAAAAAAAAAAmAIAAGRycy9k&#10;b3ducmV2LnhtbFBLBQYAAAAABAAEAPUAAACJAwAAAAA=&#10;" adj="-11796480,,5400" path="m,l1066800,r,2457450l,2457450,,xe" fillcolor="#a6a6a6" stroked="f" strokeweight="1pt">
                  <v:stroke joinstyle="miter"/>
                  <v:formulas/>
                  <v:path arrowok="t" o:connecttype="custom" o:connectlocs="0,0;1066800,0;1066800,2457450;0,2457450;0,0" o:connectangles="0,0,0,0,0" textboxrect="0,0,1066800,2457450"/>
                  <v:textbox>
                    <w:txbxContent>
                      <w:p w:rsidR="008D2F30" w:rsidRDefault="008D2F30" w:rsidP="00E2182C">
                        <w:pPr>
                          <w:rPr>
                            <w:rFonts w:eastAsia="Times New Roman"/>
                          </w:rPr>
                        </w:pPr>
                      </w:p>
                    </w:txbxContent>
                  </v:textbox>
                </v:shape>
                <v:shape id="Freeform 3" o:spid="_x0000_s1028" style="position:absolute;left:10869;top:10140;width:16474;height:15114;visibility:visible;mso-wrap-style:square;v-text-anchor:middle" coordsize="1647431,15114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94b0A&#10;AADaAAAADwAAAGRycy9kb3ducmV2LnhtbERPTYvCMBC9L/gfwgje1lTFRapRRBS8ia4g3oZmbEub&#10;SUmirf56Iyzs8fG+F6vO1OJBzpeWFYyGCQjizOqScwXn3933DIQPyBpry6TgSR5Wy97XAlNtWz7S&#10;4xRyEUPYp6igCKFJpfRZQQb90DbEkbtZZzBE6HKpHbYx3NRynCQ/0mDJsaHAhjYFZdXpbuKM9mrd&#10;dKtnJpHPzUtW1eHyqpQa9Lv1HESgLvyL/9x7rWACnyvRD3L5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jg94b0AAADaAAAADwAAAAAAAAAAAAAAAACYAgAAZHJzL2Rvd25yZXYu&#10;eG1sUEsFBgAAAAAEAAQA9QAAAIIDAAAAAA==&#10;" adj="-11796480,,5400" path="m,l,1511405,1647431,,,xe" fillcolor="#595959" stroked="f" strokeweight="1pt">
                  <v:fill r:id="rId300" o:title="" color2="window" type="pattern"/>
                  <v:stroke joinstyle="miter"/>
                  <v:formulas/>
                  <v:path arrowok="t" o:connecttype="custom" o:connectlocs="0,0;0,1511405;1647431,0;0,0" o:connectangles="0,0,0,0" textboxrect="0,0,1647431,1511405"/>
                  <v:textbox>
                    <w:txbxContent>
                      <w:p w:rsidR="008D2F30" w:rsidRDefault="008D2F30" w:rsidP="00E2182C">
                        <w:pPr>
                          <w:rPr>
                            <w:rFonts w:eastAsia="Times New Roman"/>
                          </w:rPr>
                        </w:pPr>
                      </w:p>
                    </w:txbxContent>
                  </v:textbox>
                </v:shape>
                <v:shape id="Freeform 4" o:spid="_x0000_s1029" style="position:absolute;left:469;top:10014;width:10580;height:24787;visibility:visible;mso-wrap-style:square;v-text-anchor:middle" coordsize="1057983,24938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TFcMA&#10;AADaAAAADwAAAGRycy9kb3ducmV2LnhtbESPQWsCMRSE74X+h/AEbzVRi8hqlKJoi2LBVen1sXnu&#10;Lt28LJuo239vBKHHYWa+Yabz1lbiSo0vHWvo9xQI4syZknMNx8PqbQzCB2SDlWPS8Ece5rPXlykm&#10;xt14T9c05CJC2CeooQihTqT0WUEWfc/VxNE7u8ZiiLLJpWnwFuG2kgOlRtJiyXGhwJoWBWW/6cVq&#10;CIvvwfBH7Tbr5cmOd+q8PX7ardbdTvsxARGoDf/hZ/vLaHiHx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qTFcMAAADaAAAADwAAAAAAAAAAAAAAAACYAgAAZHJzL2Rv&#10;d25yZXYueG1sUEsFBgAAAAAEAAQA9QAAAIgDAAAAAA==&#10;" adj="-11796480,,5400" path="m,7557l,2493818,1042869,1534076,1057983,,,7557xe" fillcolor="#595959" stroked="f" strokeweight="1pt">
                  <v:fill r:id="rId300" o:title="" color2="#a6a6a6" type="pattern"/>
                  <v:stroke joinstyle="miter"/>
                  <v:formulas/>
                  <v:path arrowok="t" o:connecttype="custom" o:connectlocs="0,7511;0,2478704;1042869,1524779;1057983,0;0,7511" o:connectangles="0,0,0,0,0" textboxrect="0,0,1057983,2493818"/>
                  <v:textbox>
                    <w:txbxContent>
                      <w:p w:rsidR="008D2F30" w:rsidRDefault="008D2F30" w:rsidP="00E2182C">
                        <w:pPr>
                          <w:rPr>
                            <w:rFonts w:eastAsia="Times New Roman"/>
                          </w:rPr>
                        </w:pPr>
                      </w:p>
                    </w:txbxContent>
                  </v:textbox>
                </v:shape>
                <v:shape id="Freeform 5" o:spid="_x0000_s1030" style="position:absolute;left:17214;top:4766;width:0;height:31098;visibility:visible;mso-wrap-style:square;v-text-anchor:middle" coordsize="0,421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nRMQA&#10;AADaAAAADwAAAGRycy9kb3ducmV2LnhtbESPS2vDMBCE74H8B7GB3Bq5JY/WjRLSQEgPycFp6Xlr&#10;rR/YWhlJid1/XxUKOQ4z8w2z3g6mFTdyvras4HGWgCDOra65VPD5cXh4BuEDssbWMin4IQ/bzXi0&#10;xlTbnjO6XUIpIoR9igqqELpUSp9XZNDPbEccvcI6gyFKV0rtsI9w08qnJFlKgzXHhQo72leUN5er&#10;USCbXXE+6qY4zL9OL6usc29t/63UdDLsXkEEGsI9/N9+1wo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dp0TEAAAA2gAAAA8AAAAAAAAAAAAAAAAAmAIAAGRycy9k&#10;b3ducmV2LnhtbFBLBQYAAAAABAAEAPUAAACJAwAAAAA=&#10;" adj="-11796480,,5400" path="m,l,4216400e" filled="f" strokecolor="windowText" strokeweight="1pt">
                  <v:stroke startarrow="block" joinstyle="miter"/>
                  <v:formulas/>
                  <v:path arrowok="t" o:connecttype="custom" o:connectlocs="0,0;0,3109791" o:connectangles="0,0" textboxrect="0,0,0,4216400"/>
                  <v:textbox>
                    <w:txbxContent>
                      <w:p w:rsidR="008D2F30" w:rsidRDefault="008D2F30" w:rsidP="00E2182C">
                        <w:pPr>
                          <w:pStyle w:val="NormalWeb"/>
                          <w:spacing w:before="0" w:beforeAutospacing="0" w:after="0" w:afterAutospacing="0"/>
                          <w:jc w:val="center"/>
                        </w:pPr>
                        <w:r>
                          <w:rPr>
                            <w:rFonts w:asciiTheme="minorHAnsi" w:hAnsi="Calibri" w:cstheme="minorBidi"/>
                            <w:color w:val="FFFFFF" w:themeColor="light1"/>
                            <w:kern w:val="24"/>
                            <w:sz w:val="36"/>
                            <w:szCs w:val="36"/>
                          </w:rPr>
                          <w:t>D</w:t>
                        </w:r>
                      </w:p>
                    </w:txbxContent>
                  </v:textbox>
                </v:shape>
                <v:shape id="Freeform 6" o:spid="_x0000_s1031" style="position:absolute;left:446;top:23781;width:30034;height:510;visibility:visible;mso-wrap-style:square;v-text-anchor:middle" coordsize="4673600,51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1/HsIA&#10;AADaAAAADwAAAGRycy9kb3ducmV2LnhtbESP0WrCQBRE3wX/YbmCL6IbFaWmriIWsW9S7Qdcstck&#10;NXs37G6T6Nd3BaGPw8ycYdbbzlSiIedLywqmkwQEcWZ1ybmC78th/AbCB2SNlWVScCcP202/t8ZU&#10;25a/qDmHXEQI+xQVFCHUqZQ+K8ign9iaOHpX6wyGKF0utcM2wk0lZ0mylAZLjgsF1rQvKLudf42C&#10;3B/d6mN/+lnNRhfr5rtm8WilUsNBt3sHEagL/+FX+1MrWMLzSr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X8ewgAAANoAAAAPAAAAAAAAAAAAAAAAAJgCAABkcnMvZG93&#10;bnJldi54bWxQSwUGAAAAAAQABAD1AAAAhwMAAAAA&#10;" adj="-11796480,,5400" path="m,l4673600,e" filled="f" strokecolor="windowText" strokeweight="1pt">
                  <v:stroke endarrow="block" joinstyle="miter"/>
                  <v:formulas/>
                  <v:path arrowok="t" o:connecttype="custom" o:connectlocs="0,0;3003345,0" o:connectangles="0,0" textboxrect="0,0,4673600,51012"/>
                  <v:textbox>
                    <w:txbxContent>
                      <w:p w:rsidR="008D2F30" w:rsidRDefault="008D2F30" w:rsidP="00E2182C">
                        <w:pPr>
                          <w:rPr>
                            <w:rFonts w:eastAsia="Times New Roman"/>
                          </w:rPr>
                        </w:pPr>
                      </w:p>
                    </w:txbxContent>
                  </v:textbox>
                </v:shape>
                <v:shapetype id="_x0000_t202" coordsize="21600,21600" o:spt="202" path="m,l,21600r21600,l21600,xe">
                  <v:stroke joinstyle="miter"/>
                  <v:path gradientshapeok="t" o:connecttype="rect"/>
                </v:shapetype>
                <v:shape id="TextBox 3" o:spid="_x0000_s1032" type="#_x0000_t202" style="position:absolute;left:31241;top:21905;width:11855;height:4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rsidR="008D2F30" w:rsidRDefault="008D2F30" w:rsidP="00E2182C">
                        <w:pPr>
                          <w:pStyle w:val="NormalWeb"/>
                          <w:spacing w:before="0" w:beforeAutospacing="0" w:after="0" w:afterAutospacing="0"/>
                          <w:jc w:val="center"/>
                        </w:pPr>
                        <w:r>
                          <w:rPr>
                            <w:color w:val="000000" w:themeColor="text1"/>
                            <w:kern w:val="24"/>
                          </w:rPr>
                          <w:t>Observed</w:t>
                        </w:r>
                      </w:p>
                      <w:p w:rsidR="008D2F30" w:rsidRDefault="008D2F30" w:rsidP="00E2182C">
                        <w:pPr>
                          <w:pStyle w:val="NormalWeb"/>
                          <w:spacing w:before="0" w:beforeAutospacing="0" w:after="0" w:afterAutospacing="0"/>
                          <w:jc w:val="center"/>
                        </w:pPr>
                        <w:r>
                          <w:rPr>
                            <w:color w:val="000000" w:themeColor="text1"/>
                            <w:kern w:val="24"/>
                          </w:rPr>
                          <w:t xml:space="preserve">Attitude of 1, </w:t>
                        </w:r>
                        <w:r>
                          <w:rPr>
                            <w:rFonts w:ascii="Symbol" w:hAnsi="Symbol" w:cstheme="minorBidi"/>
                            <w:color w:val="000000" w:themeColor="text1"/>
                            <w:kern w:val="24"/>
                          </w:rPr>
                          <w:t></w:t>
                        </w:r>
                        <w:r>
                          <w:rPr>
                            <w:rFonts w:asciiTheme="minorHAnsi" w:hAnsi="Calibri" w:cstheme="minorBidi"/>
                            <w:color w:val="000000" w:themeColor="text1"/>
                            <w:kern w:val="24"/>
                            <w:position w:val="-6"/>
                            <w:vertAlign w:val="subscript"/>
                          </w:rPr>
                          <w:t>1</w:t>
                        </w:r>
                      </w:p>
                    </w:txbxContent>
                  </v:textbox>
                </v:shape>
                <v:shape id="Freeform 8" o:spid="_x0000_s1033" style="position:absolute;left:591;top:10083;width:26841;height:24751;visibility:visible;mso-wrap-style:square;v-text-anchor:middle" coordsize="4013200,3708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vK78A&#10;AADaAAAADwAAAGRycy9kb3ducmV2LnhtbERPPW/CMBDdK/EfrENiKw4dUJXiRCgIqQwMQBi6HfGR&#10;RMTnyDYk/Hs8VGJ8et+rfDSdeJDzrWUFi3kCgriyuuVaQXnafn6D8AFZY2eZFDzJQ55NPlaYajvw&#10;gR7HUIsYwj5FBU0IfSqlrxoy6Oe2J47c1TqDIUJXS+1wiOGmk19JspQGW44NDfZUNFTdjnejYG/L&#10;we1o8xcKWchLZc/l1ZyVmk3H9Q+IQGN4i//dv1pB3BqvxBsg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3y8rvwAAANoAAAAPAAAAAAAAAAAAAAAAAJgCAABkcnMvZG93bnJl&#10;di54bWxQSwUGAAAAAAQABAD1AAAAhAMAAAAA&#10;" adj="-11796480,,5400" path="m,3708400l4013200,e" filled="f" strokecolor="windowText" strokeweight="2pt">
                  <v:stroke dashstyle="dash" joinstyle="miter"/>
                  <v:formulas/>
                  <v:path arrowok="t" o:connecttype="custom" o:connectlocs="0,2475065;2684003,0" o:connectangles="0,0" textboxrect="0,0,4013200,3708400"/>
                  <v:textbox>
                    <w:txbxContent>
                      <w:p w:rsidR="008D2F30" w:rsidRDefault="008D2F30" w:rsidP="00E2182C">
                        <w:pPr>
                          <w:rPr>
                            <w:rFonts w:eastAsia="Times New Roman"/>
                          </w:rPr>
                        </w:pPr>
                      </w:p>
                    </w:txbxContent>
                  </v:textbox>
                </v:shape>
                <v:shape id="Freeform 9" o:spid="_x0000_s1034" style="position:absolute;left:10379;top:10083;width:457;height:24751;flip:x;visibility:visible;mso-wrap-style:square;v-text-anchor:middle" coordsize="45719,421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kY8MA&#10;AADaAAAADwAAAGRycy9kb3ducmV2LnhtbESP3YrCMBSE7wXfIRzBG9FUkUWrUURdFFkE/0DvDs2x&#10;LTYnpclq9+03wsJeDjPzDTOd16YQT6pcbllBvxeBIE6szjlVcD59dkcgnEfWWFgmBT/kYD5rNqYY&#10;a/viAz2PPhUBwi5GBZn3ZSylSzIy6Hq2JA7e3VYGfZBVKnWFrwA3hRxE0Yc0mHNYyLCkZUbJ4/ht&#10;FOy0vFxx+XXbjDvFcL9Zr/aMK6XarXoxAeGp9v/hv/ZWKxjD+0q4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AkY8MAAADaAAAADwAAAAAAAAAAAAAAAACYAgAAZHJzL2Rv&#10;d25yZXYueG1sUEsFBgAAAAAEAAQA9QAAAIgDAAAAAA==&#10;" adj="-11796480,,5400" path="m,l,4216400e" filled="f" strokecolor="windowText" strokeweight="2pt">
                  <v:stroke joinstyle="miter"/>
                  <v:formulas/>
                  <v:path arrowok="t" o:connecttype="custom" o:connectlocs="0,0;0,2475065" o:connectangles="0,0" textboxrect="0,0,45719,4216400"/>
                  <v:textbox>
                    <w:txbxContent>
                      <w:p w:rsidR="008D2F30" w:rsidRDefault="008D2F30" w:rsidP="00E2182C">
                        <w:pPr>
                          <w:rPr>
                            <w:rFonts w:eastAsia="Times New Roman"/>
                          </w:rPr>
                        </w:pPr>
                      </w:p>
                    </w:txbxContent>
                  </v:textbox>
                </v:shape>
                <v:shape id="TextBox 11" o:spid="_x0000_s1035" type="#_x0000_t202" style="position:absolute;left:11514;top:11606;width:10122;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8D2F30" w:rsidRDefault="008D2F30" w:rsidP="00E2182C">
                        <w:pPr>
                          <w:pStyle w:val="NormalWeb"/>
                          <w:spacing w:before="0" w:beforeAutospacing="0" w:after="0" w:afterAutospacing="0"/>
                        </w:pPr>
                        <w:r>
                          <w:rPr>
                            <w:rFonts w:asciiTheme="minorHAnsi" w:hAnsi="Calibri" w:cstheme="minorBidi"/>
                            <w:b/>
                            <w:bCs/>
                            <w:color w:val="000000" w:themeColor="text1"/>
                            <w:kern w:val="24"/>
                            <w:sz w:val="20"/>
                            <w:szCs w:val="20"/>
                          </w:rPr>
                          <w:t>Disqualification</w:t>
                        </w:r>
                      </w:p>
                      <w:p w:rsidR="008D2F30" w:rsidRDefault="008D2F30" w:rsidP="00E2182C">
                        <w:pPr>
                          <w:pStyle w:val="NormalWeb"/>
                          <w:spacing w:before="0" w:beforeAutospacing="0" w:after="0" w:afterAutospacing="0"/>
                        </w:pPr>
                        <w:r>
                          <w:rPr>
                            <w:rFonts w:asciiTheme="minorHAnsi" w:hAnsi="Calibri" w:cstheme="minorBidi"/>
                            <w:b/>
                            <w:bCs/>
                            <w:color w:val="000000" w:themeColor="text1"/>
                            <w:kern w:val="24"/>
                            <w:sz w:val="20"/>
                            <w:szCs w:val="20"/>
                          </w:rPr>
                          <w:t>With Generalist</w:t>
                        </w:r>
                      </w:p>
                    </w:txbxContent>
                  </v:textbox>
                </v:shape>
                <v:shape id="TextBox 12" o:spid="_x0000_s1036" type="#_x0000_t202" style="position:absolute;top:11606;width:10052;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8D2F30" w:rsidRDefault="008D2F30" w:rsidP="00E2182C">
                        <w:pPr>
                          <w:pStyle w:val="NormalWeb"/>
                          <w:spacing w:before="0" w:beforeAutospacing="0" w:after="0" w:afterAutospacing="0"/>
                        </w:pPr>
                        <w:r>
                          <w:rPr>
                            <w:rFonts w:asciiTheme="minorHAnsi" w:hAnsi="Calibri" w:cstheme="minorBidi"/>
                            <w:b/>
                            <w:bCs/>
                            <w:color w:val="000000" w:themeColor="text1"/>
                            <w:kern w:val="24"/>
                            <w:sz w:val="20"/>
                            <w:szCs w:val="20"/>
                          </w:rPr>
                          <w:t>Disqualification</w:t>
                        </w:r>
                      </w:p>
                      <w:p w:rsidR="008D2F30" w:rsidRDefault="008D2F30" w:rsidP="00E2182C">
                        <w:pPr>
                          <w:pStyle w:val="NormalWeb"/>
                          <w:spacing w:before="0" w:beforeAutospacing="0" w:after="0" w:afterAutospacing="0"/>
                        </w:pPr>
                        <w:r>
                          <w:rPr>
                            <w:rFonts w:asciiTheme="minorHAnsi" w:hAnsi="Calibri" w:cstheme="minorBidi"/>
                            <w:b/>
                            <w:bCs/>
                            <w:color w:val="000000" w:themeColor="text1"/>
                            <w:kern w:val="24"/>
                            <w:sz w:val="20"/>
                            <w:szCs w:val="20"/>
                          </w:rPr>
                          <w:t>With Specialist</w:t>
                        </w:r>
                      </w:p>
                    </w:txbxContent>
                  </v:textbox>
                </v:shape>
                <v:shape id="TextBox 14" o:spid="_x0000_s1037" type="#_x0000_t202" style="position:absolute;left:11044;width:11855;height:4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8D2F30" w:rsidRDefault="008D2F30" w:rsidP="00E2182C">
                        <w:pPr>
                          <w:pStyle w:val="NormalWeb"/>
                          <w:spacing w:before="0" w:beforeAutospacing="0" w:after="0" w:afterAutospacing="0"/>
                          <w:jc w:val="center"/>
                        </w:pPr>
                        <w:r>
                          <w:rPr>
                            <w:color w:val="000000" w:themeColor="text1"/>
                            <w:kern w:val="24"/>
                          </w:rPr>
                          <w:t>Observed</w:t>
                        </w:r>
                      </w:p>
                      <w:p w:rsidR="008D2F30" w:rsidRDefault="008D2F30" w:rsidP="00E2182C">
                        <w:pPr>
                          <w:pStyle w:val="NormalWeb"/>
                          <w:spacing w:before="0" w:beforeAutospacing="0" w:after="0" w:afterAutospacing="0"/>
                        </w:pPr>
                        <w:r>
                          <w:rPr>
                            <w:color w:val="000000" w:themeColor="text1"/>
                            <w:kern w:val="24"/>
                          </w:rPr>
                          <w:t xml:space="preserve">Attitude of 2, </w:t>
                        </w:r>
                        <w:r>
                          <w:rPr>
                            <w:rFonts w:ascii="Symbol" w:hAnsi="Symbol" w:cstheme="minorBidi"/>
                            <w:color w:val="000000" w:themeColor="text1"/>
                            <w:kern w:val="24"/>
                          </w:rPr>
                          <w:t></w:t>
                        </w:r>
                        <w:r>
                          <w:rPr>
                            <w:rFonts w:asciiTheme="minorHAnsi" w:hAnsi="Calibri" w:cstheme="minorBidi"/>
                            <w:color w:val="000000" w:themeColor="text1"/>
                            <w:kern w:val="24"/>
                            <w:position w:val="-6"/>
                            <w:vertAlign w:val="subscript"/>
                          </w:rPr>
                          <w:t>2</w:t>
                        </w:r>
                      </w:p>
                    </w:txbxContent>
                  </v:textbox>
                </v:shape>
                <v:shape id="TextBox 15" o:spid="_x0000_s1038" type="#_x0000_t202" style="position:absolute;left:12027;top:16933;width:2623;height:3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8D2F30" w:rsidRDefault="008D2F30" w:rsidP="00E2182C">
                        <w:pPr>
                          <w:pStyle w:val="NormalWeb"/>
                          <w:spacing w:before="0" w:beforeAutospacing="0" w:after="0" w:afterAutospacing="0"/>
                        </w:pPr>
                        <w:r>
                          <w:rPr>
                            <w:b/>
                            <w:bCs/>
                            <w:color w:val="000000" w:themeColor="text1"/>
                            <w:kern w:val="24"/>
                            <w:sz w:val="32"/>
                            <w:szCs w:val="32"/>
                          </w:rPr>
                          <w:t>I</w:t>
                        </w:r>
                      </w:p>
                    </w:txbxContent>
                  </v:textbox>
                </v:shape>
                <v:shape id="TextBox 16" o:spid="_x0000_s1039" type="#_x0000_t202" style="position:absolute;left:5040;top:16933;width:3416;height:32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8D2F30" w:rsidRDefault="008D2F30" w:rsidP="00E2182C">
                        <w:pPr>
                          <w:pStyle w:val="NormalWeb"/>
                          <w:spacing w:before="0" w:beforeAutospacing="0" w:after="0" w:afterAutospacing="0"/>
                        </w:pPr>
                        <w:r>
                          <w:rPr>
                            <w:b/>
                            <w:bCs/>
                            <w:color w:val="000000" w:themeColor="text1"/>
                            <w:kern w:val="24"/>
                            <w:sz w:val="32"/>
                            <w:szCs w:val="32"/>
                          </w:rPr>
                          <w:t>II</w:t>
                        </w:r>
                      </w:p>
                    </w:txbxContent>
                  </v:textbox>
                </v:shape>
                <v:shape id="TextBox 17" o:spid="_x0000_s1040" type="#_x0000_t202" style="position:absolute;left:4764;top:30653;width:4203;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8D2F30" w:rsidRDefault="008D2F30" w:rsidP="00E2182C">
                        <w:pPr>
                          <w:pStyle w:val="NormalWeb"/>
                          <w:spacing w:before="0" w:beforeAutospacing="0" w:after="0" w:afterAutospacing="0"/>
                        </w:pPr>
                        <w:r>
                          <w:rPr>
                            <w:b/>
                            <w:bCs/>
                            <w:color w:val="000000" w:themeColor="text1"/>
                            <w:kern w:val="24"/>
                            <w:sz w:val="32"/>
                            <w:szCs w:val="32"/>
                          </w:rPr>
                          <w:t>III</w:t>
                        </w:r>
                      </w:p>
                    </w:txbxContent>
                  </v:textbox>
                </v:shape>
                <v:shape id="TextBox 18" o:spid="_x0000_s1041" type="#_x0000_t202" style="position:absolute;left:11429;top:30653;width:4090;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8D2F30" w:rsidRDefault="008D2F30" w:rsidP="00E2182C">
                        <w:pPr>
                          <w:pStyle w:val="NormalWeb"/>
                          <w:spacing w:before="0" w:beforeAutospacing="0" w:after="0" w:afterAutospacing="0"/>
                        </w:pPr>
                        <w:r>
                          <w:rPr>
                            <w:b/>
                            <w:bCs/>
                            <w:color w:val="000000" w:themeColor="text1"/>
                            <w:kern w:val="24"/>
                            <w:sz w:val="32"/>
                            <w:szCs w:val="32"/>
                          </w:rPr>
                          <w:t>IV</w:t>
                        </w:r>
                      </w:p>
                    </w:txbxContent>
                  </v:textbox>
                </v:shape>
                <v:shape id="TextBox 19" o:spid="_x0000_s1042" type="#_x0000_t202" style="position:absolute;left:17305;top:23677;width:2476;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8D2F30" w:rsidRDefault="008D2F30" w:rsidP="00E2182C">
                        <w:pPr>
                          <w:pStyle w:val="NormalWeb"/>
                          <w:spacing w:before="0" w:beforeAutospacing="0" w:after="0" w:afterAutospacing="0"/>
                        </w:pPr>
                        <w:r>
                          <w:rPr>
                            <w:rFonts w:asciiTheme="minorHAnsi" w:hAnsi="Calibri" w:cstheme="minorBidi"/>
                            <w:color w:val="000000" w:themeColor="text1"/>
                            <w:kern w:val="24"/>
                            <w:sz w:val="20"/>
                            <w:szCs w:val="20"/>
                          </w:rPr>
                          <w:t>0</w:t>
                        </w:r>
                      </w:p>
                    </w:txbxContent>
                  </v:textbox>
                </v:shape>
                <v:shape id="TextBox 20" o:spid="_x0000_s1043" type="#_x0000_t202" style="position:absolute;left:4631;top:35863;width:19063;height:3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8D2F30" w:rsidRDefault="008D2F30" w:rsidP="00E2182C">
                        <w:pPr>
                          <w:pStyle w:val="NormalWeb"/>
                          <w:spacing w:before="0" w:beforeAutospacing="0" w:after="0" w:afterAutospacing="0"/>
                        </w:pPr>
                        <w:r>
                          <w:rPr>
                            <w:rFonts w:asciiTheme="minorHAnsi" w:hAnsi="Calibri" w:cstheme="minorBidi"/>
                            <w:color w:val="000000" w:themeColor="text1"/>
                            <w:kern w:val="24"/>
                            <w:sz w:val="16"/>
                            <w:szCs w:val="16"/>
                          </w:rPr>
                          <w:t>Legend: cross-hatched = DQ by Generalist</w:t>
                        </w:r>
                      </w:p>
                      <w:p w:rsidR="008D2F30" w:rsidRDefault="008D2F30" w:rsidP="00E2182C">
                        <w:pPr>
                          <w:pStyle w:val="NormalWeb"/>
                          <w:spacing w:before="0" w:beforeAutospacing="0" w:after="0" w:afterAutospacing="0"/>
                        </w:pPr>
                        <w:r>
                          <w:rPr>
                            <w:rFonts w:asciiTheme="minorHAnsi" w:hAnsi="Calibri" w:cstheme="minorBidi"/>
                            <w:color w:val="000000" w:themeColor="text1"/>
                            <w:kern w:val="24"/>
                            <w:sz w:val="16"/>
                            <w:szCs w:val="16"/>
                          </w:rPr>
                          <w:t xml:space="preserve">              </w:t>
                        </w:r>
                        <w:proofErr w:type="gramStart"/>
                        <w:r>
                          <w:rPr>
                            <w:rFonts w:asciiTheme="minorHAnsi" w:hAnsi="Calibri" w:cstheme="minorBidi"/>
                            <w:color w:val="000000" w:themeColor="text1"/>
                            <w:kern w:val="24"/>
                            <w:sz w:val="16"/>
                            <w:szCs w:val="16"/>
                          </w:rPr>
                          <w:t>shaded</w:t>
                        </w:r>
                        <w:proofErr w:type="gramEnd"/>
                        <w:r>
                          <w:rPr>
                            <w:rFonts w:asciiTheme="minorHAnsi" w:hAnsi="Calibri" w:cstheme="minorBidi"/>
                            <w:color w:val="000000" w:themeColor="text1"/>
                            <w:kern w:val="24"/>
                            <w:sz w:val="16"/>
                            <w:szCs w:val="16"/>
                          </w:rPr>
                          <w:t xml:space="preserve"> = DQ by Specialist</w:t>
                        </w:r>
                      </w:p>
                    </w:txbxContent>
                  </v:textbox>
                </v:shape>
                <w10:anchorlock/>
              </v:group>
            </w:pict>
          </mc:Fallback>
        </mc:AlternateContent>
      </w:r>
    </w:p>
    <w:p w:rsidR="00E2182C" w:rsidRPr="00E2182C" w:rsidRDefault="00E2182C" w:rsidP="00E2182C">
      <w:pPr>
        <w:spacing w:after="0" w:line="480" w:lineRule="auto"/>
        <w:jc w:val="center"/>
        <w:rPr>
          <w:rFonts w:ascii="Times New Roman" w:hAnsi="Times New Roman"/>
          <w:sz w:val="24"/>
          <w:szCs w:val="24"/>
        </w:rPr>
      </w:pPr>
      <w:r w:rsidRPr="00E2182C">
        <w:rPr>
          <w:rFonts w:ascii="Times New Roman" w:hAnsi="Times New Roman" w:cs="Times New Roman"/>
          <w:b/>
          <w:sz w:val="24"/>
          <w:szCs w:val="24"/>
        </w:rPr>
        <w:t xml:space="preserve">Figure </w:t>
      </w:r>
      <w:r w:rsidRPr="00E2182C">
        <w:rPr>
          <w:rFonts w:ascii="Times New Roman" w:hAnsi="Times New Roman" w:cs="Times New Roman"/>
          <w:b/>
          <w:sz w:val="24"/>
          <w:szCs w:val="24"/>
        </w:rPr>
        <w:fldChar w:fldCharType="begin"/>
      </w:r>
      <w:r w:rsidRPr="00E2182C">
        <w:rPr>
          <w:rFonts w:ascii="Times New Roman" w:hAnsi="Times New Roman" w:cs="Times New Roman"/>
          <w:b/>
          <w:sz w:val="24"/>
          <w:szCs w:val="24"/>
        </w:rPr>
        <w:instrText xml:space="preserve"> SEQ Figure \* ARABIC </w:instrText>
      </w:r>
      <w:r w:rsidRPr="00E2182C">
        <w:rPr>
          <w:rFonts w:ascii="Times New Roman" w:hAnsi="Times New Roman" w:cs="Times New Roman"/>
          <w:b/>
          <w:sz w:val="24"/>
          <w:szCs w:val="24"/>
        </w:rPr>
        <w:fldChar w:fldCharType="separate"/>
      </w:r>
      <w:r w:rsidR="00D030EC">
        <w:rPr>
          <w:rFonts w:ascii="Times New Roman" w:hAnsi="Times New Roman" w:cs="Times New Roman"/>
          <w:b/>
          <w:noProof/>
          <w:sz w:val="24"/>
          <w:szCs w:val="24"/>
        </w:rPr>
        <w:t>2</w:t>
      </w:r>
      <w:r w:rsidRPr="00E2182C">
        <w:rPr>
          <w:rFonts w:ascii="Times New Roman" w:hAnsi="Times New Roman" w:cs="Times New Roman"/>
          <w:b/>
          <w:sz w:val="24"/>
          <w:szCs w:val="24"/>
        </w:rPr>
        <w:fldChar w:fldCharType="end"/>
      </w:r>
      <w:r w:rsidRPr="00E2182C">
        <w:rPr>
          <w:rFonts w:ascii="Times New Roman" w:hAnsi="Times New Roman"/>
          <w:b/>
          <w:sz w:val="24"/>
          <w:szCs w:val="24"/>
        </w:rPr>
        <w:t>:</w:t>
      </w:r>
      <w:r w:rsidRPr="00E2182C">
        <w:rPr>
          <w:rFonts w:ascii="Times New Roman" w:hAnsi="Times New Roman"/>
          <w:sz w:val="24"/>
          <w:szCs w:val="24"/>
        </w:rPr>
        <w:t xml:space="preserve"> Disqualifying Prospect 1</w:t>
      </w:r>
    </w:p>
    <w:p w:rsidR="00E2182C" w:rsidRPr="00E2182C" w:rsidRDefault="00E2182C" w:rsidP="00E2182C">
      <w:pPr>
        <w:spacing w:after="0" w:line="480" w:lineRule="auto"/>
        <w:jc w:val="center"/>
        <w:rPr>
          <w:rFonts w:ascii="Times New Roman" w:hAnsi="Times New Roman"/>
          <w:sz w:val="24"/>
          <w:szCs w:val="24"/>
        </w:rPr>
      </w:pPr>
    </w:p>
    <w:p w:rsidR="00E2182C" w:rsidRPr="00E2182C" w:rsidRDefault="008D524E" w:rsidP="00E2182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w:t>
      </w:r>
      <w:r w:rsidR="00E2182C" w:rsidRPr="00E2182C">
        <w:rPr>
          <w:rFonts w:ascii="Times New Roman" w:eastAsia="Times New Roman" w:hAnsi="Times New Roman" w:cs="Times New Roman"/>
          <w:sz w:val="24"/>
          <w:szCs w:val="24"/>
        </w:rPr>
        <w:t>ante profits of the generalist and specialist may be computed using the truncated normal distribution to account for disqualification of prospects if initial sales are disappointing.  The profit formulas are as follows.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8424"/>
        <w:gridCol w:w="655"/>
      </w:tblGrid>
      <w:tr w:rsidR="00E2182C" w:rsidRPr="00E2182C" w:rsidTr="00AB54BF">
        <w:tc>
          <w:tcPr>
            <w:tcW w:w="150" w:type="pct"/>
            <w:shd w:val="clear" w:color="auto" w:fill="auto"/>
          </w:tcPr>
          <w:p w:rsidR="00E2182C" w:rsidRPr="00E2182C" w:rsidRDefault="00E2182C" w:rsidP="00E2182C">
            <w:pPr>
              <w:rPr>
                <w:rFonts w:ascii="Times New Roman" w:hAnsi="Times New Roman"/>
                <w:sz w:val="24"/>
                <w:szCs w:val="24"/>
              </w:rPr>
            </w:pPr>
          </w:p>
        </w:tc>
        <w:tc>
          <w:tcPr>
            <w:tcW w:w="4500" w:type="pct"/>
            <w:shd w:val="clear" w:color="auto" w:fill="auto"/>
            <w:vAlign w:val="center"/>
          </w:tcPr>
          <w:p w:rsidR="00E2182C" w:rsidRPr="00E2182C" w:rsidRDefault="00E2182C" w:rsidP="00E2182C">
            <w:pPr>
              <w:jc w:val="center"/>
              <w:rPr>
                <w:rFonts w:ascii="Times New Roman" w:hAnsi="Times New Roman"/>
                <w:sz w:val="24"/>
                <w:szCs w:val="24"/>
              </w:rPr>
            </w:pPr>
            <w:r w:rsidRPr="00E2182C">
              <w:rPr>
                <w:rFonts w:ascii="Times New Roman" w:eastAsiaTheme="minorHAnsi" w:hAnsi="Times New Roman" w:cstheme="minorBidi"/>
                <w:position w:val="-126"/>
                <w:sz w:val="24"/>
                <w:szCs w:val="24"/>
              </w:rPr>
              <w:object w:dxaOrig="6700" w:dyaOrig="2640">
                <v:shape id="_x0000_i1170" type="#_x0000_t75" style="width:335.8pt;height:130.95pt" o:ole="">
                  <v:imagedata r:id="rId301" o:title=""/>
                </v:shape>
                <o:OLEObject Type="Embed" ProgID="Equation.3" ShapeID="_x0000_i1170" DrawAspect="Content" ObjectID="_1408962402" r:id="rId302"/>
              </w:object>
            </w:r>
          </w:p>
        </w:tc>
        <w:tc>
          <w:tcPr>
            <w:tcW w:w="350" w:type="pct"/>
            <w:shd w:val="clear" w:color="auto" w:fill="auto"/>
            <w:vAlign w:val="center"/>
          </w:tcPr>
          <w:p w:rsidR="00E2182C" w:rsidRPr="00E2182C" w:rsidRDefault="00E2182C" w:rsidP="00E2182C">
            <w:pPr>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E2182C" w:rsidRPr="00E2182C" w:rsidRDefault="00E2182C" w:rsidP="00E2182C">
      <w:pPr>
        <w:spacing w:after="0" w:line="480" w:lineRule="auto"/>
        <w:rPr>
          <w:rFonts w:ascii="Times New Roman" w:eastAsia="Times New Roman" w:hAnsi="Times New Roman" w:cs="Times New Roman"/>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gridCol w:w="8505"/>
        <w:gridCol w:w="615"/>
      </w:tblGrid>
      <w:tr w:rsidR="00E2182C" w:rsidRPr="00E2182C" w:rsidTr="00AB54BF">
        <w:tc>
          <w:tcPr>
            <w:tcW w:w="150" w:type="pct"/>
            <w:shd w:val="clear" w:color="auto" w:fill="auto"/>
          </w:tcPr>
          <w:p w:rsidR="00E2182C" w:rsidRPr="00E2182C" w:rsidRDefault="00E2182C" w:rsidP="00E2182C">
            <w:pPr>
              <w:rPr>
                <w:rFonts w:ascii="Times New Roman" w:hAnsi="Times New Roman"/>
                <w:sz w:val="24"/>
                <w:szCs w:val="24"/>
              </w:rPr>
            </w:pPr>
          </w:p>
        </w:tc>
        <w:tc>
          <w:tcPr>
            <w:tcW w:w="4500" w:type="pct"/>
            <w:shd w:val="clear" w:color="auto" w:fill="auto"/>
            <w:vAlign w:val="center"/>
          </w:tcPr>
          <w:p w:rsidR="00E2182C" w:rsidRPr="00E2182C" w:rsidRDefault="00E2182C" w:rsidP="00E2182C">
            <w:pPr>
              <w:jc w:val="center"/>
              <w:rPr>
                <w:rFonts w:ascii="Times New Roman" w:hAnsi="Times New Roman"/>
                <w:sz w:val="24"/>
                <w:szCs w:val="24"/>
              </w:rPr>
            </w:pPr>
            <w:r w:rsidRPr="00E2182C">
              <w:rPr>
                <w:rFonts w:ascii="Times New Roman" w:eastAsiaTheme="minorHAnsi" w:hAnsi="Times New Roman" w:cstheme="minorBidi"/>
                <w:position w:val="-62"/>
                <w:sz w:val="24"/>
                <w:szCs w:val="24"/>
              </w:rPr>
              <w:object w:dxaOrig="8280" w:dyaOrig="1359">
                <v:shape id="_x0000_i1171" type="#_x0000_t75" style="width:414.6pt;height:67.65pt" o:ole="">
                  <v:imagedata r:id="rId303" o:title=""/>
                </v:shape>
                <o:OLEObject Type="Embed" ProgID="Equation.3" ShapeID="_x0000_i1171" DrawAspect="Content" ObjectID="_1408962403" r:id="rId304"/>
              </w:object>
            </w:r>
          </w:p>
        </w:tc>
        <w:tc>
          <w:tcPr>
            <w:tcW w:w="350" w:type="pct"/>
            <w:shd w:val="clear" w:color="auto" w:fill="auto"/>
            <w:vAlign w:val="center"/>
          </w:tcPr>
          <w:p w:rsidR="00E2182C" w:rsidRPr="00E2182C" w:rsidRDefault="00E2182C" w:rsidP="00E2182C">
            <w:pPr>
              <w:jc w:val="right"/>
              <w:rPr>
                <w:rFonts w:ascii="Times New Roman" w:hAnsi="Times New Roman"/>
              </w:rPr>
            </w:pPr>
            <w:r w:rsidRPr="00E2182C">
              <w:rPr>
                <w:rFonts w:ascii="Times New Roman" w:hAnsi="Times New Roman"/>
              </w:rPr>
              <w:t>(</w:t>
            </w:r>
            <w:r w:rsidRPr="00E2182C">
              <w:rPr>
                <w:rFonts w:ascii="Times New Roman" w:hAnsi="Times New Roman"/>
              </w:rPr>
              <w:fldChar w:fldCharType="begin"/>
            </w:r>
            <w:r w:rsidRPr="00E2182C">
              <w:rPr>
                <w:rFonts w:ascii="Times New Roman" w:hAnsi="Times New Roman"/>
              </w:rPr>
              <w:instrText xml:space="preserve"> LISTNUM  NumberDefault \l 1  </w:instrText>
            </w:r>
            <w:r w:rsidRPr="00E2182C">
              <w:rPr>
                <w:rFonts w:ascii="Times New Roman" w:hAnsi="Times New Roman"/>
              </w:rPr>
              <w:fldChar w:fldCharType="end"/>
            </w:r>
          </w:p>
        </w:tc>
      </w:tr>
    </w:tbl>
    <w:p w:rsidR="00E2182C" w:rsidRPr="00E2182C" w:rsidRDefault="00E2182C" w:rsidP="00E2182C">
      <w:pPr>
        <w:spacing w:after="0" w:line="480" w:lineRule="auto"/>
        <w:rPr>
          <w:rFonts w:ascii="Times New Roman" w:eastAsia="Times New Roman" w:hAnsi="Times New Roman" w:cs="Times New Roman"/>
          <w:sz w:val="24"/>
          <w:szCs w:val="24"/>
        </w:rPr>
      </w:pP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If one looks at these profits as a function of the degree of uncertainty about the market potential of customer 1, V, then the relationship looks qualitatively identical to </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REF _Ref334002823 \h  \* MERGEFORMAT </w:instrText>
      </w:r>
      <w:r w:rsidRPr="00E2182C">
        <w:rPr>
          <w:rFonts w:ascii="Times New Roman" w:eastAsia="Times New Roman" w:hAnsi="Times New Roman" w:cs="Times New Roman"/>
          <w:sz w:val="24"/>
          <w:szCs w:val="24"/>
        </w:rPr>
      </w:r>
      <w:r w:rsidRPr="00E2182C">
        <w:rPr>
          <w:rFonts w:ascii="Times New Roman" w:eastAsia="Times New Roman" w:hAnsi="Times New Roman" w:cs="Times New Roman"/>
          <w:sz w:val="24"/>
          <w:szCs w:val="24"/>
        </w:rPr>
        <w:fldChar w:fldCharType="separate"/>
      </w:r>
      <w:r w:rsidR="00D030EC" w:rsidRPr="00D030EC">
        <w:rPr>
          <w:rFonts w:ascii="Times New Roman" w:eastAsia="Times New Roman" w:hAnsi="Times New Roman" w:cs="Times New Roman"/>
          <w:bCs/>
          <w:sz w:val="24"/>
          <w:szCs w:val="24"/>
        </w:rPr>
        <w:t xml:space="preserve">Figure </w:t>
      </w:r>
      <w:r w:rsidR="00D030EC" w:rsidRPr="00D030EC">
        <w:rPr>
          <w:rFonts w:ascii="Times New Roman" w:eastAsia="Times New Roman" w:hAnsi="Times New Roman" w:cs="Times New Roman"/>
          <w:bCs/>
          <w:noProof/>
          <w:sz w:val="24"/>
          <w:szCs w:val="24"/>
        </w:rPr>
        <w:t>1</w:t>
      </w:r>
      <w:r w:rsidRPr="00E2182C">
        <w:rPr>
          <w:rFonts w:ascii="Times New Roman" w:eastAsia="Times New Roman" w:hAnsi="Times New Roman" w:cs="Times New Roman"/>
          <w:sz w:val="24"/>
          <w:szCs w:val="24"/>
        </w:rPr>
        <w:fldChar w:fldCharType="end"/>
      </w:r>
      <w:r w:rsidRPr="00E2182C">
        <w:rPr>
          <w:rFonts w:ascii="Times New Roman" w:eastAsia="Times New Roman" w:hAnsi="Times New Roman" w:cs="Times New Roman"/>
          <w:sz w:val="24"/>
          <w:szCs w:val="24"/>
        </w:rPr>
        <w:t>.  Namely, the generalist is at a disadvantage because of task conflict when V is near zero, but the gap diminishes as V increases and for sufficiently large uncertainty, the generalist firm is more profitable than the specialist firm.</w:t>
      </w:r>
      <w:r w:rsidR="00AB54BF">
        <w:rPr>
          <w:rFonts w:ascii="Times New Roman" w:eastAsia="Times New Roman" w:hAnsi="Times New Roman" w:cs="Times New Roman"/>
          <w:sz w:val="24"/>
          <w:szCs w:val="24"/>
        </w:rPr>
        <w:t xml:space="preserve"> </w:t>
      </w:r>
      <w:r w:rsidR="00450CDB">
        <w:rPr>
          <w:rFonts w:ascii="Times New Roman" w:eastAsia="Times New Roman" w:hAnsi="Times New Roman" w:cs="Times New Roman"/>
          <w:sz w:val="24"/>
          <w:szCs w:val="24"/>
        </w:rPr>
        <w:t>Importantly,</w:t>
      </w:r>
      <w:r w:rsidR="00AB54BF">
        <w:rPr>
          <w:rFonts w:ascii="Times New Roman" w:eastAsia="Times New Roman" w:hAnsi="Times New Roman" w:cs="Times New Roman"/>
          <w:sz w:val="24"/>
          <w:szCs w:val="24"/>
        </w:rPr>
        <w:t xml:space="preserve"> the profits of the firm increase in uncertainty in the context of lead qualifying as well</w:t>
      </w:r>
      <w:r w:rsidR="00E072B6">
        <w:rPr>
          <w:rFonts w:ascii="Times New Roman" w:eastAsia="Times New Roman" w:hAnsi="Times New Roman" w:cs="Times New Roman"/>
          <w:sz w:val="24"/>
          <w:szCs w:val="24"/>
        </w:rPr>
        <w:t>. This</w:t>
      </w:r>
      <w:r w:rsidR="00DD0E97">
        <w:rPr>
          <w:rFonts w:ascii="Times New Roman" w:eastAsia="Times New Roman" w:hAnsi="Times New Roman" w:cs="Times New Roman"/>
          <w:sz w:val="24"/>
          <w:szCs w:val="24"/>
        </w:rPr>
        <w:t xml:space="preserve"> is</w:t>
      </w:r>
      <w:r w:rsidR="00AB54BF">
        <w:rPr>
          <w:rFonts w:ascii="Times New Roman" w:eastAsia="Times New Roman" w:hAnsi="Times New Roman" w:cs="Times New Roman"/>
          <w:sz w:val="24"/>
          <w:szCs w:val="24"/>
        </w:rPr>
        <w:t xml:space="preserve"> yet another illustration of the </w:t>
      </w:r>
      <w:r w:rsidR="00FB6A3F">
        <w:rPr>
          <w:rFonts w:ascii="Times New Roman" w:eastAsia="Times New Roman" w:hAnsi="Times New Roman" w:cs="Times New Roman"/>
          <w:sz w:val="24"/>
          <w:szCs w:val="24"/>
        </w:rPr>
        <w:t xml:space="preserve">general </w:t>
      </w:r>
      <w:r w:rsidR="00AB54BF">
        <w:rPr>
          <w:rFonts w:ascii="Times New Roman" w:eastAsia="Times New Roman" w:hAnsi="Times New Roman" w:cs="Times New Roman"/>
          <w:sz w:val="24"/>
          <w:szCs w:val="24"/>
        </w:rPr>
        <w:t>result in Proposition 1.</w:t>
      </w:r>
    </w:p>
    <w:p w:rsidR="00E2182C" w:rsidRPr="00E2182C" w:rsidRDefault="00E2182C" w:rsidP="00E2182C">
      <w:pPr>
        <w:spacing w:after="0" w:line="480" w:lineRule="auto"/>
        <w:rPr>
          <w:rFonts w:ascii="Times New Roman" w:hAnsi="Times New Roman"/>
          <w:sz w:val="24"/>
          <w:szCs w:val="24"/>
        </w:rPr>
      </w:pPr>
      <w:r w:rsidRPr="00E2182C">
        <w:rPr>
          <w:rFonts w:ascii="Times New Roman" w:hAnsi="Times New Roman"/>
          <w:sz w:val="24"/>
          <w:szCs w:val="24"/>
        </w:rPr>
        <w:tab/>
        <w:t xml:space="preserve">In summary, </w:t>
      </w:r>
      <w:r w:rsidR="00030EEC">
        <w:rPr>
          <w:rFonts w:ascii="Times New Roman" w:hAnsi="Times New Roman"/>
          <w:sz w:val="24"/>
          <w:szCs w:val="24"/>
        </w:rPr>
        <w:t xml:space="preserve">since </w:t>
      </w:r>
      <w:r w:rsidRPr="00E2182C">
        <w:rPr>
          <w:rFonts w:ascii="Times New Roman" w:hAnsi="Times New Roman"/>
          <w:sz w:val="24"/>
          <w:szCs w:val="24"/>
        </w:rPr>
        <w:t>the sales force that is organized with generalist salespeople can distinguish attitude-to</w:t>
      </w:r>
      <w:r w:rsidR="00030EEC">
        <w:rPr>
          <w:rFonts w:ascii="Times New Roman" w:hAnsi="Times New Roman"/>
          <w:sz w:val="24"/>
          <w:szCs w:val="24"/>
        </w:rPr>
        <w:t>wards</w:t>
      </w:r>
      <w:r w:rsidRPr="00E2182C">
        <w:rPr>
          <w:rFonts w:ascii="Times New Roman" w:hAnsi="Times New Roman"/>
          <w:sz w:val="24"/>
          <w:szCs w:val="24"/>
        </w:rPr>
        <w:t>-brand from attitude-to</w:t>
      </w:r>
      <w:r w:rsidR="00030EEC">
        <w:rPr>
          <w:rFonts w:ascii="Times New Roman" w:hAnsi="Times New Roman"/>
          <w:sz w:val="24"/>
          <w:szCs w:val="24"/>
        </w:rPr>
        <w:t>wards-agent</w:t>
      </w:r>
      <w:r w:rsidRPr="00E2182C">
        <w:rPr>
          <w:rFonts w:ascii="Times New Roman" w:hAnsi="Times New Roman"/>
          <w:sz w:val="24"/>
          <w:szCs w:val="24"/>
        </w:rPr>
        <w:t xml:space="preserve"> better than specialists</w:t>
      </w:r>
      <w:r w:rsidR="00030EEC">
        <w:rPr>
          <w:rFonts w:ascii="Times New Roman" w:hAnsi="Times New Roman"/>
          <w:sz w:val="24"/>
          <w:szCs w:val="24"/>
        </w:rPr>
        <w:t>,</w:t>
      </w:r>
      <w:r w:rsidRPr="00E2182C">
        <w:rPr>
          <w:rFonts w:ascii="Times New Roman" w:hAnsi="Times New Roman"/>
          <w:sz w:val="24"/>
          <w:szCs w:val="24"/>
        </w:rPr>
        <w:t xml:space="preserve"> </w:t>
      </w:r>
      <w:r w:rsidR="00030EEC">
        <w:rPr>
          <w:rFonts w:ascii="Times New Roman" w:hAnsi="Times New Roman"/>
          <w:sz w:val="24"/>
          <w:szCs w:val="24"/>
        </w:rPr>
        <w:t>t</w:t>
      </w:r>
      <w:r w:rsidRPr="00E2182C">
        <w:rPr>
          <w:rFonts w:ascii="Times New Roman" w:hAnsi="Times New Roman"/>
          <w:sz w:val="24"/>
          <w:szCs w:val="24"/>
        </w:rPr>
        <w:t xml:space="preserve">his additional information allows generalists to more accurately predict which leads should be qualified customers.  </w:t>
      </w:r>
    </w:p>
    <w:p w:rsidR="00BD6CB5" w:rsidRDefault="00BD6CB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2182C" w:rsidRPr="00E2182C" w:rsidRDefault="00852A69" w:rsidP="00E2182C">
      <w:pPr>
        <w:spacing w:after="0"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r w:rsidR="00E2182C" w:rsidRPr="00E2182C">
        <w:rPr>
          <w:rFonts w:ascii="Times New Roman" w:eastAsia="Times New Roman" w:hAnsi="Times New Roman" w:cs="Times New Roman"/>
          <w:b/>
          <w:sz w:val="28"/>
          <w:szCs w:val="28"/>
        </w:rPr>
        <w:t>. Conclusion</w:t>
      </w:r>
    </w:p>
    <w:p w:rsidR="00E2182C" w:rsidRPr="00E2182C" w:rsidRDefault="00E2182C" w:rsidP="00E2182C">
      <w:pPr>
        <w:spacing w:after="0" w:line="480" w:lineRule="auto"/>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ab/>
        <w:t xml:space="preserve">We have shown that contrary to the standard principal-agent model, the firm’s profit can increase in sales uncertainty when signals about random demand are properly exploited. The firm can exploit the learned information to tailor both its prices and production. Higher uncertainty has higher information potential, and this advantage of uncertainty can be enough to overcome the disadvantage of selling through risk-averse agents who dislike uncertainty. In sum, the firm can benefit from uncertainty. </w:t>
      </w:r>
    </w:p>
    <w:p w:rsidR="00A4639F" w:rsidRPr="00E2182C" w:rsidRDefault="00977EE2" w:rsidP="00A4639F">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This</w:t>
      </w:r>
      <w:r w:rsidR="00E2182C" w:rsidRPr="00E2182C">
        <w:rPr>
          <w:rFonts w:ascii="Times New Roman" w:eastAsia="Times New Roman" w:hAnsi="Times New Roman" w:cs="Times New Roman"/>
          <w:sz w:val="24"/>
          <w:szCs w:val="24"/>
        </w:rPr>
        <w:t xml:space="preserve"> economic force has consequences for the firm’s sales force structure</w:t>
      </w:r>
      <w:r w:rsidR="00D8152F">
        <w:rPr>
          <w:rFonts w:ascii="Times New Roman" w:eastAsia="Times New Roman" w:hAnsi="Times New Roman" w:cs="Times New Roman"/>
          <w:sz w:val="24"/>
          <w:szCs w:val="24"/>
        </w:rPr>
        <w:t>, namely the choice between a generalist and a specialist sales force</w:t>
      </w:r>
      <w:r w:rsidR="00E2182C" w:rsidRPr="00E2182C">
        <w:rPr>
          <w:rFonts w:ascii="Times New Roman" w:eastAsia="Times New Roman" w:hAnsi="Times New Roman" w:cs="Times New Roman"/>
          <w:sz w:val="24"/>
          <w:szCs w:val="24"/>
        </w:rPr>
        <w:t xml:space="preserve">. </w:t>
      </w:r>
      <w:r w:rsidR="00A4639F">
        <w:rPr>
          <w:rFonts w:ascii="Times New Roman" w:hAnsi="Times New Roman" w:cs="Times New Roman"/>
          <w:sz w:val="24"/>
          <w:szCs w:val="24"/>
        </w:rPr>
        <w:t>To underscore the diversity of contexts where the generalist versus specialist decision is impacted by uncertainty and information, we illustrate the tradeoff in two different contexts. W</w:t>
      </w:r>
      <w:r w:rsidR="00060EFF">
        <w:rPr>
          <w:rFonts w:ascii="Times New Roman" w:hAnsi="Times New Roman" w:cs="Times New Roman"/>
          <w:sz w:val="24"/>
          <w:szCs w:val="24"/>
        </w:rPr>
        <w:t>e</w:t>
      </w:r>
      <w:r w:rsidR="00A4639F">
        <w:rPr>
          <w:rFonts w:ascii="Times New Roman" w:hAnsi="Times New Roman" w:cs="Times New Roman"/>
          <w:sz w:val="24"/>
          <w:szCs w:val="24"/>
        </w:rPr>
        <w:t xml:space="preserve"> first ask whether the firm should have a generalist or specialist when serving new and existing customers. Next we ask whether the generalist or specialist is better for qualifying sales leads.</w:t>
      </w:r>
    </w:p>
    <w:p w:rsidR="00E2182C" w:rsidRPr="00E2182C" w:rsidRDefault="00E2182C" w:rsidP="00E2182C">
      <w:pPr>
        <w:spacing w:after="0" w:line="480" w:lineRule="auto"/>
        <w:ind w:firstLine="720"/>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When a firm has both new and existing customers, when should it have a generalist sales force to sell to both customers types and when should it have a specialist sales force that sells to one or the other type? This question is important and has been widely debated in the managerial literature.</w:t>
      </w:r>
    </w:p>
    <w:p w:rsidR="000D7D90" w:rsidRDefault="00E2182C" w:rsidP="00E2182C">
      <w:pPr>
        <w:spacing w:after="0" w:line="480" w:lineRule="auto"/>
        <w:ind w:firstLine="720"/>
        <w:rPr>
          <w:rFonts w:ascii="Times New Roman" w:hAnsi="Times New Roman"/>
          <w:sz w:val="24"/>
          <w:szCs w:val="24"/>
        </w:rPr>
      </w:pPr>
      <w:r w:rsidRPr="00E2182C">
        <w:rPr>
          <w:rFonts w:ascii="Times New Roman" w:eastAsia="Times New Roman" w:hAnsi="Times New Roman" w:cs="Times New Roman"/>
          <w:sz w:val="24"/>
          <w:szCs w:val="24"/>
        </w:rPr>
        <w:t xml:space="preserve">The novel insight that we offer in this paper is that a generalist sales force allows the firm to better infer, and hence exploit, information about the selling environment than a specialist sales force. With a generalist sales force the same agent sells to both new and existing customers, and so the agent-specific term can be filtered out and information about the uncertain market potential can be learnt. The known market potential can then be profitably used in the second period to better guide the firm’s pricing. Though the firm can make some inferences about the </w:t>
      </w:r>
      <w:r w:rsidRPr="00E2182C">
        <w:rPr>
          <w:rFonts w:ascii="Times New Roman" w:eastAsia="Times New Roman" w:hAnsi="Times New Roman" w:cs="Times New Roman"/>
          <w:sz w:val="24"/>
          <w:szCs w:val="24"/>
        </w:rPr>
        <w:lastRenderedPageBreak/>
        <w:t xml:space="preserve">market potential even with a specialist sales force, this information is less precise (has more variance) than if it had a generalist sales force. Because different agents sell to the customers, the agent-specific term cannot be filtered out and show up as additional uncertainty. Our information-based rationale for having a generalist or a specialist sales force differs from the mostly cost-based reasons advanced in the literature. </w:t>
      </w:r>
      <w:r w:rsidR="000D7D90">
        <w:rPr>
          <w:rFonts w:ascii="Times New Roman" w:eastAsia="Times New Roman" w:hAnsi="Times New Roman" w:cs="Times New Roman"/>
          <w:sz w:val="24"/>
          <w:szCs w:val="24"/>
        </w:rPr>
        <w:t xml:space="preserve">This result will not be overturned if we move to an infinite horizon model. </w:t>
      </w:r>
      <w:r w:rsidR="000D7D90">
        <w:rPr>
          <w:rFonts w:ascii="Times New Roman" w:hAnsi="Times New Roman"/>
          <w:sz w:val="24"/>
          <w:szCs w:val="24"/>
        </w:rPr>
        <w:t xml:space="preserve">Even if the advantage of the generalist shrinks over time, at every given point of time there is still an informational advantage of the generalist. Therefore, the </w:t>
      </w:r>
      <w:r w:rsidR="000D7D90" w:rsidRPr="003764AC">
        <w:rPr>
          <w:rFonts w:ascii="Times New Roman" w:hAnsi="Times New Roman"/>
          <w:i/>
          <w:sz w:val="24"/>
          <w:szCs w:val="24"/>
        </w:rPr>
        <w:t>cumulative value</w:t>
      </w:r>
      <w:r w:rsidR="000D7D90">
        <w:rPr>
          <w:rFonts w:ascii="Times New Roman" w:hAnsi="Times New Roman"/>
          <w:sz w:val="24"/>
          <w:szCs w:val="24"/>
        </w:rPr>
        <w:t xml:space="preserve"> of generalist’s advantage grows rather than shrinks as the time horizon is lengthened. </w:t>
      </w:r>
    </w:p>
    <w:p w:rsidR="00060EFF" w:rsidRPr="00E2182C" w:rsidRDefault="00060EFF" w:rsidP="00E2182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has been argued that a very important aspect of the salesperson’s job is to gather information that will increase selling effectiveness. Clearly, getting information that enables the firm and agent to qualify potential customers and not serv</w:t>
      </w:r>
      <w:r w:rsidR="0057476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unprofitable ones</w:t>
      </w:r>
      <w:r w:rsidR="00574760">
        <w:rPr>
          <w:rFonts w:ascii="Times New Roman" w:eastAsia="Times New Roman" w:hAnsi="Times New Roman" w:cs="Times New Roman"/>
          <w:sz w:val="24"/>
          <w:szCs w:val="24"/>
        </w:rPr>
        <w:t xml:space="preserve"> is profit enhancing. We show that the information extraction benefit of the generalist also makes it a better structure to correctly qualify sales leads. This link between lead qualification and sales force structure is also novel. </w:t>
      </w:r>
    </w:p>
    <w:p w:rsidR="002007CE" w:rsidRDefault="002007C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E2182C" w:rsidRPr="00E2182C" w:rsidRDefault="00E2182C" w:rsidP="00E2182C">
      <w:pPr>
        <w:spacing w:after="0" w:line="240" w:lineRule="auto"/>
        <w:jc w:val="center"/>
        <w:rPr>
          <w:rFonts w:ascii="Times New Roman" w:eastAsia="Times New Roman" w:hAnsi="Times New Roman" w:cs="Times New Roman"/>
          <w:b/>
          <w:bCs/>
          <w:sz w:val="28"/>
          <w:szCs w:val="28"/>
        </w:rPr>
      </w:pPr>
      <w:r w:rsidRPr="00E2182C">
        <w:rPr>
          <w:rFonts w:ascii="Times New Roman" w:eastAsia="Times New Roman" w:hAnsi="Times New Roman" w:cs="Times New Roman"/>
          <w:b/>
          <w:bCs/>
          <w:sz w:val="28"/>
          <w:szCs w:val="28"/>
        </w:rPr>
        <w:lastRenderedPageBreak/>
        <w:t>References</w:t>
      </w:r>
    </w:p>
    <w:p w:rsidR="00E2182C" w:rsidRPr="00E2182C" w:rsidRDefault="00E2182C" w:rsidP="00E2182C">
      <w:pPr>
        <w:spacing w:after="0" w:line="240" w:lineRule="auto"/>
        <w:jc w:val="center"/>
        <w:rPr>
          <w:rFonts w:ascii="Times New Roman" w:eastAsia="Times New Roman" w:hAnsi="Times New Roman" w:cs="Times New Roman"/>
          <w:b/>
          <w:bCs/>
          <w:sz w:val="28"/>
          <w:szCs w:val="28"/>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Anderson, E. (1985), “The Salesperson as Outside Agent or Employee: A Transaction Cost Analysis,” </w:t>
      </w:r>
      <w:r w:rsidRPr="002728BD">
        <w:rPr>
          <w:rFonts w:ascii="Times New Roman" w:eastAsia="Times New Roman" w:hAnsi="Times New Roman" w:cs="Times New Roman"/>
          <w:bCs/>
          <w:i/>
          <w:sz w:val="24"/>
          <w:szCs w:val="24"/>
        </w:rPr>
        <w:t>Marketing Science</w:t>
      </w:r>
      <w:r w:rsidRPr="002728BD">
        <w:rPr>
          <w:rFonts w:ascii="Times New Roman" w:eastAsia="Times New Roman" w:hAnsi="Times New Roman" w:cs="Times New Roman"/>
          <w:bCs/>
          <w:sz w:val="24"/>
          <w:szCs w:val="24"/>
        </w:rPr>
        <w:t>, 4, 234– 254.</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Beatty, Sharon, Morris Mayer, James Coleman, Kristy Reynolds and </w:t>
      </w:r>
      <w:proofErr w:type="spellStart"/>
      <w:r w:rsidRPr="002728BD">
        <w:rPr>
          <w:rFonts w:ascii="Times New Roman" w:eastAsia="Times New Roman" w:hAnsi="Times New Roman" w:cs="Times New Roman"/>
          <w:bCs/>
          <w:sz w:val="24"/>
          <w:szCs w:val="24"/>
        </w:rPr>
        <w:t>Jungki</w:t>
      </w:r>
      <w:proofErr w:type="spellEnd"/>
      <w:r w:rsidRPr="002728BD">
        <w:rPr>
          <w:rFonts w:ascii="Times New Roman" w:eastAsia="Times New Roman" w:hAnsi="Times New Roman" w:cs="Times New Roman"/>
          <w:bCs/>
          <w:sz w:val="24"/>
          <w:szCs w:val="24"/>
        </w:rPr>
        <w:t xml:space="preserve"> Lee, (1996), “Customer-Sales Associate Retail Relationships,” </w:t>
      </w:r>
      <w:r w:rsidRPr="002728BD">
        <w:rPr>
          <w:rFonts w:ascii="Times New Roman" w:eastAsia="Times New Roman" w:hAnsi="Times New Roman" w:cs="Times New Roman"/>
          <w:bCs/>
          <w:i/>
          <w:sz w:val="24"/>
          <w:szCs w:val="24"/>
        </w:rPr>
        <w:t>Journal of Retailing</w:t>
      </w:r>
      <w:r w:rsidRPr="002728BD">
        <w:rPr>
          <w:rFonts w:ascii="Times New Roman" w:eastAsia="Times New Roman" w:hAnsi="Times New Roman" w:cs="Times New Roman"/>
          <w:bCs/>
          <w:sz w:val="24"/>
          <w:szCs w:val="24"/>
        </w:rPr>
        <w:t>, 72 (3), 223-247.</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Bendapudi, </w:t>
      </w:r>
      <w:proofErr w:type="spellStart"/>
      <w:r w:rsidRPr="002728BD">
        <w:rPr>
          <w:rFonts w:ascii="Times New Roman" w:eastAsia="Times New Roman" w:hAnsi="Times New Roman" w:cs="Times New Roman"/>
          <w:bCs/>
          <w:sz w:val="24"/>
          <w:szCs w:val="24"/>
        </w:rPr>
        <w:t>Neeli</w:t>
      </w:r>
      <w:proofErr w:type="spellEnd"/>
      <w:r w:rsidRPr="002728BD">
        <w:rPr>
          <w:rFonts w:ascii="Times New Roman" w:eastAsia="Times New Roman" w:hAnsi="Times New Roman" w:cs="Times New Roman"/>
          <w:bCs/>
          <w:sz w:val="24"/>
          <w:szCs w:val="24"/>
        </w:rPr>
        <w:t xml:space="preserve"> and Robert Leone (2002), “Managing Business-to-Business Customer Relationships Following Key Contact Employee Turnover in a Vendor Firm,” </w:t>
      </w:r>
      <w:r w:rsidRPr="002728BD">
        <w:rPr>
          <w:rFonts w:ascii="Times New Roman" w:eastAsia="Times New Roman" w:hAnsi="Times New Roman" w:cs="Times New Roman"/>
          <w:bCs/>
          <w:i/>
          <w:sz w:val="24"/>
          <w:szCs w:val="24"/>
        </w:rPr>
        <w:t>Journal of Marketing</w:t>
      </w:r>
      <w:r w:rsidRPr="002728BD">
        <w:rPr>
          <w:rFonts w:ascii="Times New Roman" w:eastAsia="Times New Roman" w:hAnsi="Times New Roman" w:cs="Times New Roman"/>
          <w:bCs/>
          <w:sz w:val="24"/>
          <w:szCs w:val="24"/>
        </w:rPr>
        <w:t>, 66, 83-101.</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Bhardwaj, Pradeep (2001), “Delegating Pricing Decisions,” </w:t>
      </w:r>
      <w:r w:rsidRPr="002728BD">
        <w:rPr>
          <w:rFonts w:ascii="Times New Roman" w:eastAsia="Times New Roman" w:hAnsi="Times New Roman" w:cs="Times New Roman"/>
          <w:bCs/>
          <w:i/>
          <w:sz w:val="24"/>
          <w:szCs w:val="24"/>
        </w:rPr>
        <w:t>Marketing Science</w:t>
      </w:r>
      <w:r w:rsidRPr="002728BD">
        <w:rPr>
          <w:rFonts w:ascii="Times New Roman" w:eastAsia="Times New Roman" w:hAnsi="Times New Roman" w:cs="Times New Roman"/>
          <w:bCs/>
          <w:sz w:val="24"/>
          <w:szCs w:val="24"/>
        </w:rPr>
        <w:t>, 20 (2), 143-169.</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Bolton, Patrick and Mathias </w:t>
      </w:r>
      <w:proofErr w:type="spellStart"/>
      <w:r w:rsidRPr="002728BD">
        <w:rPr>
          <w:rFonts w:ascii="Times New Roman" w:eastAsia="Times New Roman" w:hAnsi="Times New Roman" w:cs="Times New Roman"/>
          <w:bCs/>
          <w:sz w:val="24"/>
          <w:szCs w:val="24"/>
        </w:rPr>
        <w:t>Dewatripont</w:t>
      </w:r>
      <w:proofErr w:type="spellEnd"/>
      <w:r w:rsidRPr="002728BD">
        <w:rPr>
          <w:rFonts w:ascii="Times New Roman" w:eastAsia="Times New Roman" w:hAnsi="Times New Roman" w:cs="Times New Roman"/>
          <w:bCs/>
          <w:sz w:val="24"/>
          <w:szCs w:val="24"/>
        </w:rPr>
        <w:t xml:space="preserve"> (2005), </w:t>
      </w:r>
      <w:r w:rsidRPr="002728BD">
        <w:rPr>
          <w:rFonts w:ascii="Times New Roman" w:eastAsia="Times New Roman" w:hAnsi="Times New Roman" w:cs="Times New Roman"/>
          <w:bCs/>
          <w:i/>
          <w:sz w:val="24"/>
          <w:szCs w:val="24"/>
        </w:rPr>
        <w:t>Contract Theory</w:t>
      </w:r>
      <w:r w:rsidRPr="002728BD">
        <w:rPr>
          <w:rFonts w:ascii="Times New Roman" w:eastAsia="Times New Roman" w:hAnsi="Times New Roman" w:cs="Times New Roman"/>
          <w:bCs/>
          <w:sz w:val="24"/>
          <w:szCs w:val="24"/>
        </w:rPr>
        <w:t xml:space="preserve">, </w:t>
      </w:r>
      <w:proofErr w:type="gramStart"/>
      <w:r w:rsidRPr="002728BD">
        <w:rPr>
          <w:rFonts w:ascii="Times New Roman" w:eastAsia="Times New Roman" w:hAnsi="Times New Roman" w:cs="Times New Roman"/>
          <w:bCs/>
          <w:sz w:val="24"/>
          <w:szCs w:val="24"/>
        </w:rPr>
        <w:t>The</w:t>
      </w:r>
      <w:proofErr w:type="gramEnd"/>
      <w:r w:rsidRPr="002728BD">
        <w:rPr>
          <w:rFonts w:ascii="Times New Roman" w:eastAsia="Times New Roman" w:hAnsi="Times New Roman" w:cs="Times New Roman"/>
          <w:bCs/>
          <w:sz w:val="24"/>
          <w:szCs w:val="24"/>
        </w:rPr>
        <w:t xml:space="preserve"> MIT Press, Cambridge, Massachusetts.</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autoSpaceDE w:val="0"/>
        <w:autoSpaceDN w:val="0"/>
        <w:adjustRightInd w:val="0"/>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Coughlan, A. T., and </w:t>
      </w:r>
      <w:proofErr w:type="spellStart"/>
      <w:r w:rsidRPr="002728BD">
        <w:rPr>
          <w:rFonts w:ascii="Times New Roman" w:eastAsia="Times New Roman" w:hAnsi="Times New Roman" w:cs="Times New Roman"/>
          <w:bCs/>
          <w:sz w:val="24"/>
          <w:szCs w:val="24"/>
        </w:rPr>
        <w:t>Chakravarty</w:t>
      </w:r>
      <w:proofErr w:type="spellEnd"/>
      <w:r w:rsidRPr="002728BD">
        <w:rPr>
          <w:rFonts w:ascii="Times New Roman" w:eastAsia="Times New Roman" w:hAnsi="Times New Roman" w:cs="Times New Roman"/>
          <w:bCs/>
          <w:sz w:val="24"/>
          <w:szCs w:val="24"/>
        </w:rPr>
        <w:t xml:space="preserve"> </w:t>
      </w:r>
      <w:proofErr w:type="spellStart"/>
      <w:r w:rsidRPr="002728BD">
        <w:rPr>
          <w:rFonts w:ascii="Times New Roman" w:eastAsia="Times New Roman" w:hAnsi="Times New Roman" w:cs="Times New Roman"/>
          <w:bCs/>
          <w:sz w:val="24"/>
          <w:szCs w:val="24"/>
        </w:rPr>
        <w:t>Narasimhan</w:t>
      </w:r>
      <w:proofErr w:type="spellEnd"/>
      <w:r w:rsidRPr="002728BD">
        <w:rPr>
          <w:rFonts w:ascii="Times New Roman" w:eastAsia="Times New Roman" w:hAnsi="Times New Roman" w:cs="Times New Roman"/>
          <w:bCs/>
          <w:sz w:val="24"/>
          <w:szCs w:val="24"/>
        </w:rPr>
        <w:t xml:space="preserve"> (1992), “An empirical analysis of sales-force compensation plans,” </w:t>
      </w:r>
      <w:r w:rsidRPr="002728BD">
        <w:rPr>
          <w:rFonts w:ascii="Times New Roman" w:eastAsia="Times New Roman" w:hAnsi="Times New Roman" w:cs="Times New Roman"/>
          <w:bCs/>
          <w:i/>
          <w:sz w:val="24"/>
          <w:szCs w:val="24"/>
        </w:rPr>
        <w:t>Journal of Business</w:t>
      </w:r>
      <w:r w:rsidRPr="002728BD">
        <w:rPr>
          <w:rFonts w:ascii="Times New Roman" w:eastAsia="Times New Roman" w:hAnsi="Times New Roman" w:cs="Times New Roman"/>
          <w:bCs/>
          <w:sz w:val="24"/>
          <w:szCs w:val="24"/>
        </w:rPr>
        <w:t>, 65</w:t>
      </w:r>
      <w:proofErr w:type="gramStart"/>
      <w:r w:rsidRPr="002728BD">
        <w:rPr>
          <w:rFonts w:ascii="Times New Roman" w:eastAsia="Times New Roman" w:hAnsi="Times New Roman" w:cs="Times New Roman"/>
          <w:bCs/>
          <w:sz w:val="24"/>
          <w:szCs w:val="24"/>
        </w:rPr>
        <w:t>,93</w:t>
      </w:r>
      <w:proofErr w:type="gramEnd"/>
      <w:r w:rsidRPr="002728BD">
        <w:rPr>
          <w:rFonts w:ascii="Times New Roman" w:eastAsia="Times New Roman" w:hAnsi="Times New Roman" w:cs="Times New Roman"/>
          <w:bCs/>
          <w:sz w:val="24"/>
          <w:szCs w:val="24"/>
        </w:rPr>
        <w:t>– 121.</w:t>
      </w:r>
    </w:p>
    <w:p w:rsidR="00E2182C" w:rsidRPr="002728BD" w:rsidRDefault="00E2182C" w:rsidP="00E2182C">
      <w:pPr>
        <w:autoSpaceDE w:val="0"/>
        <w:autoSpaceDN w:val="0"/>
        <w:adjustRightInd w:val="0"/>
        <w:spacing w:after="0" w:line="240" w:lineRule="auto"/>
        <w:rPr>
          <w:rFonts w:ascii="Times New Roman" w:eastAsia="Times New Roman" w:hAnsi="Times New Roman" w:cs="Times New Roman"/>
          <w:bCs/>
          <w:sz w:val="24"/>
          <w:szCs w:val="24"/>
        </w:rPr>
      </w:pPr>
    </w:p>
    <w:p w:rsidR="007D4175" w:rsidRPr="002728BD" w:rsidRDefault="007D4175" w:rsidP="00E2182C">
      <w:pPr>
        <w:autoSpaceDE w:val="0"/>
        <w:autoSpaceDN w:val="0"/>
        <w:adjustRightInd w:val="0"/>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Darmon, Rene (2002), “Salespeople’s Management of Customer Information: Impact on Optimal Territory</w:t>
      </w:r>
      <w:r w:rsidR="004B6AE8" w:rsidRPr="002728BD">
        <w:rPr>
          <w:rFonts w:ascii="Times New Roman" w:eastAsia="Times New Roman" w:hAnsi="Times New Roman" w:cs="Times New Roman"/>
          <w:bCs/>
          <w:sz w:val="24"/>
          <w:szCs w:val="24"/>
        </w:rPr>
        <w:t xml:space="preserve"> and Sales Force Sizes,” </w:t>
      </w:r>
      <w:r w:rsidR="004B6AE8" w:rsidRPr="002728BD">
        <w:rPr>
          <w:rFonts w:ascii="Times New Roman" w:eastAsia="Times New Roman" w:hAnsi="Times New Roman" w:cs="Times New Roman"/>
          <w:bCs/>
          <w:i/>
          <w:sz w:val="24"/>
          <w:szCs w:val="24"/>
        </w:rPr>
        <w:t>European Journal of Operations Research</w:t>
      </w:r>
      <w:r w:rsidR="004B6AE8" w:rsidRPr="002728BD">
        <w:rPr>
          <w:rFonts w:ascii="Times New Roman" w:eastAsia="Times New Roman" w:hAnsi="Times New Roman" w:cs="Times New Roman"/>
          <w:bCs/>
          <w:sz w:val="24"/>
          <w:szCs w:val="24"/>
        </w:rPr>
        <w:t>, 137, 162-176.</w:t>
      </w:r>
    </w:p>
    <w:p w:rsidR="007D4175" w:rsidRPr="002728BD" w:rsidRDefault="007D4175" w:rsidP="00E2182C">
      <w:pPr>
        <w:autoSpaceDE w:val="0"/>
        <w:autoSpaceDN w:val="0"/>
        <w:adjustRightInd w:val="0"/>
        <w:spacing w:after="0" w:line="240" w:lineRule="auto"/>
        <w:rPr>
          <w:rFonts w:ascii="Times New Roman" w:eastAsia="Times New Roman" w:hAnsi="Times New Roman" w:cs="Times New Roman"/>
          <w:bCs/>
          <w:sz w:val="24"/>
          <w:szCs w:val="24"/>
        </w:rPr>
      </w:pPr>
    </w:p>
    <w:p w:rsidR="00E2182C" w:rsidRPr="002728BD" w:rsidRDefault="00E2182C" w:rsidP="00E2182C">
      <w:pPr>
        <w:autoSpaceDE w:val="0"/>
        <w:autoSpaceDN w:val="0"/>
        <w:adjustRightInd w:val="0"/>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Dubinsky, </w:t>
      </w:r>
      <w:r w:rsidRPr="002728BD">
        <w:rPr>
          <w:rFonts w:ascii="Times New Roman" w:eastAsia="Times New Roman" w:hAnsi="Times New Roman" w:cs="Times New Roman"/>
          <w:sz w:val="24"/>
          <w:szCs w:val="24"/>
        </w:rPr>
        <w:t xml:space="preserve">Alan, Lawrence </w:t>
      </w:r>
      <w:proofErr w:type="spellStart"/>
      <w:r w:rsidRPr="002728BD">
        <w:rPr>
          <w:rFonts w:ascii="Times New Roman" w:eastAsia="Times New Roman" w:hAnsi="Times New Roman" w:cs="Times New Roman"/>
          <w:sz w:val="24"/>
          <w:szCs w:val="24"/>
        </w:rPr>
        <w:t>Chonko</w:t>
      </w:r>
      <w:proofErr w:type="spellEnd"/>
      <w:r w:rsidRPr="002728BD">
        <w:rPr>
          <w:rFonts w:ascii="Times New Roman" w:eastAsia="Times New Roman" w:hAnsi="Times New Roman" w:cs="Times New Roman"/>
          <w:sz w:val="24"/>
          <w:szCs w:val="24"/>
        </w:rPr>
        <w:t>, Eli Jones and James Roberts, (2003), “</w:t>
      </w:r>
      <w:r w:rsidRPr="002728BD">
        <w:rPr>
          <w:rFonts w:ascii="Times New Roman" w:eastAsia="Times New Roman" w:hAnsi="Times New Roman" w:cs="Times New Roman"/>
          <w:bCs/>
          <w:sz w:val="24"/>
          <w:szCs w:val="24"/>
        </w:rPr>
        <w:t>Development of a Relationship Selling Mindset: Organizational Influencers,”</w:t>
      </w:r>
      <w:r w:rsidRPr="002728BD">
        <w:rPr>
          <w:rFonts w:ascii="Times New Roman" w:eastAsia="Times New Roman" w:hAnsi="Times New Roman" w:cs="Times New Roman"/>
          <w:sz w:val="24"/>
          <w:szCs w:val="24"/>
        </w:rPr>
        <w:t xml:space="preserve"> </w:t>
      </w:r>
      <w:r w:rsidRPr="002728BD">
        <w:rPr>
          <w:rFonts w:ascii="Times New Roman" w:eastAsia="Times New Roman" w:hAnsi="Times New Roman" w:cs="Times New Roman"/>
          <w:bCs/>
          <w:i/>
          <w:sz w:val="24"/>
          <w:szCs w:val="24"/>
        </w:rPr>
        <w:t>Journal of Business-to-Business Marketing</w:t>
      </w:r>
      <w:r w:rsidRPr="002728BD">
        <w:rPr>
          <w:rFonts w:ascii="Times New Roman" w:eastAsia="Times New Roman" w:hAnsi="Times New Roman" w:cs="Times New Roman"/>
          <w:bCs/>
          <w:sz w:val="24"/>
          <w:szCs w:val="24"/>
        </w:rPr>
        <w:t>, 10(1), 1-30.</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proofErr w:type="spellStart"/>
      <w:r w:rsidRPr="002728BD">
        <w:rPr>
          <w:rFonts w:ascii="Times New Roman" w:eastAsia="Times New Roman" w:hAnsi="Times New Roman" w:cs="Times New Roman"/>
          <w:bCs/>
          <w:sz w:val="24"/>
          <w:szCs w:val="24"/>
        </w:rPr>
        <w:t>Futrell</w:t>
      </w:r>
      <w:proofErr w:type="spellEnd"/>
      <w:r w:rsidRPr="002728BD">
        <w:rPr>
          <w:rFonts w:ascii="Times New Roman" w:eastAsia="Times New Roman" w:hAnsi="Times New Roman" w:cs="Times New Roman"/>
          <w:bCs/>
          <w:sz w:val="24"/>
          <w:szCs w:val="24"/>
        </w:rPr>
        <w:t xml:space="preserve">, Charles, (2001), </w:t>
      </w:r>
      <w:r w:rsidRPr="002728BD">
        <w:rPr>
          <w:rFonts w:ascii="Times New Roman" w:eastAsia="Times New Roman" w:hAnsi="Times New Roman" w:cs="Times New Roman"/>
          <w:bCs/>
          <w:i/>
          <w:sz w:val="24"/>
          <w:szCs w:val="24"/>
        </w:rPr>
        <w:t>Sales Management: Teamwork, Leadership and Technology</w:t>
      </w:r>
      <w:r w:rsidRPr="002728BD">
        <w:rPr>
          <w:rFonts w:ascii="Times New Roman" w:eastAsia="Times New Roman" w:hAnsi="Times New Roman" w:cs="Times New Roman"/>
          <w:bCs/>
          <w:sz w:val="24"/>
          <w:szCs w:val="24"/>
        </w:rPr>
        <w:t>, 6</w:t>
      </w:r>
      <w:r w:rsidRPr="002728BD">
        <w:rPr>
          <w:rFonts w:ascii="Times New Roman" w:eastAsia="Times New Roman" w:hAnsi="Times New Roman" w:cs="Times New Roman"/>
          <w:bCs/>
          <w:sz w:val="24"/>
          <w:szCs w:val="24"/>
          <w:vertAlign w:val="superscript"/>
        </w:rPr>
        <w:t>th</w:t>
      </w:r>
      <w:r w:rsidRPr="002728BD">
        <w:rPr>
          <w:rFonts w:ascii="Times New Roman" w:eastAsia="Times New Roman" w:hAnsi="Times New Roman" w:cs="Times New Roman"/>
          <w:bCs/>
          <w:sz w:val="24"/>
          <w:szCs w:val="24"/>
        </w:rPr>
        <w:t xml:space="preserve"> Ed., Harcourt.</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Godes, David (2004), “Contracting under Endogenous Risk,” </w:t>
      </w:r>
      <w:r w:rsidRPr="002728BD">
        <w:rPr>
          <w:rFonts w:ascii="Times New Roman" w:eastAsia="Times New Roman" w:hAnsi="Times New Roman" w:cs="Times New Roman"/>
          <w:bCs/>
          <w:i/>
          <w:sz w:val="24"/>
          <w:szCs w:val="24"/>
        </w:rPr>
        <w:t>Quantitative Marketing and Economics</w:t>
      </w:r>
      <w:r w:rsidRPr="002728BD">
        <w:rPr>
          <w:rFonts w:ascii="Times New Roman" w:eastAsia="Times New Roman" w:hAnsi="Times New Roman" w:cs="Times New Roman"/>
          <w:bCs/>
          <w:sz w:val="24"/>
          <w:szCs w:val="24"/>
        </w:rPr>
        <w:t>, 2, 321-345.</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6067EA" w:rsidRDefault="00190FCC" w:rsidP="006067EA">
      <w:pPr>
        <w:spacing w:after="0"/>
        <w:rPr>
          <w:rFonts w:ascii="Times New Roman" w:hAnsi="Times New Roman" w:cs="Times New Roman"/>
          <w:sz w:val="24"/>
          <w:szCs w:val="24"/>
        </w:rPr>
      </w:pPr>
      <w:r w:rsidRPr="00190FCC">
        <w:rPr>
          <w:rFonts w:ascii="Times New Roman" w:eastAsia="Times New Roman" w:hAnsi="Times New Roman" w:cs="Times New Roman"/>
          <w:bCs/>
          <w:sz w:val="24"/>
          <w:szCs w:val="24"/>
        </w:rPr>
        <w:t xml:space="preserve">Ham, Sung (2009), </w:t>
      </w:r>
      <w:r>
        <w:rPr>
          <w:rFonts w:ascii="Times New Roman" w:eastAsia="Times New Roman" w:hAnsi="Times New Roman" w:cs="Times New Roman"/>
          <w:bCs/>
          <w:sz w:val="24"/>
          <w:szCs w:val="24"/>
        </w:rPr>
        <w:t>“</w:t>
      </w:r>
      <w:r w:rsidRPr="00190FCC">
        <w:rPr>
          <w:rFonts w:ascii="Times New Roman" w:hAnsi="Times New Roman" w:cs="Times New Roman"/>
          <w:sz w:val="24"/>
          <w:szCs w:val="24"/>
        </w:rPr>
        <w:t>Price Delegation: A Theoretical and Experimental Investigation</w:t>
      </w:r>
      <w:r>
        <w:rPr>
          <w:rFonts w:ascii="Times New Roman" w:hAnsi="Times New Roman" w:cs="Times New Roman"/>
          <w:sz w:val="24"/>
          <w:szCs w:val="24"/>
        </w:rPr>
        <w:t>,” Doctoral Dissertation, University of Houston</w:t>
      </w:r>
      <w:proofErr w:type="gramStart"/>
      <w:r>
        <w:rPr>
          <w:rFonts w:ascii="Times New Roman" w:hAnsi="Times New Roman" w:cs="Times New Roman"/>
          <w:sz w:val="24"/>
          <w:szCs w:val="24"/>
        </w:rPr>
        <w:t>,  Houston</w:t>
      </w:r>
      <w:proofErr w:type="gramEnd"/>
      <w:r>
        <w:rPr>
          <w:rFonts w:ascii="Times New Roman" w:hAnsi="Times New Roman" w:cs="Times New Roman"/>
          <w:sz w:val="24"/>
          <w:szCs w:val="24"/>
        </w:rPr>
        <w:t>,</w:t>
      </w:r>
      <w:r w:rsidR="006067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067EA" w:rsidRPr="006067EA">
        <w:rPr>
          <w:rFonts w:ascii="Times New Roman" w:hAnsi="Times New Roman" w:cs="Times New Roman"/>
          <w:sz w:val="24"/>
          <w:szCs w:val="24"/>
        </w:rPr>
        <w:t>http://www.bauer.uh.edu/doctoral/marketing/</w:t>
      </w:r>
    </w:p>
    <w:p w:rsidR="00190FCC" w:rsidRDefault="00190FCC" w:rsidP="006067EA">
      <w:pPr>
        <w:spacing w:after="0"/>
        <w:rPr>
          <w:rFonts w:ascii="Times New Roman" w:hAnsi="Times New Roman" w:cs="Times New Roman"/>
          <w:sz w:val="24"/>
          <w:szCs w:val="24"/>
        </w:rPr>
      </w:pPr>
      <w:proofErr w:type="gramStart"/>
      <w:r w:rsidRPr="00190FCC">
        <w:rPr>
          <w:rFonts w:ascii="Times New Roman" w:hAnsi="Times New Roman" w:cs="Times New Roman"/>
          <w:sz w:val="24"/>
          <w:szCs w:val="24"/>
        </w:rPr>
        <w:t>documents/PriceDelegationDissertationJuly92009.do</w:t>
      </w:r>
      <w:r>
        <w:rPr>
          <w:rFonts w:ascii="Times New Roman" w:hAnsi="Times New Roman" w:cs="Times New Roman"/>
          <w:sz w:val="24"/>
          <w:szCs w:val="24"/>
        </w:rPr>
        <w:t>c</w:t>
      </w:r>
      <w:proofErr w:type="gramEnd"/>
      <w:r>
        <w:rPr>
          <w:rFonts w:ascii="Times New Roman" w:hAnsi="Times New Roman" w:cs="Times New Roman"/>
          <w:sz w:val="24"/>
          <w:szCs w:val="24"/>
        </w:rPr>
        <w:t>.</w:t>
      </w:r>
    </w:p>
    <w:p w:rsidR="006067EA" w:rsidRDefault="006067EA" w:rsidP="006067EA">
      <w:pPr>
        <w:spacing w:after="0"/>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sz w:val="24"/>
          <w:szCs w:val="24"/>
          <w:shd w:val="clear" w:color="auto" w:fill="FFFFFF"/>
        </w:rPr>
      </w:pPr>
      <w:r w:rsidRPr="002728BD">
        <w:rPr>
          <w:rFonts w:ascii="Times New Roman" w:eastAsia="Times New Roman" w:hAnsi="Times New Roman" w:cs="Times New Roman"/>
          <w:bCs/>
          <w:sz w:val="24"/>
          <w:szCs w:val="24"/>
        </w:rPr>
        <w:t xml:space="preserve">Hess, James D. (1983), </w:t>
      </w:r>
      <w:r w:rsidRPr="002728BD">
        <w:rPr>
          <w:rFonts w:ascii="Times New Roman" w:eastAsia="Times New Roman" w:hAnsi="Times New Roman" w:cs="Times New Roman"/>
          <w:bCs/>
          <w:i/>
          <w:sz w:val="24"/>
          <w:szCs w:val="24"/>
        </w:rPr>
        <w:t>The Economics of Organization</w:t>
      </w:r>
      <w:r w:rsidRPr="002728BD">
        <w:rPr>
          <w:rFonts w:ascii="Times New Roman" w:eastAsia="Times New Roman" w:hAnsi="Times New Roman" w:cs="Times New Roman"/>
          <w:bCs/>
          <w:sz w:val="24"/>
          <w:szCs w:val="24"/>
        </w:rPr>
        <w:t xml:space="preserve">, </w:t>
      </w:r>
      <w:r w:rsidRPr="002728BD">
        <w:rPr>
          <w:rFonts w:ascii="Times New Roman" w:eastAsia="Times New Roman" w:hAnsi="Times New Roman" w:cs="Times New Roman"/>
          <w:sz w:val="24"/>
          <w:szCs w:val="24"/>
          <w:shd w:val="clear" w:color="auto" w:fill="FFFFFF"/>
        </w:rPr>
        <w:t xml:space="preserve">New </w:t>
      </w:r>
      <w:proofErr w:type="gramStart"/>
      <w:r w:rsidRPr="002728BD">
        <w:rPr>
          <w:rFonts w:ascii="Times New Roman" w:eastAsia="Times New Roman" w:hAnsi="Times New Roman" w:cs="Times New Roman"/>
          <w:sz w:val="24"/>
          <w:szCs w:val="24"/>
          <w:shd w:val="clear" w:color="auto" w:fill="FFFFFF"/>
        </w:rPr>
        <w:t>York :</w:t>
      </w:r>
      <w:proofErr w:type="gramEnd"/>
      <w:r w:rsidRPr="002728BD">
        <w:rPr>
          <w:rFonts w:ascii="Times New Roman" w:eastAsia="Times New Roman" w:hAnsi="Times New Roman" w:cs="Times New Roman"/>
          <w:sz w:val="24"/>
          <w:szCs w:val="24"/>
          <w:shd w:val="clear" w:color="auto" w:fill="FFFFFF"/>
        </w:rPr>
        <w:t xml:space="preserve"> North-Holland Publishing.</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Holmstrom, </w:t>
      </w:r>
      <w:proofErr w:type="spellStart"/>
      <w:r w:rsidRPr="002728BD">
        <w:rPr>
          <w:rFonts w:ascii="Times New Roman" w:eastAsia="Times New Roman" w:hAnsi="Times New Roman" w:cs="Times New Roman"/>
          <w:bCs/>
          <w:sz w:val="24"/>
          <w:szCs w:val="24"/>
        </w:rPr>
        <w:t>Bengt</w:t>
      </w:r>
      <w:proofErr w:type="spellEnd"/>
      <w:r w:rsidRPr="002728BD">
        <w:rPr>
          <w:rFonts w:ascii="Times New Roman" w:eastAsia="Times New Roman" w:hAnsi="Times New Roman" w:cs="Times New Roman"/>
          <w:bCs/>
          <w:sz w:val="24"/>
          <w:szCs w:val="24"/>
        </w:rPr>
        <w:t xml:space="preserve"> and Paul Milgrom (1991), “Multitask Principal-Agent Analyses: Incentive Contracts, Asset Ownership and Job Design,” </w:t>
      </w:r>
      <w:r w:rsidR="002007CE">
        <w:rPr>
          <w:rFonts w:ascii="Times New Roman" w:eastAsia="Times New Roman" w:hAnsi="Times New Roman" w:cs="Times New Roman"/>
          <w:bCs/>
          <w:i/>
          <w:sz w:val="24"/>
          <w:szCs w:val="24"/>
        </w:rPr>
        <w:t>Journal of Law</w:t>
      </w:r>
      <w:r w:rsidRPr="002728BD">
        <w:rPr>
          <w:rFonts w:ascii="Times New Roman" w:eastAsia="Times New Roman" w:hAnsi="Times New Roman" w:cs="Times New Roman"/>
          <w:bCs/>
          <w:i/>
          <w:sz w:val="24"/>
          <w:szCs w:val="24"/>
        </w:rPr>
        <w:t xml:space="preserve"> Economics and Organization</w:t>
      </w:r>
      <w:r w:rsidR="002007CE">
        <w:rPr>
          <w:rFonts w:ascii="Times New Roman" w:eastAsia="Times New Roman" w:hAnsi="Times New Roman" w:cs="Times New Roman"/>
          <w:bCs/>
          <w:sz w:val="24"/>
          <w:szCs w:val="24"/>
        </w:rPr>
        <w:t xml:space="preserve">, </w:t>
      </w:r>
      <w:r w:rsidRPr="002728BD">
        <w:rPr>
          <w:rFonts w:ascii="Times New Roman" w:eastAsia="Times New Roman" w:hAnsi="Times New Roman" w:cs="Times New Roman"/>
          <w:bCs/>
          <w:sz w:val="24"/>
          <w:szCs w:val="24"/>
        </w:rPr>
        <w:t>7, 24-52.</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lastRenderedPageBreak/>
        <w:t xml:space="preserve">Johnston, Mark and Greg Marshall, (2006), </w:t>
      </w:r>
      <w:r w:rsidRPr="002728BD">
        <w:rPr>
          <w:rFonts w:ascii="Times New Roman" w:eastAsia="Times New Roman" w:hAnsi="Times New Roman" w:cs="Times New Roman"/>
          <w:bCs/>
          <w:i/>
          <w:sz w:val="24"/>
          <w:szCs w:val="24"/>
        </w:rPr>
        <w:t>Sales Force Management</w:t>
      </w:r>
      <w:r w:rsidRPr="002728BD">
        <w:rPr>
          <w:rFonts w:ascii="Times New Roman" w:eastAsia="Times New Roman" w:hAnsi="Times New Roman" w:cs="Times New Roman"/>
          <w:bCs/>
          <w:sz w:val="24"/>
          <w:szCs w:val="24"/>
        </w:rPr>
        <w:t>, 8</w:t>
      </w:r>
      <w:r w:rsidRPr="002728BD">
        <w:rPr>
          <w:rFonts w:ascii="Times New Roman" w:eastAsia="Times New Roman" w:hAnsi="Times New Roman" w:cs="Times New Roman"/>
          <w:bCs/>
          <w:sz w:val="24"/>
          <w:szCs w:val="24"/>
          <w:vertAlign w:val="superscript"/>
        </w:rPr>
        <w:t>th</w:t>
      </w:r>
      <w:r w:rsidRPr="002728BD">
        <w:rPr>
          <w:rFonts w:ascii="Times New Roman" w:eastAsia="Times New Roman" w:hAnsi="Times New Roman" w:cs="Times New Roman"/>
          <w:bCs/>
          <w:sz w:val="24"/>
          <w:szCs w:val="24"/>
        </w:rPr>
        <w:t xml:space="preserve"> Ed., New York: McGraw-Hill/Irwin.</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sz w:val="24"/>
          <w:szCs w:val="24"/>
        </w:rPr>
      </w:pPr>
      <w:r w:rsidRPr="002728BD">
        <w:rPr>
          <w:rFonts w:ascii="Times New Roman" w:eastAsia="Times New Roman" w:hAnsi="Times New Roman" w:cs="Times New Roman"/>
          <w:sz w:val="24"/>
          <w:szCs w:val="24"/>
        </w:rPr>
        <w:t xml:space="preserve">Joseph, Kissan (2001), “On the Optimality of Delegating Pricing Authority to the Sales Force,” </w:t>
      </w:r>
      <w:r w:rsidRPr="002728BD">
        <w:rPr>
          <w:rFonts w:ascii="Times New Roman" w:eastAsia="Times New Roman" w:hAnsi="Times New Roman" w:cs="Times New Roman"/>
          <w:i/>
          <w:sz w:val="24"/>
          <w:szCs w:val="24"/>
        </w:rPr>
        <w:t>Journal of Marketing</w:t>
      </w:r>
      <w:r w:rsidRPr="002728BD">
        <w:rPr>
          <w:rFonts w:ascii="Times New Roman" w:eastAsia="Times New Roman" w:hAnsi="Times New Roman" w:cs="Times New Roman"/>
          <w:sz w:val="24"/>
          <w:szCs w:val="24"/>
        </w:rPr>
        <w:t>, 65 (1), 62-70.</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Joseph, Kissan and Alex </w:t>
      </w:r>
      <w:proofErr w:type="spellStart"/>
      <w:r w:rsidRPr="002728BD">
        <w:rPr>
          <w:rFonts w:ascii="Times New Roman" w:eastAsia="Times New Roman" w:hAnsi="Times New Roman" w:cs="Times New Roman"/>
          <w:bCs/>
          <w:sz w:val="24"/>
          <w:szCs w:val="24"/>
        </w:rPr>
        <w:t>Thevarajan</w:t>
      </w:r>
      <w:proofErr w:type="spellEnd"/>
      <w:r w:rsidRPr="002728BD">
        <w:rPr>
          <w:rFonts w:ascii="Times New Roman" w:eastAsia="Times New Roman" w:hAnsi="Times New Roman" w:cs="Times New Roman"/>
          <w:bCs/>
          <w:sz w:val="24"/>
          <w:szCs w:val="24"/>
        </w:rPr>
        <w:t xml:space="preserve"> (1998), “Monitoring and Incentives in Sales Organizations: An Agency Theoretic Perspective,”</w:t>
      </w:r>
      <w:r w:rsidRPr="002728BD">
        <w:rPr>
          <w:rFonts w:ascii="Times New Roman" w:eastAsia="Times New Roman" w:hAnsi="Times New Roman" w:cs="Times New Roman"/>
          <w:bCs/>
          <w:i/>
          <w:sz w:val="24"/>
          <w:szCs w:val="24"/>
        </w:rPr>
        <w:t xml:space="preserve"> Marketing Science</w:t>
      </w:r>
      <w:r w:rsidRPr="002728BD">
        <w:rPr>
          <w:rFonts w:ascii="Times New Roman" w:eastAsia="Times New Roman" w:hAnsi="Times New Roman" w:cs="Times New Roman"/>
          <w:bCs/>
          <w:sz w:val="24"/>
          <w:szCs w:val="24"/>
        </w:rPr>
        <w:t>, 17(2), 107-123.</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Joseph, K., &amp; Manohar Kalwani (1995), “The Impact of Environmental Uncertainty on the Design of Salesforce Compensation Plans,” </w:t>
      </w:r>
      <w:r w:rsidRPr="002728BD">
        <w:rPr>
          <w:rFonts w:ascii="Times New Roman" w:eastAsia="Times New Roman" w:hAnsi="Times New Roman" w:cs="Times New Roman"/>
          <w:bCs/>
          <w:i/>
          <w:sz w:val="24"/>
          <w:szCs w:val="24"/>
        </w:rPr>
        <w:t>Marketing Letters</w:t>
      </w:r>
      <w:r w:rsidRPr="002728BD">
        <w:rPr>
          <w:rFonts w:ascii="Times New Roman" w:eastAsia="Times New Roman" w:hAnsi="Times New Roman" w:cs="Times New Roman"/>
          <w:bCs/>
          <w:sz w:val="24"/>
          <w:szCs w:val="24"/>
        </w:rPr>
        <w:t>, 6, 183–197.</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Kalra, Ajay, </w:t>
      </w:r>
      <w:proofErr w:type="spellStart"/>
      <w:r w:rsidRPr="002728BD">
        <w:rPr>
          <w:rFonts w:ascii="Times New Roman" w:eastAsia="Times New Roman" w:hAnsi="Times New Roman" w:cs="Times New Roman"/>
          <w:bCs/>
          <w:sz w:val="24"/>
          <w:szCs w:val="24"/>
        </w:rPr>
        <w:t>Mengze</w:t>
      </w:r>
      <w:proofErr w:type="spellEnd"/>
      <w:r w:rsidRPr="002728BD">
        <w:rPr>
          <w:rFonts w:ascii="Times New Roman" w:eastAsia="Times New Roman" w:hAnsi="Times New Roman" w:cs="Times New Roman"/>
          <w:bCs/>
          <w:sz w:val="24"/>
          <w:szCs w:val="24"/>
        </w:rPr>
        <w:t xml:space="preserve"> Shi and </w:t>
      </w:r>
      <w:proofErr w:type="spellStart"/>
      <w:r w:rsidRPr="002728BD">
        <w:rPr>
          <w:rFonts w:ascii="Times New Roman" w:eastAsia="Times New Roman" w:hAnsi="Times New Roman" w:cs="Times New Roman"/>
          <w:bCs/>
          <w:sz w:val="24"/>
          <w:szCs w:val="24"/>
        </w:rPr>
        <w:t>Kannan</w:t>
      </w:r>
      <w:proofErr w:type="spellEnd"/>
      <w:r w:rsidRPr="002728BD">
        <w:rPr>
          <w:rFonts w:ascii="Times New Roman" w:eastAsia="Times New Roman" w:hAnsi="Times New Roman" w:cs="Times New Roman"/>
          <w:bCs/>
          <w:sz w:val="24"/>
          <w:szCs w:val="24"/>
        </w:rPr>
        <w:t xml:space="preserve"> Srinivasan (2003) “Sales force Compensation Schemes and Consumer Inferences,” </w:t>
      </w:r>
      <w:r w:rsidRPr="002728BD">
        <w:rPr>
          <w:rFonts w:ascii="Times New Roman" w:eastAsia="Times New Roman" w:hAnsi="Times New Roman" w:cs="Times New Roman"/>
          <w:bCs/>
          <w:i/>
          <w:sz w:val="24"/>
          <w:szCs w:val="24"/>
        </w:rPr>
        <w:t>Management Science</w:t>
      </w:r>
      <w:r w:rsidRPr="002728BD">
        <w:rPr>
          <w:rFonts w:ascii="Times New Roman" w:eastAsia="Times New Roman" w:hAnsi="Times New Roman" w:cs="Times New Roman"/>
          <w:bCs/>
          <w:sz w:val="24"/>
          <w:szCs w:val="24"/>
        </w:rPr>
        <w:t>, 49(May), 655-672.</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proofErr w:type="spellStart"/>
      <w:r w:rsidRPr="002728BD">
        <w:rPr>
          <w:rFonts w:ascii="Times New Roman" w:hAnsi="Times New Roman" w:cs="Times New Roman"/>
          <w:sz w:val="24"/>
          <w:szCs w:val="24"/>
        </w:rPr>
        <w:t>Krafft</w:t>
      </w:r>
      <w:proofErr w:type="spellEnd"/>
      <w:r w:rsidRPr="002728BD">
        <w:rPr>
          <w:rFonts w:ascii="Times New Roman" w:hAnsi="Times New Roman" w:cs="Times New Roman"/>
          <w:sz w:val="24"/>
          <w:szCs w:val="24"/>
        </w:rPr>
        <w:t xml:space="preserve">, Manfred, </w:t>
      </w:r>
      <w:proofErr w:type="spellStart"/>
      <w:r w:rsidRPr="002728BD">
        <w:rPr>
          <w:rFonts w:ascii="Times New Roman" w:hAnsi="Times New Roman" w:cs="Times New Roman"/>
          <w:sz w:val="24"/>
          <w:szCs w:val="24"/>
        </w:rPr>
        <w:t>Sonke</w:t>
      </w:r>
      <w:proofErr w:type="spellEnd"/>
      <w:r w:rsidRPr="002728BD">
        <w:rPr>
          <w:rFonts w:ascii="Times New Roman" w:hAnsi="Times New Roman" w:cs="Times New Roman"/>
          <w:sz w:val="24"/>
          <w:szCs w:val="24"/>
        </w:rPr>
        <w:t xml:space="preserve"> Albers and Rajiv </w:t>
      </w:r>
      <w:proofErr w:type="spellStart"/>
      <w:r w:rsidRPr="002728BD">
        <w:rPr>
          <w:rFonts w:ascii="Times New Roman" w:hAnsi="Times New Roman" w:cs="Times New Roman"/>
          <w:sz w:val="24"/>
          <w:szCs w:val="24"/>
        </w:rPr>
        <w:t>Lal</w:t>
      </w:r>
      <w:proofErr w:type="spellEnd"/>
      <w:r w:rsidRPr="002728BD">
        <w:rPr>
          <w:rFonts w:ascii="Times New Roman" w:hAnsi="Times New Roman" w:cs="Times New Roman"/>
          <w:sz w:val="24"/>
          <w:szCs w:val="24"/>
        </w:rPr>
        <w:t xml:space="preserve"> (2004), “Relative Explanatory Power of Agency Theory and Transaction Cost Analysis in German Salesforces,” </w:t>
      </w:r>
      <w:r w:rsidRPr="002728BD">
        <w:rPr>
          <w:rFonts w:ascii="Times New Roman" w:hAnsi="Times New Roman" w:cs="Times New Roman"/>
          <w:i/>
          <w:sz w:val="24"/>
          <w:szCs w:val="24"/>
        </w:rPr>
        <w:t>International Journal of Research in Marketing</w:t>
      </w:r>
      <w:r w:rsidRPr="002728BD">
        <w:rPr>
          <w:rFonts w:ascii="Times New Roman" w:hAnsi="Times New Roman" w:cs="Times New Roman"/>
          <w:sz w:val="24"/>
          <w:szCs w:val="24"/>
        </w:rPr>
        <w:t>, 21, 265–283</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proofErr w:type="spellStart"/>
      <w:r w:rsidRPr="002728BD">
        <w:rPr>
          <w:rFonts w:ascii="Times New Roman" w:eastAsia="Times New Roman" w:hAnsi="Times New Roman" w:cs="Times New Roman"/>
          <w:bCs/>
          <w:sz w:val="24"/>
          <w:szCs w:val="24"/>
        </w:rPr>
        <w:t>Lal</w:t>
      </w:r>
      <w:proofErr w:type="spellEnd"/>
      <w:r w:rsidRPr="002728BD">
        <w:rPr>
          <w:rFonts w:ascii="Times New Roman" w:eastAsia="Times New Roman" w:hAnsi="Times New Roman" w:cs="Times New Roman"/>
          <w:bCs/>
          <w:sz w:val="24"/>
          <w:szCs w:val="24"/>
        </w:rPr>
        <w:t xml:space="preserve">, R., Outland, D., and Richard </w:t>
      </w:r>
      <w:proofErr w:type="spellStart"/>
      <w:r w:rsidRPr="002728BD">
        <w:rPr>
          <w:rFonts w:ascii="Times New Roman" w:eastAsia="Times New Roman" w:hAnsi="Times New Roman" w:cs="Times New Roman"/>
          <w:bCs/>
          <w:sz w:val="24"/>
          <w:szCs w:val="24"/>
        </w:rPr>
        <w:t>Staelin</w:t>
      </w:r>
      <w:proofErr w:type="spellEnd"/>
      <w:r w:rsidRPr="002728BD">
        <w:rPr>
          <w:rFonts w:ascii="Times New Roman" w:eastAsia="Times New Roman" w:hAnsi="Times New Roman" w:cs="Times New Roman"/>
          <w:bCs/>
          <w:sz w:val="24"/>
          <w:szCs w:val="24"/>
        </w:rPr>
        <w:t xml:space="preserve"> (1994), “Salesforce Compensation Plans: An Individual-Level Analysis,” </w:t>
      </w:r>
      <w:r w:rsidRPr="002728BD">
        <w:rPr>
          <w:rFonts w:ascii="Times New Roman" w:eastAsia="Times New Roman" w:hAnsi="Times New Roman" w:cs="Times New Roman"/>
          <w:bCs/>
          <w:i/>
          <w:sz w:val="24"/>
          <w:szCs w:val="24"/>
        </w:rPr>
        <w:t>Marketing Letters</w:t>
      </w:r>
      <w:r w:rsidRPr="002728BD">
        <w:rPr>
          <w:rFonts w:ascii="Times New Roman" w:eastAsia="Times New Roman" w:hAnsi="Times New Roman" w:cs="Times New Roman"/>
          <w:bCs/>
          <w:sz w:val="24"/>
          <w:szCs w:val="24"/>
        </w:rPr>
        <w:t>, 5,117– 130.</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BC2636" w:rsidRPr="002728BD" w:rsidRDefault="00BC2636"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Lodish, Leonard (1971), “CALLPLAN: An Interactive Salesman’s Call Planning System,” </w:t>
      </w:r>
      <w:r w:rsidRPr="002728BD">
        <w:rPr>
          <w:rFonts w:ascii="Times New Roman" w:eastAsia="Times New Roman" w:hAnsi="Times New Roman" w:cs="Times New Roman"/>
          <w:bCs/>
          <w:i/>
          <w:sz w:val="24"/>
          <w:szCs w:val="24"/>
        </w:rPr>
        <w:t>Management Science</w:t>
      </w:r>
      <w:r w:rsidRPr="002728BD">
        <w:rPr>
          <w:rFonts w:ascii="Times New Roman" w:eastAsia="Times New Roman" w:hAnsi="Times New Roman" w:cs="Times New Roman"/>
          <w:bCs/>
          <w:sz w:val="24"/>
          <w:szCs w:val="24"/>
        </w:rPr>
        <w:t>, 18 (2), 25-40.</w:t>
      </w:r>
    </w:p>
    <w:p w:rsidR="00BC2636" w:rsidRPr="002728BD" w:rsidRDefault="00BC2636" w:rsidP="00E2182C">
      <w:pPr>
        <w:spacing w:after="0" w:line="240" w:lineRule="auto"/>
        <w:rPr>
          <w:rFonts w:ascii="Times New Roman" w:eastAsia="Times New Roman" w:hAnsi="Times New Roman" w:cs="Times New Roman"/>
          <w:bCs/>
          <w:i/>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Mantrala, Murali, Prabhakant Sinha and Andris Zoltners (1994), “Structuring a Multiproduct Sales Quota-Bonus Plan for a Heterogeneous Sales force: A Practical Model-Based Approach,” </w:t>
      </w:r>
      <w:r w:rsidRPr="002728BD">
        <w:rPr>
          <w:rFonts w:ascii="Times New Roman" w:eastAsia="Times New Roman" w:hAnsi="Times New Roman" w:cs="Times New Roman"/>
          <w:bCs/>
          <w:i/>
          <w:sz w:val="24"/>
          <w:szCs w:val="24"/>
        </w:rPr>
        <w:t>Marketing Science</w:t>
      </w:r>
      <w:r w:rsidRPr="002728BD">
        <w:rPr>
          <w:rFonts w:ascii="Times New Roman" w:eastAsia="Times New Roman" w:hAnsi="Times New Roman" w:cs="Times New Roman"/>
          <w:bCs/>
          <w:sz w:val="24"/>
          <w:szCs w:val="24"/>
        </w:rPr>
        <w:t>, 13(2), 121-144.</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Mantrala, Murali, </w:t>
      </w:r>
      <w:proofErr w:type="spellStart"/>
      <w:r w:rsidRPr="002728BD">
        <w:rPr>
          <w:rFonts w:ascii="Times New Roman" w:eastAsia="Times New Roman" w:hAnsi="Times New Roman" w:cs="Times New Roman"/>
          <w:bCs/>
          <w:sz w:val="24"/>
          <w:szCs w:val="24"/>
        </w:rPr>
        <w:t>Sonke</w:t>
      </w:r>
      <w:proofErr w:type="spellEnd"/>
      <w:r w:rsidRPr="002728BD">
        <w:rPr>
          <w:rFonts w:ascii="Times New Roman" w:eastAsia="Times New Roman" w:hAnsi="Times New Roman" w:cs="Times New Roman"/>
          <w:bCs/>
          <w:sz w:val="24"/>
          <w:szCs w:val="24"/>
        </w:rPr>
        <w:t xml:space="preserve"> Albers, Fabio </w:t>
      </w:r>
      <w:proofErr w:type="spellStart"/>
      <w:r w:rsidRPr="002728BD">
        <w:rPr>
          <w:rFonts w:ascii="Times New Roman" w:eastAsia="Times New Roman" w:hAnsi="Times New Roman" w:cs="Times New Roman"/>
          <w:bCs/>
          <w:sz w:val="24"/>
          <w:szCs w:val="24"/>
        </w:rPr>
        <w:t>Calderaro</w:t>
      </w:r>
      <w:proofErr w:type="spellEnd"/>
      <w:r w:rsidRPr="002728BD">
        <w:rPr>
          <w:rFonts w:ascii="Times New Roman" w:eastAsia="Times New Roman" w:hAnsi="Times New Roman" w:cs="Times New Roman"/>
          <w:bCs/>
          <w:sz w:val="24"/>
          <w:szCs w:val="24"/>
        </w:rPr>
        <w:t xml:space="preserve">, </w:t>
      </w:r>
      <w:proofErr w:type="spellStart"/>
      <w:r w:rsidRPr="002728BD">
        <w:rPr>
          <w:rFonts w:ascii="Times New Roman" w:eastAsia="Times New Roman" w:hAnsi="Times New Roman" w:cs="Times New Roman"/>
          <w:bCs/>
          <w:sz w:val="24"/>
          <w:szCs w:val="24"/>
        </w:rPr>
        <w:t>Ove</w:t>
      </w:r>
      <w:proofErr w:type="spellEnd"/>
      <w:r w:rsidRPr="002728BD">
        <w:rPr>
          <w:rFonts w:ascii="Times New Roman" w:eastAsia="Times New Roman" w:hAnsi="Times New Roman" w:cs="Times New Roman"/>
          <w:bCs/>
          <w:sz w:val="24"/>
          <w:szCs w:val="24"/>
        </w:rPr>
        <w:t xml:space="preserve"> Jensen, Kissan Joseph, Manfred </w:t>
      </w:r>
      <w:proofErr w:type="spellStart"/>
      <w:r w:rsidRPr="002728BD">
        <w:rPr>
          <w:rFonts w:ascii="Times New Roman" w:eastAsia="Times New Roman" w:hAnsi="Times New Roman" w:cs="Times New Roman"/>
          <w:bCs/>
          <w:sz w:val="24"/>
          <w:szCs w:val="24"/>
        </w:rPr>
        <w:t>Krafft</w:t>
      </w:r>
      <w:proofErr w:type="spellEnd"/>
      <w:r w:rsidRPr="002728BD">
        <w:rPr>
          <w:rFonts w:ascii="Times New Roman" w:eastAsia="Times New Roman" w:hAnsi="Times New Roman" w:cs="Times New Roman"/>
          <w:bCs/>
          <w:sz w:val="24"/>
          <w:szCs w:val="24"/>
        </w:rPr>
        <w:t xml:space="preserve">, </w:t>
      </w:r>
      <w:proofErr w:type="spellStart"/>
      <w:r w:rsidRPr="002728BD">
        <w:rPr>
          <w:rFonts w:ascii="Times New Roman" w:eastAsia="Times New Roman" w:hAnsi="Times New Roman" w:cs="Times New Roman"/>
          <w:bCs/>
          <w:sz w:val="24"/>
          <w:szCs w:val="24"/>
        </w:rPr>
        <w:t>Chakravarthi</w:t>
      </w:r>
      <w:proofErr w:type="spellEnd"/>
      <w:r w:rsidRPr="002728BD">
        <w:rPr>
          <w:rFonts w:ascii="Times New Roman" w:eastAsia="Times New Roman" w:hAnsi="Times New Roman" w:cs="Times New Roman"/>
          <w:bCs/>
          <w:sz w:val="24"/>
          <w:szCs w:val="24"/>
        </w:rPr>
        <w:t xml:space="preserve"> </w:t>
      </w:r>
      <w:proofErr w:type="spellStart"/>
      <w:r w:rsidRPr="002728BD">
        <w:rPr>
          <w:rFonts w:ascii="Times New Roman" w:eastAsia="Times New Roman" w:hAnsi="Times New Roman" w:cs="Times New Roman"/>
          <w:bCs/>
          <w:sz w:val="24"/>
          <w:szCs w:val="24"/>
        </w:rPr>
        <w:t>Narasimhan</w:t>
      </w:r>
      <w:proofErr w:type="spellEnd"/>
      <w:r w:rsidRPr="002728BD">
        <w:rPr>
          <w:rFonts w:ascii="Times New Roman" w:eastAsia="Times New Roman" w:hAnsi="Times New Roman" w:cs="Times New Roman"/>
          <w:bCs/>
          <w:sz w:val="24"/>
          <w:szCs w:val="24"/>
        </w:rPr>
        <w:t xml:space="preserve">, </w:t>
      </w:r>
      <w:proofErr w:type="spellStart"/>
      <w:r w:rsidRPr="002728BD">
        <w:rPr>
          <w:rFonts w:ascii="Times New Roman" w:eastAsia="Times New Roman" w:hAnsi="Times New Roman" w:cs="Times New Roman"/>
          <w:bCs/>
          <w:sz w:val="24"/>
          <w:szCs w:val="24"/>
        </w:rPr>
        <w:t>Srinath</w:t>
      </w:r>
      <w:proofErr w:type="spellEnd"/>
      <w:r w:rsidRPr="002728BD">
        <w:rPr>
          <w:rFonts w:ascii="Times New Roman" w:eastAsia="Times New Roman" w:hAnsi="Times New Roman" w:cs="Times New Roman"/>
          <w:bCs/>
          <w:sz w:val="24"/>
          <w:szCs w:val="24"/>
        </w:rPr>
        <w:t xml:space="preserve"> </w:t>
      </w:r>
      <w:proofErr w:type="spellStart"/>
      <w:r w:rsidRPr="002728BD">
        <w:rPr>
          <w:rFonts w:ascii="Times New Roman" w:eastAsia="Times New Roman" w:hAnsi="Times New Roman" w:cs="Times New Roman"/>
          <w:bCs/>
          <w:sz w:val="24"/>
          <w:szCs w:val="24"/>
        </w:rPr>
        <w:t>Gopalakrishnan</w:t>
      </w:r>
      <w:proofErr w:type="spellEnd"/>
      <w:r w:rsidRPr="002728BD">
        <w:rPr>
          <w:rFonts w:ascii="Times New Roman" w:eastAsia="Times New Roman" w:hAnsi="Times New Roman" w:cs="Times New Roman"/>
          <w:bCs/>
          <w:sz w:val="24"/>
          <w:szCs w:val="24"/>
        </w:rPr>
        <w:t xml:space="preserve">, Andris Zoltners, Rajiv </w:t>
      </w:r>
      <w:proofErr w:type="spellStart"/>
      <w:r w:rsidRPr="002728BD">
        <w:rPr>
          <w:rFonts w:ascii="Times New Roman" w:eastAsia="Times New Roman" w:hAnsi="Times New Roman" w:cs="Times New Roman"/>
          <w:bCs/>
          <w:sz w:val="24"/>
          <w:szCs w:val="24"/>
        </w:rPr>
        <w:t>Lal</w:t>
      </w:r>
      <w:proofErr w:type="spellEnd"/>
      <w:r w:rsidRPr="002728BD">
        <w:rPr>
          <w:rFonts w:ascii="Times New Roman" w:eastAsia="Times New Roman" w:hAnsi="Times New Roman" w:cs="Times New Roman"/>
          <w:bCs/>
          <w:sz w:val="24"/>
          <w:szCs w:val="24"/>
        </w:rPr>
        <w:t xml:space="preserve"> and Leonard </w:t>
      </w:r>
      <w:proofErr w:type="spellStart"/>
      <w:r w:rsidRPr="002728BD">
        <w:rPr>
          <w:rFonts w:ascii="Times New Roman" w:eastAsia="Times New Roman" w:hAnsi="Times New Roman" w:cs="Times New Roman"/>
          <w:bCs/>
          <w:sz w:val="24"/>
          <w:szCs w:val="24"/>
        </w:rPr>
        <w:t>Lodish</w:t>
      </w:r>
      <w:proofErr w:type="spellEnd"/>
      <w:r w:rsidRPr="002728BD">
        <w:rPr>
          <w:rFonts w:ascii="Times New Roman" w:eastAsia="Times New Roman" w:hAnsi="Times New Roman" w:cs="Times New Roman"/>
          <w:bCs/>
          <w:sz w:val="24"/>
          <w:szCs w:val="24"/>
        </w:rPr>
        <w:t xml:space="preserve"> (2010), “Sales Force Modeling: State of the Field and Research Agenda,” </w:t>
      </w:r>
      <w:r w:rsidRPr="002728BD">
        <w:rPr>
          <w:rFonts w:ascii="Times New Roman" w:eastAsia="Times New Roman" w:hAnsi="Times New Roman" w:cs="Times New Roman"/>
          <w:bCs/>
          <w:i/>
          <w:sz w:val="24"/>
          <w:szCs w:val="24"/>
        </w:rPr>
        <w:t>Marketing Letters</w:t>
      </w:r>
      <w:r w:rsidRPr="002728BD">
        <w:rPr>
          <w:rFonts w:ascii="Times New Roman" w:eastAsia="Times New Roman" w:hAnsi="Times New Roman" w:cs="Times New Roman"/>
          <w:bCs/>
          <w:sz w:val="24"/>
          <w:szCs w:val="24"/>
        </w:rPr>
        <w:t>, 21, 255-272.</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proofErr w:type="spellStart"/>
      <w:r w:rsidRPr="002728BD">
        <w:rPr>
          <w:rFonts w:ascii="Times New Roman" w:eastAsia="Times New Roman" w:hAnsi="Times New Roman" w:cs="Times New Roman"/>
          <w:bCs/>
          <w:sz w:val="24"/>
          <w:szCs w:val="24"/>
        </w:rPr>
        <w:t>Misra</w:t>
      </w:r>
      <w:proofErr w:type="spellEnd"/>
      <w:r w:rsidRPr="002728BD">
        <w:rPr>
          <w:rFonts w:ascii="Times New Roman" w:eastAsia="Times New Roman" w:hAnsi="Times New Roman" w:cs="Times New Roman"/>
          <w:bCs/>
          <w:sz w:val="24"/>
          <w:szCs w:val="24"/>
        </w:rPr>
        <w:t xml:space="preserve">, </w:t>
      </w:r>
      <w:proofErr w:type="spellStart"/>
      <w:r w:rsidRPr="002728BD">
        <w:rPr>
          <w:rFonts w:ascii="Times New Roman" w:eastAsia="Times New Roman" w:hAnsi="Times New Roman" w:cs="Times New Roman"/>
          <w:bCs/>
          <w:sz w:val="24"/>
          <w:szCs w:val="24"/>
        </w:rPr>
        <w:t>Sanjog</w:t>
      </w:r>
      <w:proofErr w:type="spellEnd"/>
      <w:r w:rsidRPr="002728BD">
        <w:rPr>
          <w:rFonts w:ascii="Times New Roman" w:eastAsia="Times New Roman" w:hAnsi="Times New Roman" w:cs="Times New Roman"/>
          <w:bCs/>
          <w:sz w:val="24"/>
          <w:szCs w:val="24"/>
        </w:rPr>
        <w:t xml:space="preserve">, Anne Coughlan and </w:t>
      </w:r>
      <w:proofErr w:type="spellStart"/>
      <w:r w:rsidRPr="002728BD">
        <w:rPr>
          <w:rFonts w:ascii="Times New Roman" w:eastAsia="Times New Roman" w:hAnsi="Times New Roman" w:cs="Times New Roman"/>
          <w:bCs/>
          <w:sz w:val="24"/>
          <w:szCs w:val="24"/>
        </w:rPr>
        <w:t>Chakravarthi</w:t>
      </w:r>
      <w:proofErr w:type="spellEnd"/>
      <w:r w:rsidRPr="002728BD">
        <w:rPr>
          <w:rFonts w:ascii="Times New Roman" w:eastAsia="Times New Roman" w:hAnsi="Times New Roman" w:cs="Times New Roman"/>
          <w:bCs/>
          <w:sz w:val="24"/>
          <w:szCs w:val="24"/>
        </w:rPr>
        <w:t xml:space="preserve"> </w:t>
      </w:r>
      <w:proofErr w:type="spellStart"/>
      <w:r w:rsidRPr="002728BD">
        <w:rPr>
          <w:rFonts w:ascii="Times New Roman" w:eastAsia="Times New Roman" w:hAnsi="Times New Roman" w:cs="Times New Roman"/>
          <w:bCs/>
          <w:sz w:val="24"/>
          <w:szCs w:val="24"/>
        </w:rPr>
        <w:t>Narasimhan</w:t>
      </w:r>
      <w:proofErr w:type="spellEnd"/>
      <w:r w:rsidRPr="002728BD">
        <w:rPr>
          <w:rFonts w:ascii="Times New Roman" w:eastAsia="Times New Roman" w:hAnsi="Times New Roman" w:cs="Times New Roman"/>
          <w:bCs/>
          <w:sz w:val="24"/>
          <w:szCs w:val="24"/>
        </w:rPr>
        <w:t xml:space="preserve"> (2005), </w:t>
      </w:r>
      <w:proofErr w:type="gramStart"/>
      <w:r w:rsidRPr="002728BD">
        <w:rPr>
          <w:rFonts w:ascii="Times New Roman" w:eastAsia="Times New Roman" w:hAnsi="Times New Roman" w:cs="Times New Roman"/>
          <w:bCs/>
          <w:sz w:val="24"/>
          <w:szCs w:val="24"/>
        </w:rPr>
        <w:t>“ Salesforce</w:t>
      </w:r>
      <w:proofErr w:type="gramEnd"/>
      <w:r w:rsidRPr="002728BD">
        <w:rPr>
          <w:rFonts w:ascii="Times New Roman" w:eastAsia="Times New Roman" w:hAnsi="Times New Roman" w:cs="Times New Roman"/>
          <w:bCs/>
          <w:sz w:val="24"/>
          <w:szCs w:val="24"/>
        </w:rPr>
        <w:t xml:space="preserve"> Compensation: An Analytical and Empirical Examination of the Agency Theoretic Approach,” </w:t>
      </w:r>
      <w:r w:rsidRPr="002728BD">
        <w:rPr>
          <w:rFonts w:ascii="Times New Roman" w:eastAsia="Times New Roman" w:hAnsi="Times New Roman" w:cs="Times New Roman"/>
          <w:bCs/>
          <w:i/>
          <w:sz w:val="24"/>
          <w:szCs w:val="24"/>
        </w:rPr>
        <w:t>Quantitative Marketing and Economics</w:t>
      </w:r>
      <w:r w:rsidRPr="002728BD">
        <w:rPr>
          <w:rFonts w:ascii="Times New Roman" w:eastAsia="Times New Roman" w:hAnsi="Times New Roman" w:cs="Times New Roman"/>
          <w:bCs/>
          <w:sz w:val="24"/>
          <w:szCs w:val="24"/>
        </w:rPr>
        <w:t>, 3, 5–39.</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proofErr w:type="spellStart"/>
      <w:r w:rsidRPr="002728BD">
        <w:rPr>
          <w:rFonts w:ascii="Times New Roman" w:eastAsia="Times New Roman" w:hAnsi="Times New Roman" w:cs="Times New Roman"/>
          <w:bCs/>
          <w:sz w:val="24"/>
          <w:szCs w:val="24"/>
        </w:rPr>
        <w:t>Misra</w:t>
      </w:r>
      <w:proofErr w:type="spellEnd"/>
      <w:r w:rsidRPr="002728BD">
        <w:rPr>
          <w:rFonts w:ascii="Times New Roman" w:eastAsia="Times New Roman" w:hAnsi="Times New Roman" w:cs="Times New Roman"/>
          <w:bCs/>
          <w:sz w:val="24"/>
          <w:szCs w:val="24"/>
        </w:rPr>
        <w:t xml:space="preserve">, </w:t>
      </w:r>
      <w:proofErr w:type="spellStart"/>
      <w:r w:rsidRPr="002728BD">
        <w:rPr>
          <w:rFonts w:ascii="Times New Roman" w:eastAsia="Times New Roman" w:hAnsi="Times New Roman" w:cs="Times New Roman"/>
          <w:bCs/>
          <w:sz w:val="24"/>
          <w:szCs w:val="24"/>
        </w:rPr>
        <w:t>Sanjog</w:t>
      </w:r>
      <w:proofErr w:type="spellEnd"/>
      <w:r w:rsidRPr="002728BD">
        <w:rPr>
          <w:rFonts w:ascii="Times New Roman" w:eastAsia="Times New Roman" w:hAnsi="Times New Roman" w:cs="Times New Roman"/>
          <w:bCs/>
          <w:sz w:val="24"/>
          <w:szCs w:val="24"/>
        </w:rPr>
        <w:t xml:space="preserve"> and </w:t>
      </w:r>
      <w:proofErr w:type="spellStart"/>
      <w:r w:rsidRPr="002728BD">
        <w:rPr>
          <w:rFonts w:ascii="Times New Roman" w:eastAsia="Times New Roman" w:hAnsi="Times New Roman" w:cs="Times New Roman"/>
          <w:bCs/>
          <w:sz w:val="24"/>
          <w:szCs w:val="24"/>
        </w:rPr>
        <w:t>Harikesh</w:t>
      </w:r>
      <w:proofErr w:type="spellEnd"/>
      <w:r w:rsidRPr="002728BD">
        <w:rPr>
          <w:rFonts w:ascii="Times New Roman" w:eastAsia="Times New Roman" w:hAnsi="Times New Roman" w:cs="Times New Roman"/>
          <w:bCs/>
          <w:sz w:val="24"/>
          <w:szCs w:val="24"/>
        </w:rPr>
        <w:t xml:space="preserve"> Nair (2011), “Structural Model of Sales-Force Compensation Dynamics: Estimation and Field Implementation,” </w:t>
      </w:r>
      <w:r w:rsidRPr="002728BD">
        <w:rPr>
          <w:rFonts w:ascii="Times New Roman" w:eastAsia="Times New Roman" w:hAnsi="Times New Roman" w:cs="Times New Roman"/>
          <w:bCs/>
          <w:i/>
          <w:sz w:val="24"/>
          <w:szCs w:val="24"/>
        </w:rPr>
        <w:t>Quantitative Marketing and Economics</w:t>
      </w:r>
      <w:r w:rsidRPr="002728BD">
        <w:rPr>
          <w:rFonts w:ascii="Times New Roman" w:eastAsia="Times New Roman" w:hAnsi="Times New Roman" w:cs="Times New Roman"/>
          <w:bCs/>
          <w:sz w:val="24"/>
          <w:szCs w:val="24"/>
        </w:rPr>
        <w:t>, 9(3) Sep. pp. 211-225.</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Nalebuff, Barry and Joseph Stiglitz (1983), “Information, Competition and Markets,” </w:t>
      </w:r>
      <w:r w:rsidRPr="002728BD">
        <w:rPr>
          <w:rFonts w:ascii="Times New Roman" w:eastAsia="Times New Roman" w:hAnsi="Times New Roman" w:cs="Times New Roman"/>
          <w:bCs/>
          <w:i/>
          <w:sz w:val="24"/>
          <w:szCs w:val="24"/>
        </w:rPr>
        <w:t>American Economic Review</w:t>
      </w:r>
      <w:r w:rsidRPr="002728BD">
        <w:rPr>
          <w:rFonts w:ascii="Times New Roman" w:eastAsia="Times New Roman" w:hAnsi="Times New Roman" w:cs="Times New Roman"/>
          <w:bCs/>
          <w:sz w:val="24"/>
          <w:szCs w:val="24"/>
        </w:rPr>
        <w:t>, 73(2), 278-283.</w:t>
      </w: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 </w:t>
      </w:r>
    </w:p>
    <w:p w:rsidR="00E2182C" w:rsidRPr="002728BD" w:rsidRDefault="00E2182C" w:rsidP="00E2182C">
      <w:pPr>
        <w:spacing w:after="0" w:line="240" w:lineRule="auto"/>
        <w:rPr>
          <w:rFonts w:ascii="Times New Roman" w:eastAsia="Times New Roman" w:hAnsi="Times New Roman" w:cs="Times New Roman"/>
          <w:bCs/>
          <w:sz w:val="24"/>
          <w:szCs w:val="24"/>
        </w:rPr>
      </w:pPr>
      <w:proofErr w:type="gramStart"/>
      <w:r w:rsidRPr="002728BD">
        <w:rPr>
          <w:rFonts w:ascii="Times New Roman" w:eastAsia="Times New Roman" w:hAnsi="Times New Roman" w:cs="Times New Roman"/>
          <w:bCs/>
          <w:sz w:val="24"/>
          <w:szCs w:val="24"/>
        </w:rPr>
        <w:lastRenderedPageBreak/>
        <w:t xml:space="preserve">Palmatier, Robert, Lisa </w:t>
      </w:r>
      <w:proofErr w:type="spellStart"/>
      <w:r w:rsidRPr="002728BD">
        <w:rPr>
          <w:rFonts w:ascii="Times New Roman" w:eastAsia="Times New Roman" w:hAnsi="Times New Roman" w:cs="Times New Roman"/>
          <w:bCs/>
          <w:sz w:val="24"/>
          <w:szCs w:val="24"/>
        </w:rPr>
        <w:t>Scheer</w:t>
      </w:r>
      <w:proofErr w:type="spellEnd"/>
      <w:r w:rsidRPr="002728BD">
        <w:rPr>
          <w:rFonts w:ascii="Times New Roman" w:eastAsia="Times New Roman" w:hAnsi="Times New Roman" w:cs="Times New Roman"/>
          <w:bCs/>
          <w:sz w:val="24"/>
          <w:szCs w:val="24"/>
        </w:rPr>
        <w:t xml:space="preserve"> and Jan-Benedict </w:t>
      </w:r>
      <w:proofErr w:type="spellStart"/>
      <w:r w:rsidRPr="002728BD">
        <w:rPr>
          <w:rFonts w:ascii="Times New Roman" w:eastAsia="Times New Roman" w:hAnsi="Times New Roman" w:cs="Times New Roman"/>
          <w:bCs/>
          <w:sz w:val="24"/>
          <w:szCs w:val="24"/>
        </w:rPr>
        <w:t>Steenkamp</w:t>
      </w:r>
      <w:proofErr w:type="spellEnd"/>
      <w:r w:rsidRPr="002728BD">
        <w:rPr>
          <w:rFonts w:ascii="Times New Roman" w:eastAsia="Times New Roman" w:hAnsi="Times New Roman" w:cs="Times New Roman"/>
          <w:bCs/>
          <w:sz w:val="24"/>
          <w:szCs w:val="24"/>
        </w:rPr>
        <w:t xml:space="preserve"> (2007), “Customer Loyalty to Whom?</w:t>
      </w:r>
      <w:proofErr w:type="gramEnd"/>
      <w:r w:rsidRPr="002728BD">
        <w:rPr>
          <w:rFonts w:ascii="Times New Roman" w:eastAsia="Times New Roman" w:hAnsi="Times New Roman" w:cs="Times New Roman"/>
          <w:bCs/>
          <w:sz w:val="24"/>
          <w:szCs w:val="24"/>
        </w:rPr>
        <w:t xml:space="preserve"> Managing the Benefits and Risks of Salesperson-Owned Loyalty,” </w:t>
      </w:r>
      <w:r w:rsidRPr="002728BD">
        <w:rPr>
          <w:rFonts w:ascii="Times New Roman" w:eastAsia="Times New Roman" w:hAnsi="Times New Roman" w:cs="Times New Roman"/>
          <w:bCs/>
          <w:i/>
          <w:sz w:val="24"/>
          <w:szCs w:val="24"/>
        </w:rPr>
        <w:t>Journal of Marketing Research</w:t>
      </w:r>
      <w:r w:rsidRPr="002728BD">
        <w:rPr>
          <w:rFonts w:ascii="Times New Roman" w:eastAsia="Times New Roman" w:hAnsi="Times New Roman" w:cs="Times New Roman"/>
          <w:bCs/>
          <w:sz w:val="24"/>
          <w:szCs w:val="24"/>
        </w:rPr>
        <w:t>, XLIV, 185-199.</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proofErr w:type="spellStart"/>
      <w:r w:rsidRPr="002728BD">
        <w:rPr>
          <w:rFonts w:ascii="Times New Roman" w:eastAsia="Times New Roman" w:hAnsi="Times New Roman" w:cs="Times New Roman"/>
          <w:bCs/>
          <w:sz w:val="24"/>
          <w:szCs w:val="24"/>
        </w:rPr>
        <w:t>Rangaswamy</w:t>
      </w:r>
      <w:proofErr w:type="spellEnd"/>
      <w:r w:rsidRPr="002728BD">
        <w:rPr>
          <w:rFonts w:ascii="Times New Roman" w:eastAsia="Times New Roman" w:hAnsi="Times New Roman" w:cs="Times New Roman"/>
          <w:bCs/>
          <w:sz w:val="24"/>
          <w:szCs w:val="24"/>
        </w:rPr>
        <w:t xml:space="preserve">, </w:t>
      </w:r>
      <w:proofErr w:type="spellStart"/>
      <w:r w:rsidRPr="002728BD">
        <w:rPr>
          <w:rFonts w:ascii="Times New Roman" w:eastAsia="Times New Roman" w:hAnsi="Times New Roman" w:cs="Times New Roman"/>
          <w:bCs/>
          <w:sz w:val="24"/>
          <w:szCs w:val="24"/>
        </w:rPr>
        <w:t>Arvind</w:t>
      </w:r>
      <w:proofErr w:type="spellEnd"/>
      <w:r w:rsidRPr="002728BD">
        <w:rPr>
          <w:rFonts w:ascii="Times New Roman" w:eastAsia="Times New Roman" w:hAnsi="Times New Roman" w:cs="Times New Roman"/>
          <w:bCs/>
          <w:sz w:val="24"/>
          <w:szCs w:val="24"/>
        </w:rPr>
        <w:t xml:space="preserve">, Prabhakant Sinha and Andris Zoltners (1990), “An Integrated Model-Based Approach to Sales Force Structuring,” </w:t>
      </w:r>
      <w:r w:rsidRPr="002728BD">
        <w:rPr>
          <w:rFonts w:ascii="Times New Roman" w:eastAsia="Times New Roman" w:hAnsi="Times New Roman" w:cs="Times New Roman"/>
          <w:bCs/>
          <w:i/>
          <w:sz w:val="24"/>
          <w:szCs w:val="24"/>
        </w:rPr>
        <w:t>Marketing Science</w:t>
      </w:r>
      <w:r w:rsidRPr="002728BD">
        <w:rPr>
          <w:rFonts w:ascii="Times New Roman" w:eastAsia="Times New Roman" w:hAnsi="Times New Roman" w:cs="Times New Roman"/>
          <w:bCs/>
          <w:sz w:val="24"/>
          <w:szCs w:val="24"/>
        </w:rPr>
        <w:t>, 9(4), 279-298.</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autoSpaceDE w:val="0"/>
        <w:autoSpaceDN w:val="0"/>
        <w:spacing w:after="0" w:line="240" w:lineRule="auto"/>
        <w:rPr>
          <w:rFonts w:ascii="Times New Roman" w:eastAsia="Calibri" w:hAnsi="Times New Roman" w:cs="Times New Roman"/>
          <w:sz w:val="24"/>
          <w:szCs w:val="24"/>
        </w:rPr>
      </w:pPr>
      <w:r w:rsidRPr="002728BD">
        <w:rPr>
          <w:rFonts w:ascii="Times New Roman" w:eastAsia="Calibri" w:hAnsi="Times New Roman" w:cs="Times New Roman"/>
          <w:sz w:val="24"/>
          <w:szCs w:val="24"/>
        </w:rPr>
        <w:t>Samuelson, Paul A.</w:t>
      </w:r>
      <w:r w:rsidRPr="002728BD">
        <w:rPr>
          <w:rFonts w:ascii="Times New Roman" w:eastAsia="Calibri" w:hAnsi="Times New Roman" w:cs="Times New Roman"/>
          <w:b/>
          <w:bCs/>
          <w:sz w:val="24"/>
          <w:szCs w:val="24"/>
        </w:rPr>
        <w:t xml:space="preserve"> (</w:t>
      </w:r>
      <w:r w:rsidRPr="002728BD">
        <w:rPr>
          <w:rFonts w:ascii="Times New Roman" w:eastAsia="Calibri" w:hAnsi="Times New Roman" w:cs="Times New Roman"/>
          <w:sz w:val="24"/>
          <w:szCs w:val="24"/>
        </w:rPr>
        <w:t xml:space="preserve">1958), “An Exact Consumption-Loan Model of Interest </w:t>
      </w:r>
      <w:proofErr w:type="gramStart"/>
      <w:r w:rsidRPr="002728BD">
        <w:rPr>
          <w:rFonts w:ascii="Times New Roman" w:eastAsia="Calibri" w:hAnsi="Times New Roman" w:cs="Times New Roman"/>
          <w:sz w:val="24"/>
          <w:szCs w:val="24"/>
        </w:rPr>
        <w:t>With</w:t>
      </w:r>
      <w:proofErr w:type="gramEnd"/>
      <w:r w:rsidRPr="002728BD">
        <w:rPr>
          <w:rFonts w:ascii="Times New Roman" w:eastAsia="Calibri" w:hAnsi="Times New Roman" w:cs="Times New Roman"/>
          <w:sz w:val="24"/>
          <w:szCs w:val="24"/>
        </w:rPr>
        <w:t xml:space="preserve"> or Without the Social Contrivance of Money.” </w:t>
      </w:r>
      <w:r w:rsidRPr="002728BD">
        <w:rPr>
          <w:rFonts w:ascii="Times New Roman" w:eastAsia="Calibri" w:hAnsi="Times New Roman" w:cs="Times New Roman"/>
          <w:i/>
          <w:iCs/>
          <w:sz w:val="24"/>
          <w:szCs w:val="24"/>
        </w:rPr>
        <w:t>Journal of Political Economy</w:t>
      </w:r>
      <w:r w:rsidRPr="002728BD">
        <w:rPr>
          <w:rFonts w:ascii="Times New Roman" w:eastAsia="Calibri" w:hAnsi="Times New Roman" w:cs="Times New Roman"/>
          <w:sz w:val="24"/>
          <w:szCs w:val="24"/>
        </w:rPr>
        <w:t>, 66(6): 467–82.</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proofErr w:type="spellStart"/>
      <w:r w:rsidRPr="002728BD">
        <w:rPr>
          <w:rFonts w:ascii="Times New Roman" w:eastAsia="Times New Roman" w:hAnsi="Times New Roman" w:cs="Times New Roman"/>
          <w:bCs/>
          <w:sz w:val="24"/>
          <w:szCs w:val="24"/>
        </w:rPr>
        <w:t>Sheth</w:t>
      </w:r>
      <w:proofErr w:type="spellEnd"/>
      <w:r w:rsidRPr="002728BD">
        <w:rPr>
          <w:rFonts w:ascii="Times New Roman" w:eastAsia="Times New Roman" w:hAnsi="Times New Roman" w:cs="Times New Roman"/>
          <w:bCs/>
          <w:sz w:val="24"/>
          <w:szCs w:val="24"/>
        </w:rPr>
        <w:t xml:space="preserve">, </w:t>
      </w:r>
      <w:proofErr w:type="spellStart"/>
      <w:r w:rsidRPr="002728BD">
        <w:rPr>
          <w:rFonts w:ascii="Times New Roman" w:eastAsia="Times New Roman" w:hAnsi="Times New Roman" w:cs="Times New Roman"/>
          <w:bCs/>
          <w:sz w:val="24"/>
          <w:szCs w:val="24"/>
        </w:rPr>
        <w:t>Jagdish</w:t>
      </w:r>
      <w:proofErr w:type="spellEnd"/>
      <w:r w:rsidRPr="002728BD">
        <w:rPr>
          <w:rFonts w:ascii="Times New Roman" w:eastAsia="Times New Roman" w:hAnsi="Times New Roman" w:cs="Times New Roman"/>
          <w:bCs/>
          <w:sz w:val="24"/>
          <w:szCs w:val="24"/>
        </w:rPr>
        <w:t xml:space="preserve"> and </w:t>
      </w:r>
      <w:proofErr w:type="spellStart"/>
      <w:r w:rsidRPr="002728BD">
        <w:rPr>
          <w:rFonts w:ascii="Times New Roman" w:eastAsia="Times New Roman" w:hAnsi="Times New Roman" w:cs="Times New Roman"/>
          <w:bCs/>
          <w:sz w:val="24"/>
          <w:szCs w:val="24"/>
        </w:rPr>
        <w:t>Arun</w:t>
      </w:r>
      <w:proofErr w:type="spellEnd"/>
      <w:r w:rsidRPr="002728BD">
        <w:rPr>
          <w:rFonts w:ascii="Times New Roman" w:eastAsia="Times New Roman" w:hAnsi="Times New Roman" w:cs="Times New Roman"/>
          <w:bCs/>
          <w:sz w:val="24"/>
          <w:szCs w:val="24"/>
        </w:rPr>
        <w:t xml:space="preserve"> Sharma (2008), “The Impact of the Product to Service Shift in Industrial Markets and the Evolution of the Sales Organization,” </w:t>
      </w:r>
      <w:r w:rsidRPr="002728BD">
        <w:rPr>
          <w:rFonts w:ascii="Times New Roman" w:eastAsia="Times New Roman" w:hAnsi="Times New Roman" w:cs="Times New Roman"/>
          <w:bCs/>
          <w:i/>
          <w:sz w:val="24"/>
          <w:szCs w:val="24"/>
        </w:rPr>
        <w:t>Industrial Marketing Management</w:t>
      </w:r>
      <w:r w:rsidRPr="002728BD">
        <w:rPr>
          <w:rFonts w:ascii="Times New Roman" w:eastAsia="Times New Roman" w:hAnsi="Times New Roman" w:cs="Times New Roman"/>
          <w:bCs/>
          <w:sz w:val="24"/>
          <w:szCs w:val="24"/>
        </w:rPr>
        <w:t>, 37, 260-269.</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Singh, </w:t>
      </w:r>
      <w:proofErr w:type="spellStart"/>
      <w:r w:rsidRPr="002728BD">
        <w:rPr>
          <w:rFonts w:ascii="Times New Roman" w:eastAsia="Times New Roman" w:hAnsi="Times New Roman" w:cs="Times New Roman"/>
          <w:bCs/>
          <w:sz w:val="24"/>
          <w:szCs w:val="24"/>
        </w:rPr>
        <w:t>Nirvikar</w:t>
      </w:r>
      <w:proofErr w:type="spellEnd"/>
      <w:r w:rsidRPr="002728BD">
        <w:rPr>
          <w:rFonts w:ascii="Times New Roman" w:eastAsia="Times New Roman" w:hAnsi="Times New Roman" w:cs="Times New Roman"/>
          <w:bCs/>
          <w:sz w:val="24"/>
          <w:szCs w:val="24"/>
        </w:rPr>
        <w:t xml:space="preserve"> (1985), “The Marginal Value of Information in a Principal-Agent Model,” </w:t>
      </w:r>
      <w:r w:rsidRPr="002728BD">
        <w:rPr>
          <w:rFonts w:ascii="Times New Roman" w:eastAsia="Times New Roman" w:hAnsi="Times New Roman" w:cs="Times New Roman"/>
          <w:bCs/>
          <w:i/>
          <w:sz w:val="24"/>
          <w:szCs w:val="24"/>
        </w:rPr>
        <w:t>Journal of Political Economy</w:t>
      </w:r>
      <w:r w:rsidRPr="002728BD">
        <w:rPr>
          <w:rFonts w:ascii="Times New Roman" w:eastAsia="Times New Roman" w:hAnsi="Times New Roman" w:cs="Times New Roman"/>
          <w:bCs/>
          <w:sz w:val="24"/>
          <w:szCs w:val="24"/>
        </w:rPr>
        <w:t>, 93 (3), 599-609.</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proofErr w:type="spellStart"/>
      <w:r w:rsidRPr="002728BD">
        <w:rPr>
          <w:rFonts w:ascii="Times New Roman" w:eastAsia="Times New Roman" w:hAnsi="Times New Roman" w:cs="Times New Roman"/>
          <w:bCs/>
          <w:sz w:val="24"/>
          <w:szCs w:val="24"/>
        </w:rPr>
        <w:t>Sobel</w:t>
      </w:r>
      <w:proofErr w:type="spellEnd"/>
      <w:r w:rsidRPr="002728BD">
        <w:rPr>
          <w:rFonts w:ascii="Times New Roman" w:eastAsia="Times New Roman" w:hAnsi="Times New Roman" w:cs="Times New Roman"/>
          <w:bCs/>
          <w:sz w:val="24"/>
          <w:szCs w:val="24"/>
        </w:rPr>
        <w:t xml:space="preserve">, Joel (1993), “Information Control in the Principal-Agent Problem,” </w:t>
      </w:r>
      <w:r w:rsidRPr="002728BD">
        <w:rPr>
          <w:rFonts w:ascii="Times New Roman" w:eastAsia="Times New Roman" w:hAnsi="Times New Roman" w:cs="Times New Roman"/>
          <w:bCs/>
          <w:i/>
          <w:sz w:val="24"/>
          <w:szCs w:val="24"/>
        </w:rPr>
        <w:t>International Economic Review</w:t>
      </w:r>
      <w:r w:rsidRPr="002728BD">
        <w:rPr>
          <w:rFonts w:ascii="Times New Roman" w:eastAsia="Times New Roman" w:hAnsi="Times New Roman" w:cs="Times New Roman"/>
          <w:bCs/>
          <w:sz w:val="24"/>
          <w:szCs w:val="24"/>
        </w:rPr>
        <w:t>, 34 (2), 259-269.</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autoSpaceDE w:val="0"/>
        <w:autoSpaceDN w:val="0"/>
        <w:adjustRightInd w:val="0"/>
        <w:spacing w:after="0" w:line="240" w:lineRule="auto"/>
        <w:rPr>
          <w:rFonts w:ascii="Times New Roman" w:eastAsia="Times New Roman" w:hAnsi="Times New Roman" w:cs="Times New Roman"/>
          <w:sz w:val="24"/>
          <w:szCs w:val="24"/>
        </w:rPr>
      </w:pPr>
      <w:r w:rsidRPr="002728BD">
        <w:rPr>
          <w:rFonts w:ascii="Times New Roman" w:eastAsia="Times New Roman" w:hAnsi="Times New Roman" w:cs="Times New Roman"/>
          <w:sz w:val="24"/>
          <w:szCs w:val="24"/>
        </w:rPr>
        <w:t xml:space="preserve">Tax, Stephen and Stephen Brown (1998), “Recovering and Learning from Service Failure,” </w:t>
      </w:r>
      <w:r w:rsidRPr="002728BD">
        <w:rPr>
          <w:rFonts w:ascii="Times New Roman" w:eastAsia="Times New Roman" w:hAnsi="Times New Roman" w:cs="Times New Roman"/>
          <w:i/>
          <w:sz w:val="24"/>
          <w:szCs w:val="24"/>
        </w:rPr>
        <w:t>Sloan Management Review</w:t>
      </w:r>
      <w:r w:rsidRPr="002728BD">
        <w:rPr>
          <w:rFonts w:ascii="Times New Roman" w:eastAsia="Times New Roman" w:hAnsi="Times New Roman" w:cs="Times New Roman"/>
          <w:sz w:val="24"/>
          <w:szCs w:val="24"/>
        </w:rPr>
        <w:t>, 40 (1), 75-88.</w:t>
      </w:r>
    </w:p>
    <w:p w:rsidR="00E2182C" w:rsidRPr="002728BD" w:rsidRDefault="00E2182C" w:rsidP="00E2182C">
      <w:pPr>
        <w:autoSpaceDE w:val="0"/>
        <w:autoSpaceDN w:val="0"/>
        <w:adjustRightInd w:val="0"/>
        <w:spacing w:after="0" w:line="240" w:lineRule="auto"/>
        <w:rPr>
          <w:rFonts w:ascii="Times New Roman" w:eastAsia="Times New Roman" w:hAnsi="Times New Roman" w:cs="Times New Roman"/>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Walker, Orville, Gilbert Churchill and Neil Ford (1977), “Motivation and Performance in Industrial Selling: Present Knowledge and Needed Research,” </w:t>
      </w:r>
      <w:r w:rsidRPr="002728BD">
        <w:rPr>
          <w:rFonts w:ascii="Times New Roman" w:eastAsia="Times New Roman" w:hAnsi="Times New Roman" w:cs="Times New Roman"/>
          <w:bCs/>
          <w:i/>
          <w:sz w:val="24"/>
          <w:szCs w:val="24"/>
        </w:rPr>
        <w:t>Journal of Marketing Research</w:t>
      </w:r>
      <w:r w:rsidRPr="002728BD">
        <w:rPr>
          <w:rFonts w:ascii="Times New Roman" w:eastAsia="Times New Roman" w:hAnsi="Times New Roman" w:cs="Times New Roman"/>
          <w:bCs/>
          <w:sz w:val="24"/>
          <w:szCs w:val="24"/>
        </w:rPr>
        <w:t>, 14 (2), 146-168.</w:t>
      </w:r>
    </w:p>
    <w:p w:rsidR="00E2182C" w:rsidRPr="002728BD" w:rsidRDefault="00E2182C" w:rsidP="00E2182C">
      <w:pPr>
        <w:spacing w:after="0" w:line="240" w:lineRule="auto"/>
        <w:rPr>
          <w:rFonts w:ascii="Times New Roman" w:eastAsia="Times New Roman" w:hAnsi="Times New Roman" w:cs="Times New Roman"/>
          <w:sz w:val="24"/>
          <w:szCs w:val="24"/>
        </w:rPr>
      </w:pPr>
    </w:p>
    <w:p w:rsidR="00E2182C" w:rsidRPr="002728BD" w:rsidRDefault="00E2182C" w:rsidP="00E2182C">
      <w:pPr>
        <w:spacing w:after="0" w:line="240" w:lineRule="auto"/>
        <w:rPr>
          <w:rFonts w:ascii="Times New Roman" w:eastAsia="Times New Roman" w:hAnsi="Times New Roman" w:cs="Times New Roman"/>
          <w:sz w:val="24"/>
          <w:szCs w:val="24"/>
        </w:rPr>
      </w:pPr>
      <w:r w:rsidRPr="002728BD">
        <w:rPr>
          <w:rFonts w:ascii="Times New Roman" w:eastAsia="Times New Roman" w:hAnsi="Times New Roman" w:cs="Times New Roman"/>
          <w:sz w:val="24"/>
          <w:szCs w:val="24"/>
        </w:rPr>
        <w:t xml:space="preserve">Weinberg, Charles B. (1975), “An Optimal Commission Plan for Salesmen’s Control </w:t>
      </w:r>
      <w:proofErr w:type="gramStart"/>
      <w:r w:rsidRPr="002728BD">
        <w:rPr>
          <w:rFonts w:ascii="Times New Roman" w:eastAsia="Times New Roman" w:hAnsi="Times New Roman" w:cs="Times New Roman"/>
          <w:sz w:val="24"/>
          <w:szCs w:val="24"/>
        </w:rPr>
        <w:t>Over</w:t>
      </w:r>
      <w:proofErr w:type="gramEnd"/>
      <w:r w:rsidRPr="002728BD">
        <w:rPr>
          <w:rFonts w:ascii="Times New Roman" w:eastAsia="Times New Roman" w:hAnsi="Times New Roman" w:cs="Times New Roman"/>
          <w:sz w:val="24"/>
          <w:szCs w:val="24"/>
        </w:rPr>
        <w:t xml:space="preserve"> Price,” </w:t>
      </w:r>
      <w:r w:rsidRPr="002728BD">
        <w:rPr>
          <w:rFonts w:ascii="Times New Roman" w:eastAsia="Times New Roman" w:hAnsi="Times New Roman" w:cs="Times New Roman"/>
          <w:i/>
          <w:sz w:val="24"/>
          <w:szCs w:val="24"/>
        </w:rPr>
        <w:t>Management Science</w:t>
      </w:r>
      <w:r w:rsidRPr="002728BD">
        <w:rPr>
          <w:rFonts w:ascii="Times New Roman" w:eastAsia="Times New Roman" w:hAnsi="Times New Roman" w:cs="Times New Roman"/>
          <w:sz w:val="24"/>
          <w:szCs w:val="24"/>
        </w:rPr>
        <w:t>, 21 (8), 937-943.</w:t>
      </w:r>
    </w:p>
    <w:p w:rsidR="00E2182C" w:rsidRPr="002728BD" w:rsidRDefault="00E2182C" w:rsidP="00E2182C">
      <w:pPr>
        <w:autoSpaceDE w:val="0"/>
        <w:autoSpaceDN w:val="0"/>
        <w:adjustRightInd w:val="0"/>
        <w:spacing w:after="0" w:line="240" w:lineRule="auto"/>
        <w:rPr>
          <w:rFonts w:ascii="Times New Roman" w:eastAsia="Times New Roman" w:hAnsi="Times New Roman" w:cs="Times New Roman"/>
          <w:sz w:val="24"/>
          <w:szCs w:val="24"/>
        </w:rPr>
      </w:pPr>
    </w:p>
    <w:p w:rsidR="00BC2636" w:rsidRPr="002728BD" w:rsidRDefault="00BC2636" w:rsidP="00E2182C">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2728BD">
        <w:rPr>
          <w:rFonts w:ascii="Times New Roman" w:eastAsia="Times New Roman" w:hAnsi="Times New Roman" w:cs="Times New Roman"/>
          <w:sz w:val="24"/>
          <w:szCs w:val="24"/>
        </w:rPr>
        <w:t>Weitz</w:t>
      </w:r>
      <w:proofErr w:type="spellEnd"/>
      <w:r w:rsidRPr="002728BD">
        <w:rPr>
          <w:rFonts w:ascii="Times New Roman" w:eastAsia="Times New Roman" w:hAnsi="Times New Roman" w:cs="Times New Roman"/>
          <w:sz w:val="24"/>
          <w:szCs w:val="24"/>
        </w:rPr>
        <w:t xml:space="preserve">, Barton, Harish </w:t>
      </w:r>
      <w:proofErr w:type="spellStart"/>
      <w:r w:rsidRPr="002728BD">
        <w:rPr>
          <w:rFonts w:ascii="Times New Roman" w:eastAsia="Times New Roman" w:hAnsi="Times New Roman" w:cs="Times New Roman"/>
          <w:sz w:val="24"/>
          <w:szCs w:val="24"/>
        </w:rPr>
        <w:t>Sujan</w:t>
      </w:r>
      <w:proofErr w:type="spellEnd"/>
      <w:r w:rsidRPr="002728BD">
        <w:rPr>
          <w:rFonts w:ascii="Times New Roman" w:eastAsia="Times New Roman" w:hAnsi="Times New Roman" w:cs="Times New Roman"/>
          <w:sz w:val="24"/>
          <w:szCs w:val="24"/>
        </w:rPr>
        <w:t xml:space="preserve"> and </w:t>
      </w:r>
      <w:proofErr w:type="spellStart"/>
      <w:r w:rsidRPr="002728BD">
        <w:rPr>
          <w:rFonts w:ascii="Times New Roman" w:eastAsia="Times New Roman" w:hAnsi="Times New Roman" w:cs="Times New Roman"/>
          <w:sz w:val="24"/>
          <w:szCs w:val="24"/>
        </w:rPr>
        <w:t>Mita</w:t>
      </w:r>
      <w:proofErr w:type="spellEnd"/>
      <w:r w:rsidRPr="002728BD">
        <w:rPr>
          <w:rFonts w:ascii="Times New Roman" w:eastAsia="Times New Roman" w:hAnsi="Times New Roman" w:cs="Times New Roman"/>
          <w:sz w:val="24"/>
          <w:szCs w:val="24"/>
        </w:rPr>
        <w:t xml:space="preserve"> </w:t>
      </w:r>
      <w:proofErr w:type="spellStart"/>
      <w:r w:rsidRPr="002728BD">
        <w:rPr>
          <w:rFonts w:ascii="Times New Roman" w:eastAsia="Times New Roman" w:hAnsi="Times New Roman" w:cs="Times New Roman"/>
          <w:sz w:val="24"/>
          <w:szCs w:val="24"/>
        </w:rPr>
        <w:t>Sujan</w:t>
      </w:r>
      <w:proofErr w:type="spellEnd"/>
      <w:r w:rsidRPr="002728BD">
        <w:rPr>
          <w:rFonts w:ascii="Times New Roman" w:eastAsia="Times New Roman" w:hAnsi="Times New Roman" w:cs="Times New Roman"/>
          <w:sz w:val="24"/>
          <w:szCs w:val="24"/>
        </w:rPr>
        <w:t xml:space="preserve"> (1986), “Knowledge</w:t>
      </w:r>
      <w:r w:rsidR="00CC08BB" w:rsidRPr="002728BD">
        <w:rPr>
          <w:rFonts w:ascii="Times New Roman" w:eastAsia="Times New Roman" w:hAnsi="Times New Roman" w:cs="Times New Roman"/>
          <w:sz w:val="24"/>
          <w:szCs w:val="24"/>
        </w:rPr>
        <w:t>,</w:t>
      </w:r>
      <w:r w:rsidRPr="002728BD">
        <w:rPr>
          <w:rFonts w:ascii="Times New Roman" w:eastAsia="Times New Roman" w:hAnsi="Times New Roman" w:cs="Times New Roman"/>
          <w:sz w:val="24"/>
          <w:szCs w:val="24"/>
        </w:rPr>
        <w:t xml:space="preserve"> Motivation and Adaptive Behavior: A Framework for Improving Selling Effectiveness,” </w:t>
      </w:r>
      <w:r w:rsidR="002007CE">
        <w:rPr>
          <w:rFonts w:ascii="Times New Roman" w:eastAsia="Times New Roman" w:hAnsi="Times New Roman" w:cs="Times New Roman"/>
          <w:i/>
          <w:sz w:val="24"/>
          <w:szCs w:val="24"/>
        </w:rPr>
        <w:t>J.</w:t>
      </w:r>
      <w:r w:rsidRPr="002728BD">
        <w:rPr>
          <w:rFonts w:ascii="Times New Roman" w:eastAsia="Times New Roman" w:hAnsi="Times New Roman" w:cs="Times New Roman"/>
          <w:i/>
          <w:sz w:val="24"/>
          <w:szCs w:val="24"/>
        </w:rPr>
        <w:t xml:space="preserve"> of Marketing</w:t>
      </w:r>
      <w:r w:rsidRPr="002728BD">
        <w:rPr>
          <w:rFonts w:ascii="Times New Roman" w:eastAsia="Times New Roman" w:hAnsi="Times New Roman" w:cs="Times New Roman"/>
          <w:sz w:val="24"/>
          <w:szCs w:val="24"/>
        </w:rPr>
        <w:t>, 50, 174-191.</w:t>
      </w:r>
    </w:p>
    <w:p w:rsidR="00BC2636" w:rsidRPr="002728BD" w:rsidRDefault="00BC2636" w:rsidP="00E2182C">
      <w:pPr>
        <w:autoSpaceDE w:val="0"/>
        <w:autoSpaceDN w:val="0"/>
        <w:adjustRightInd w:val="0"/>
        <w:spacing w:after="0" w:line="240" w:lineRule="auto"/>
        <w:rPr>
          <w:rFonts w:ascii="Times New Roman" w:eastAsia="Times New Roman" w:hAnsi="Times New Roman" w:cs="Times New Roman"/>
          <w:sz w:val="24"/>
          <w:szCs w:val="24"/>
        </w:rPr>
      </w:pPr>
    </w:p>
    <w:p w:rsidR="00E2182C" w:rsidRPr="002728BD" w:rsidRDefault="00E2182C" w:rsidP="00E2182C">
      <w:pPr>
        <w:autoSpaceDE w:val="0"/>
        <w:autoSpaceDN w:val="0"/>
        <w:adjustRightInd w:val="0"/>
        <w:spacing w:after="0" w:line="240" w:lineRule="auto"/>
        <w:rPr>
          <w:rFonts w:ascii="Times New Roman" w:eastAsia="Times New Roman" w:hAnsi="Times New Roman" w:cs="Times New Roman"/>
          <w:sz w:val="24"/>
          <w:szCs w:val="24"/>
        </w:rPr>
      </w:pPr>
      <w:r w:rsidRPr="002728BD">
        <w:rPr>
          <w:rFonts w:ascii="Times New Roman" w:eastAsia="Times New Roman" w:hAnsi="Times New Roman" w:cs="Times New Roman"/>
          <w:sz w:val="24"/>
          <w:szCs w:val="24"/>
        </w:rPr>
        <w:t xml:space="preserve">Willig, Robert D. (1979), “Multiproduct Technology and Market Structure,” </w:t>
      </w:r>
      <w:r w:rsidRPr="002728BD">
        <w:rPr>
          <w:rFonts w:ascii="Times New Roman" w:eastAsia="Times New Roman" w:hAnsi="Times New Roman" w:cs="Times New Roman"/>
          <w:i/>
          <w:sz w:val="24"/>
          <w:szCs w:val="24"/>
        </w:rPr>
        <w:t>American Economic Review</w:t>
      </w:r>
      <w:r w:rsidRPr="002728BD">
        <w:rPr>
          <w:rFonts w:ascii="Times New Roman" w:eastAsia="Times New Roman" w:hAnsi="Times New Roman" w:cs="Times New Roman"/>
          <w:sz w:val="24"/>
          <w:szCs w:val="24"/>
        </w:rPr>
        <w:t>, 69(May), 346-351.</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Zoltners, Anders, Prabhakant Sinha (2005), “Sales Territory Design: Thirty Years of Modeling and Implementation,” </w:t>
      </w:r>
      <w:r w:rsidRPr="002728BD">
        <w:rPr>
          <w:rFonts w:ascii="Times New Roman" w:eastAsia="Times New Roman" w:hAnsi="Times New Roman" w:cs="Times New Roman"/>
          <w:bCs/>
          <w:i/>
          <w:sz w:val="24"/>
          <w:szCs w:val="24"/>
        </w:rPr>
        <w:t>Marketing Science</w:t>
      </w:r>
      <w:r w:rsidRPr="002728BD">
        <w:rPr>
          <w:rFonts w:ascii="Times New Roman" w:eastAsia="Times New Roman" w:hAnsi="Times New Roman" w:cs="Times New Roman"/>
          <w:bCs/>
          <w:sz w:val="24"/>
          <w:szCs w:val="24"/>
        </w:rPr>
        <w:t>, 24(3), 313-331.</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Zoltners, Anders, Prabhakant Sinha and Sally Lorimer (2003), </w:t>
      </w:r>
      <w:r w:rsidRPr="002728BD">
        <w:rPr>
          <w:rFonts w:ascii="Times New Roman" w:eastAsia="Times New Roman" w:hAnsi="Times New Roman" w:cs="Times New Roman"/>
          <w:bCs/>
          <w:i/>
          <w:sz w:val="24"/>
          <w:szCs w:val="24"/>
        </w:rPr>
        <w:t>Sales Force Design for Strategic Advantage</w:t>
      </w:r>
      <w:r w:rsidRPr="002728BD">
        <w:rPr>
          <w:rFonts w:ascii="Times New Roman" w:eastAsia="Times New Roman" w:hAnsi="Times New Roman" w:cs="Times New Roman"/>
          <w:bCs/>
          <w:sz w:val="24"/>
          <w:szCs w:val="24"/>
        </w:rPr>
        <w:t>, Palgrave McMillan.</w:t>
      </w:r>
    </w:p>
    <w:p w:rsidR="00E2182C" w:rsidRPr="002728BD" w:rsidRDefault="00E2182C" w:rsidP="00E2182C">
      <w:pPr>
        <w:spacing w:after="0" w:line="240" w:lineRule="auto"/>
        <w:rPr>
          <w:rFonts w:ascii="Times New Roman" w:eastAsia="Times New Roman" w:hAnsi="Times New Roman" w:cs="Times New Roman"/>
          <w:bCs/>
          <w:sz w:val="24"/>
          <w:szCs w:val="24"/>
        </w:rPr>
      </w:pPr>
    </w:p>
    <w:p w:rsidR="00E2182C" w:rsidRPr="002728BD" w:rsidRDefault="00E2182C" w:rsidP="00E2182C">
      <w:pPr>
        <w:spacing w:after="0" w:line="240" w:lineRule="auto"/>
        <w:rPr>
          <w:rFonts w:ascii="Times New Roman" w:eastAsia="Times New Roman" w:hAnsi="Times New Roman" w:cs="Times New Roman"/>
          <w:bCs/>
          <w:sz w:val="24"/>
          <w:szCs w:val="24"/>
        </w:rPr>
      </w:pPr>
      <w:r w:rsidRPr="002728BD">
        <w:rPr>
          <w:rFonts w:ascii="Times New Roman" w:eastAsia="Times New Roman" w:hAnsi="Times New Roman" w:cs="Times New Roman"/>
          <w:bCs/>
          <w:sz w:val="24"/>
          <w:szCs w:val="24"/>
        </w:rPr>
        <w:t xml:space="preserve">Zoltners, Anders, Prabhakant Sinha and Sally Lorimer (2008), “Sales Force Effectiveness: A Framework for Researchers and Practitioners,” </w:t>
      </w:r>
      <w:r w:rsidRPr="002728BD">
        <w:rPr>
          <w:rFonts w:ascii="Times New Roman" w:eastAsia="Times New Roman" w:hAnsi="Times New Roman" w:cs="Times New Roman"/>
          <w:bCs/>
          <w:i/>
          <w:sz w:val="24"/>
          <w:szCs w:val="24"/>
        </w:rPr>
        <w:t>Journal of Personal Selling and Sales Management</w:t>
      </w:r>
      <w:r w:rsidRPr="002728BD">
        <w:rPr>
          <w:rFonts w:ascii="Times New Roman" w:eastAsia="Times New Roman" w:hAnsi="Times New Roman" w:cs="Times New Roman"/>
          <w:bCs/>
          <w:sz w:val="24"/>
          <w:szCs w:val="24"/>
        </w:rPr>
        <w:t>, 28(2), 115-131.</w:t>
      </w:r>
    </w:p>
    <w:p w:rsidR="00E2182C" w:rsidRPr="00E2182C" w:rsidRDefault="00E2182C" w:rsidP="00E2182C">
      <w:pPr>
        <w:spacing w:after="0" w:line="240" w:lineRule="auto"/>
        <w:jc w:val="center"/>
        <w:rPr>
          <w:rFonts w:ascii="Times New Roman" w:hAnsi="Times New Roman"/>
          <w:b/>
          <w:sz w:val="24"/>
          <w:szCs w:val="24"/>
        </w:rPr>
      </w:pPr>
      <w:r w:rsidRPr="00E2182C">
        <w:rPr>
          <w:rFonts w:ascii="Times New Roman" w:hAnsi="Times New Roman"/>
          <w:b/>
          <w:sz w:val="24"/>
          <w:szCs w:val="24"/>
        </w:rPr>
        <w:lastRenderedPageBreak/>
        <w:t>Table 2: Outcomes for Period 2 with Generalist Sales Force</w:t>
      </w:r>
    </w:p>
    <w:p w:rsidR="00E2182C" w:rsidRPr="00E2182C" w:rsidRDefault="00E2182C" w:rsidP="00E2182C">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4320"/>
        <w:gridCol w:w="3078"/>
      </w:tblGrid>
      <w:tr w:rsidR="00E2182C" w:rsidRPr="00E2182C" w:rsidTr="00AB54BF">
        <w:tc>
          <w:tcPr>
            <w:tcW w:w="2178" w:type="dxa"/>
            <w:tcBorders>
              <w:top w:val="nil"/>
              <w:left w:val="nil"/>
              <w:bottom w:val="nil"/>
            </w:tcBorders>
          </w:tcPr>
          <w:p w:rsidR="00E2182C" w:rsidRPr="00E2182C" w:rsidRDefault="00E2182C" w:rsidP="00E2182C">
            <w:pPr>
              <w:spacing w:after="0" w:line="240" w:lineRule="auto"/>
              <w:jc w:val="center"/>
              <w:rPr>
                <w:rFonts w:ascii="Times New Roman" w:hAnsi="Times New Roman"/>
              </w:rPr>
            </w:pPr>
            <w:r w:rsidRPr="00E2182C">
              <w:rPr>
                <w:rFonts w:ascii="Times New Roman" w:hAnsi="Times New Roman"/>
              </w:rPr>
              <w:t>Variables</w:t>
            </w:r>
          </w:p>
        </w:tc>
        <w:tc>
          <w:tcPr>
            <w:tcW w:w="4320" w:type="dxa"/>
          </w:tcPr>
          <w:p w:rsidR="00E2182C" w:rsidRPr="00E2182C" w:rsidRDefault="00E2182C" w:rsidP="00E2182C">
            <w:pPr>
              <w:spacing w:after="0" w:line="240" w:lineRule="auto"/>
              <w:jc w:val="center"/>
              <w:rPr>
                <w:rFonts w:ascii="Times New Roman" w:hAnsi="Times New Roman"/>
                <w:vertAlign w:val="superscript"/>
              </w:rPr>
            </w:pPr>
            <w:r w:rsidRPr="00E2182C">
              <w:rPr>
                <w:rFonts w:ascii="Times New Roman" w:hAnsi="Times New Roman"/>
              </w:rPr>
              <w:t xml:space="preserve">Contingent on Sales Difference </w:t>
            </w:r>
            <w:r w:rsidRPr="00E2182C">
              <w:rPr>
                <w:rFonts w:ascii="Symbol" w:hAnsi="Symbol"/>
              </w:rPr>
              <w:t></w:t>
            </w:r>
            <w:r w:rsidRPr="00E2182C">
              <w:rPr>
                <w:rFonts w:ascii="Symbol" w:hAnsi="Symbol"/>
                <w:vertAlign w:val="superscript"/>
              </w:rPr>
              <w:t></w:t>
            </w:r>
          </w:p>
        </w:tc>
        <w:tc>
          <w:tcPr>
            <w:tcW w:w="3078" w:type="dxa"/>
          </w:tcPr>
          <w:p w:rsidR="00E2182C" w:rsidRPr="00E2182C" w:rsidRDefault="00E2182C" w:rsidP="00E2182C">
            <w:pPr>
              <w:spacing w:after="0" w:line="240" w:lineRule="auto"/>
              <w:jc w:val="center"/>
              <w:rPr>
                <w:rFonts w:ascii="Times New Roman" w:hAnsi="Times New Roman"/>
              </w:rPr>
            </w:pPr>
            <w:r w:rsidRPr="00E2182C">
              <w:rPr>
                <w:rFonts w:ascii="Times New Roman" w:hAnsi="Times New Roman"/>
              </w:rPr>
              <w:t xml:space="preserve">Expected prior to learning </w:t>
            </w:r>
            <w:r w:rsidRPr="00E2182C">
              <w:rPr>
                <w:rFonts w:ascii="Symbol" w:hAnsi="Symbol"/>
              </w:rPr>
              <w:t></w:t>
            </w:r>
          </w:p>
        </w:tc>
      </w:tr>
      <w:tr w:rsidR="00E2182C" w:rsidRPr="00E2182C" w:rsidTr="00AB54BF">
        <w:tc>
          <w:tcPr>
            <w:tcW w:w="217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bscript"/>
              </w:rPr>
            </w:pPr>
            <w:r w:rsidRPr="00E2182C">
              <w:rPr>
                <w:rFonts w:ascii="Times New Roman" w:hAnsi="Times New Roman"/>
              </w:rPr>
              <w:t xml:space="preserve">Efforts, </w:t>
            </w:r>
            <w:r w:rsidRPr="00E2182C">
              <w:rPr>
                <w:position w:val="-12"/>
              </w:rPr>
              <w:object w:dxaOrig="920" w:dyaOrig="380">
                <v:shape id="_x0000_i1172" type="#_x0000_t75" style="width:46.55pt;height:19.25pt" o:ole="">
                  <v:imagedata r:id="rId305" o:title=""/>
                </v:shape>
                <o:OLEObject Type="Embed" ProgID="Equation.3" ShapeID="_x0000_i1172" DrawAspect="Content" ObjectID="_1408962404" r:id="rId306"/>
              </w:object>
            </w:r>
          </w:p>
        </w:tc>
        <w:tc>
          <w:tcPr>
            <w:tcW w:w="4320" w:type="dxa"/>
          </w:tcPr>
          <w:p w:rsidR="00E2182C" w:rsidRPr="00E2182C" w:rsidRDefault="00E2182C" w:rsidP="00E2182C">
            <w:pPr>
              <w:spacing w:after="0" w:line="240" w:lineRule="auto"/>
              <w:jc w:val="center"/>
              <w:rPr>
                <w:rFonts w:ascii="Times New Roman" w:hAnsi="Times New Roman"/>
              </w:rPr>
            </w:pPr>
            <w:r w:rsidRPr="00E2182C">
              <w:rPr>
                <w:rFonts w:ascii="Times New Roman" w:eastAsia="Calibri" w:hAnsi="Times New Roman"/>
                <w:position w:val="-24"/>
              </w:rPr>
              <w:object w:dxaOrig="840" w:dyaOrig="620">
                <v:shape id="_x0000_i1173" type="#_x0000_t75" style="width:42.2pt;height:31.05pt" o:ole="">
                  <v:imagedata r:id="rId307" o:title=""/>
                </v:shape>
                <o:OLEObject Type="Embed" ProgID="Equation.3" ShapeID="_x0000_i1173" DrawAspect="Content" ObjectID="_1408962405" r:id="rId308"/>
              </w:object>
            </w:r>
          </w:p>
        </w:tc>
        <w:tc>
          <w:tcPr>
            <w:tcW w:w="3078" w:type="dxa"/>
          </w:tcPr>
          <w:p w:rsidR="00E2182C" w:rsidRPr="00E2182C" w:rsidRDefault="00E2182C" w:rsidP="00E2182C">
            <w:pPr>
              <w:spacing w:after="0" w:line="240" w:lineRule="auto"/>
              <w:jc w:val="center"/>
              <w:rPr>
                <w:rFonts w:ascii="Times New Roman" w:hAnsi="Times New Roman"/>
              </w:rPr>
            </w:pPr>
            <w:r w:rsidRPr="00E2182C">
              <w:rPr>
                <w:rFonts w:ascii="Times New Roman" w:eastAsia="Calibri" w:hAnsi="Times New Roman"/>
                <w:position w:val="-24"/>
              </w:rPr>
              <w:object w:dxaOrig="260" w:dyaOrig="620">
                <v:shape id="_x0000_i1174" type="#_x0000_t75" style="width:13.05pt;height:31.05pt" o:ole="">
                  <v:imagedata r:id="rId309" o:title=""/>
                </v:shape>
                <o:OLEObject Type="Embed" ProgID="Equation.3" ShapeID="_x0000_i1174" DrawAspect="Content" ObjectID="_1408962406" r:id="rId310"/>
              </w:object>
            </w:r>
          </w:p>
        </w:tc>
      </w:tr>
      <w:tr w:rsidR="00E2182C" w:rsidRPr="00E2182C" w:rsidTr="00AB54BF">
        <w:tc>
          <w:tcPr>
            <w:tcW w:w="217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Commission rate, C</w:t>
            </w:r>
            <w:r w:rsidRPr="00E2182C">
              <w:rPr>
                <w:rFonts w:ascii="Times New Roman" w:hAnsi="Times New Roman"/>
                <w:vertAlign w:val="subscript"/>
              </w:rPr>
              <w:t>2</w:t>
            </w:r>
            <w:r w:rsidRPr="00E2182C">
              <w:rPr>
                <w:rFonts w:ascii="Times New Roman" w:hAnsi="Times New Roman"/>
                <w:vertAlign w:val="superscript"/>
              </w:rPr>
              <w:t>G</w:t>
            </w:r>
          </w:p>
        </w:tc>
        <w:tc>
          <w:tcPr>
            <w:tcW w:w="4320" w:type="dxa"/>
          </w:tcPr>
          <w:p w:rsidR="00E2182C" w:rsidRPr="00E2182C" w:rsidRDefault="00E2182C" w:rsidP="00E2182C">
            <w:pPr>
              <w:spacing w:after="0" w:line="240" w:lineRule="auto"/>
              <w:jc w:val="center"/>
              <w:rPr>
                <w:rFonts w:ascii="Times New Roman" w:hAnsi="Times New Roman"/>
              </w:rPr>
            </w:pPr>
            <w:r w:rsidRPr="00E2182C">
              <w:rPr>
                <w:rFonts w:ascii="Times New Roman" w:eastAsia="Calibri" w:hAnsi="Times New Roman"/>
                <w:position w:val="-24"/>
              </w:rPr>
              <w:object w:dxaOrig="1440" w:dyaOrig="620">
                <v:shape id="_x0000_i1175" type="#_x0000_t75" style="width:1in;height:31.05pt" o:ole="">
                  <v:imagedata r:id="rId311" o:title=""/>
                </v:shape>
                <o:OLEObject Type="Embed" ProgID="Equation.3" ShapeID="_x0000_i1175" DrawAspect="Content" ObjectID="_1408962407" r:id="rId312"/>
              </w:object>
            </w:r>
          </w:p>
        </w:tc>
        <w:tc>
          <w:tcPr>
            <w:tcW w:w="3078" w:type="dxa"/>
          </w:tcPr>
          <w:p w:rsidR="00E2182C" w:rsidRPr="00E2182C" w:rsidRDefault="00E2182C" w:rsidP="00E2182C">
            <w:pPr>
              <w:spacing w:after="0" w:line="240" w:lineRule="auto"/>
              <w:jc w:val="center"/>
              <w:rPr>
                <w:rFonts w:ascii="Times New Roman" w:hAnsi="Times New Roman"/>
              </w:rPr>
            </w:pPr>
            <w:r w:rsidRPr="00E2182C">
              <w:rPr>
                <w:rFonts w:ascii="Times New Roman" w:eastAsia="Calibri" w:hAnsi="Times New Roman"/>
                <w:position w:val="-24"/>
              </w:rPr>
              <w:object w:dxaOrig="520" w:dyaOrig="620">
                <v:shape id="_x0000_i1176" type="#_x0000_t75" style="width:25.45pt;height:31.05pt" o:ole="">
                  <v:imagedata r:id="rId313" o:title=""/>
                </v:shape>
                <o:OLEObject Type="Embed" ProgID="Equation.3" ShapeID="_x0000_i1176" DrawAspect="Content" ObjectID="_1408962408" r:id="rId314"/>
              </w:object>
            </w:r>
          </w:p>
        </w:tc>
      </w:tr>
      <w:tr w:rsidR="00E2182C" w:rsidRPr="00E2182C" w:rsidTr="00AB54BF">
        <w:tc>
          <w:tcPr>
            <w:tcW w:w="217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Salary, S</w:t>
            </w:r>
            <w:r w:rsidRPr="00E2182C">
              <w:rPr>
                <w:rFonts w:ascii="Times New Roman" w:hAnsi="Times New Roman"/>
                <w:vertAlign w:val="subscript"/>
              </w:rPr>
              <w:t>2</w:t>
            </w:r>
            <w:r w:rsidRPr="00E2182C">
              <w:rPr>
                <w:rFonts w:ascii="Times New Roman" w:hAnsi="Times New Roman"/>
                <w:vertAlign w:val="superscript"/>
              </w:rPr>
              <w:t>G</w:t>
            </w:r>
          </w:p>
        </w:tc>
        <w:tc>
          <w:tcPr>
            <w:tcW w:w="4320" w:type="dxa"/>
          </w:tcPr>
          <w:p w:rsidR="00E2182C" w:rsidRPr="00E2182C" w:rsidRDefault="00E2182C" w:rsidP="00E2182C">
            <w:pPr>
              <w:spacing w:after="0" w:line="240" w:lineRule="auto"/>
              <w:jc w:val="center"/>
              <w:rPr>
                <w:rFonts w:ascii="Times New Roman" w:hAnsi="Times New Roman"/>
              </w:rPr>
            </w:pPr>
            <w:r w:rsidRPr="00E2182C">
              <w:rPr>
                <w:rFonts w:eastAsia="Calibri"/>
                <w:position w:val="-28"/>
              </w:rPr>
              <w:object w:dxaOrig="2580" w:dyaOrig="760">
                <v:shape id="_x0000_i1177" type="#_x0000_t75" style="width:129.1pt;height:37.85pt" o:ole="">
                  <v:imagedata r:id="rId315" o:title=""/>
                </v:shape>
                <o:OLEObject Type="Embed" ProgID="Equation.3" ShapeID="_x0000_i1177" DrawAspect="Content" ObjectID="_1408962409" r:id="rId316"/>
              </w:object>
            </w:r>
          </w:p>
        </w:tc>
        <w:tc>
          <w:tcPr>
            <w:tcW w:w="3078" w:type="dxa"/>
          </w:tcPr>
          <w:p w:rsidR="00E2182C" w:rsidRPr="00E2182C" w:rsidRDefault="00E2182C" w:rsidP="00E2182C">
            <w:pPr>
              <w:spacing w:after="0" w:line="240" w:lineRule="auto"/>
              <w:jc w:val="center"/>
              <w:rPr>
                <w:rFonts w:ascii="Times New Roman" w:hAnsi="Times New Roman"/>
              </w:rPr>
            </w:pPr>
            <w:r w:rsidRPr="00E2182C">
              <w:rPr>
                <w:rFonts w:eastAsia="Calibri"/>
                <w:position w:val="-28"/>
              </w:rPr>
              <w:object w:dxaOrig="2460" w:dyaOrig="680">
                <v:shape id="_x0000_i1178" type="#_x0000_t75" style="width:122.3pt;height:34.15pt" o:ole="">
                  <v:imagedata r:id="rId317" o:title=""/>
                </v:shape>
                <o:OLEObject Type="Embed" ProgID="Equation.3" ShapeID="_x0000_i1178" DrawAspect="Content" ObjectID="_1408962410" r:id="rId318"/>
              </w:object>
            </w:r>
          </w:p>
        </w:tc>
      </w:tr>
      <w:tr w:rsidR="00E2182C" w:rsidRPr="00E2182C" w:rsidTr="00AB54BF">
        <w:tc>
          <w:tcPr>
            <w:tcW w:w="217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Prices, p</w:t>
            </w:r>
            <w:r w:rsidRPr="00E2182C">
              <w:rPr>
                <w:rFonts w:ascii="Times New Roman" w:hAnsi="Times New Roman"/>
                <w:vertAlign w:val="subscript"/>
              </w:rPr>
              <w:t>2E</w:t>
            </w:r>
            <w:r w:rsidRPr="00E2182C">
              <w:rPr>
                <w:rFonts w:ascii="Times New Roman" w:hAnsi="Times New Roman"/>
                <w:vertAlign w:val="superscript"/>
              </w:rPr>
              <w:t>G</w:t>
            </w:r>
            <w:r w:rsidRPr="00E2182C">
              <w:rPr>
                <w:rFonts w:ascii="Times New Roman" w:hAnsi="Times New Roman"/>
              </w:rPr>
              <w:t xml:space="preserve"> and p</w:t>
            </w:r>
            <w:r w:rsidRPr="00E2182C">
              <w:rPr>
                <w:rFonts w:ascii="Times New Roman" w:hAnsi="Times New Roman"/>
                <w:vertAlign w:val="subscript"/>
              </w:rPr>
              <w:t>2N</w:t>
            </w:r>
            <w:r w:rsidRPr="00E2182C">
              <w:rPr>
                <w:rFonts w:ascii="Times New Roman" w:hAnsi="Times New Roman"/>
                <w:vertAlign w:val="superscript"/>
              </w:rPr>
              <w:t>G</w:t>
            </w:r>
          </w:p>
        </w:tc>
        <w:tc>
          <w:tcPr>
            <w:tcW w:w="4320" w:type="dxa"/>
          </w:tcPr>
          <w:p w:rsidR="00E2182C" w:rsidRPr="00E2182C" w:rsidRDefault="00E2182C" w:rsidP="00E2182C">
            <w:pPr>
              <w:spacing w:after="0" w:line="240" w:lineRule="auto"/>
              <w:jc w:val="center"/>
              <w:rPr>
                <w:rFonts w:ascii="Times New Roman" w:hAnsi="Times New Roman"/>
              </w:rPr>
            </w:pPr>
            <w:r w:rsidRPr="00E2182C">
              <w:rPr>
                <w:rFonts w:eastAsia="Calibri"/>
                <w:position w:val="-30"/>
              </w:rPr>
              <w:object w:dxaOrig="2260" w:dyaOrig="720">
                <v:shape id="_x0000_i1179" type="#_x0000_t75" style="width:112.35pt;height:36pt" o:ole="">
                  <v:imagedata r:id="rId147" o:title=""/>
                </v:shape>
                <o:OLEObject Type="Embed" ProgID="Equation.3" ShapeID="_x0000_i1179" DrawAspect="Content" ObjectID="_1408962411" r:id="rId319"/>
              </w:object>
            </w:r>
            <w:r w:rsidRPr="00E2182C">
              <w:t>,</w:t>
            </w:r>
            <w:r w:rsidRPr="00E2182C">
              <w:rPr>
                <w:rFonts w:eastAsia="Calibri"/>
                <w:position w:val="-28"/>
              </w:rPr>
              <w:object w:dxaOrig="1500" w:dyaOrig="680">
                <v:shape id="_x0000_i1180" type="#_x0000_t75" style="width:74.5pt;height:33.5pt" o:ole="">
                  <v:imagedata r:id="rId149" o:title=""/>
                </v:shape>
                <o:OLEObject Type="Embed" ProgID="Equation.3" ShapeID="_x0000_i1180" DrawAspect="Content" ObjectID="_1408962412" r:id="rId320"/>
              </w:object>
            </w:r>
          </w:p>
        </w:tc>
        <w:tc>
          <w:tcPr>
            <w:tcW w:w="3078" w:type="dxa"/>
          </w:tcPr>
          <w:p w:rsidR="00E2182C" w:rsidRPr="00E2182C" w:rsidRDefault="00E2182C" w:rsidP="00E2182C">
            <w:pPr>
              <w:spacing w:after="0" w:line="240" w:lineRule="auto"/>
              <w:jc w:val="center"/>
              <w:rPr>
                <w:rFonts w:ascii="Times New Roman" w:hAnsi="Times New Roman"/>
              </w:rPr>
            </w:pPr>
            <w:r w:rsidRPr="00E2182C">
              <w:rPr>
                <w:rFonts w:eastAsia="Calibri"/>
                <w:position w:val="-28"/>
              </w:rPr>
              <w:object w:dxaOrig="960" w:dyaOrig="680">
                <v:shape id="_x0000_i1181" type="#_x0000_t75" style="width:47.8pt;height:33.5pt" o:ole="">
                  <v:imagedata r:id="rId321" o:title=""/>
                </v:shape>
                <o:OLEObject Type="Embed" ProgID="Equation.3" ShapeID="_x0000_i1181" DrawAspect="Content" ObjectID="_1408962413" r:id="rId322"/>
              </w:object>
            </w:r>
            <w:r w:rsidRPr="00E2182C">
              <w:t>,</w:t>
            </w:r>
            <w:r w:rsidRPr="00E2182C">
              <w:rPr>
                <w:rFonts w:eastAsia="Calibri"/>
                <w:position w:val="-28"/>
              </w:rPr>
              <w:object w:dxaOrig="960" w:dyaOrig="680">
                <v:shape id="_x0000_i1182" type="#_x0000_t75" style="width:47.8pt;height:33.5pt" o:ole="">
                  <v:imagedata r:id="rId323" o:title=""/>
                </v:shape>
                <o:OLEObject Type="Embed" ProgID="Equation.3" ShapeID="_x0000_i1182" DrawAspect="Content" ObjectID="_1408962414" r:id="rId324"/>
              </w:object>
            </w:r>
          </w:p>
        </w:tc>
      </w:tr>
      <w:tr w:rsidR="00E2182C" w:rsidRPr="00E2182C" w:rsidTr="00AB54BF">
        <w:tc>
          <w:tcPr>
            <w:tcW w:w="217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Sales, s</w:t>
            </w:r>
            <w:r w:rsidRPr="00E2182C">
              <w:rPr>
                <w:rFonts w:ascii="Times New Roman" w:hAnsi="Times New Roman"/>
                <w:vertAlign w:val="subscript"/>
              </w:rPr>
              <w:t>2E</w:t>
            </w:r>
            <w:r w:rsidRPr="00E2182C">
              <w:rPr>
                <w:rFonts w:ascii="Times New Roman" w:hAnsi="Times New Roman"/>
                <w:vertAlign w:val="superscript"/>
              </w:rPr>
              <w:t>G</w:t>
            </w:r>
            <w:r w:rsidRPr="00E2182C">
              <w:rPr>
                <w:rFonts w:ascii="Times New Roman" w:hAnsi="Times New Roman"/>
              </w:rPr>
              <w:t xml:space="preserve"> and s</w:t>
            </w:r>
            <w:r w:rsidRPr="00E2182C">
              <w:rPr>
                <w:rFonts w:ascii="Times New Roman" w:hAnsi="Times New Roman"/>
                <w:vertAlign w:val="subscript"/>
              </w:rPr>
              <w:t>2N</w:t>
            </w:r>
            <w:r w:rsidRPr="00E2182C">
              <w:rPr>
                <w:rFonts w:ascii="Times New Roman" w:hAnsi="Times New Roman"/>
                <w:vertAlign w:val="superscript"/>
              </w:rPr>
              <w:t>G</w:t>
            </w:r>
          </w:p>
        </w:tc>
        <w:tc>
          <w:tcPr>
            <w:tcW w:w="4320" w:type="dxa"/>
          </w:tcPr>
          <w:p w:rsidR="00E2182C" w:rsidRPr="00E2182C" w:rsidRDefault="00E2182C" w:rsidP="00E2182C">
            <w:pPr>
              <w:spacing w:after="0" w:line="240" w:lineRule="auto"/>
              <w:jc w:val="center"/>
              <w:rPr>
                <w:rFonts w:ascii="Times New Roman" w:hAnsi="Times New Roman"/>
              </w:rPr>
            </w:pPr>
            <w:r w:rsidRPr="00E2182C">
              <w:rPr>
                <w:rFonts w:eastAsia="Calibri"/>
                <w:position w:val="-30"/>
              </w:rPr>
              <w:object w:dxaOrig="2260" w:dyaOrig="720">
                <v:shape id="_x0000_i1183" type="#_x0000_t75" style="width:112.35pt;height:36pt" o:ole="">
                  <v:imagedata r:id="rId325" o:title=""/>
                </v:shape>
                <o:OLEObject Type="Embed" ProgID="Equation.3" ShapeID="_x0000_i1183" DrawAspect="Content" ObjectID="_1408962415" r:id="rId326"/>
              </w:object>
            </w:r>
            <w:r w:rsidRPr="00E2182C">
              <w:t>,</w:t>
            </w:r>
            <w:r w:rsidRPr="00E2182C">
              <w:rPr>
                <w:rFonts w:eastAsia="Calibri"/>
                <w:position w:val="-28"/>
              </w:rPr>
              <w:object w:dxaOrig="1520" w:dyaOrig="680">
                <v:shape id="_x0000_i1184" type="#_x0000_t75" style="width:75.1pt;height:33.5pt" o:ole="">
                  <v:imagedata r:id="rId327" o:title=""/>
                </v:shape>
                <o:OLEObject Type="Embed" ProgID="Equation.3" ShapeID="_x0000_i1184" DrawAspect="Content" ObjectID="_1408962416" r:id="rId328"/>
              </w:object>
            </w:r>
          </w:p>
        </w:tc>
        <w:tc>
          <w:tcPr>
            <w:tcW w:w="3078" w:type="dxa"/>
          </w:tcPr>
          <w:p w:rsidR="00E2182C" w:rsidRPr="00E2182C" w:rsidRDefault="00E2182C" w:rsidP="00E2182C">
            <w:pPr>
              <w:spacing w:after="0" w:line="240" w:lineRule="auto"/>
              <w:jc w:val="center"/>
              <w:rPr>
                <w:rFonts w:ascii="Times New Roman" w:hAnsi="Times New Roman"/>
              </w:rPr>
            </w:pPr>
            <w:r w:rsidRPr="00E2182C">
              <w:rPr>
                <w:rFonts w:eastAsia="Calibri"/>
                <w:position w:val="-28"/>
              </w:rPr>
              <w:object w:dxaOrig="960" w:dyaOrig="680">
                <v:shape id="_x0000_i1185" type="#_x0000_t75" style="width:47.8pt;height:33.5pt" o:ole="">
                  <v:imagedata r:id="rId321" o:title=""/>
                </v:shape>
                <o:OLEObject Type="Embed" ProgID="Equation.3" ShapeID="_x0000_i1185" DrawAspect="Content" ObjectID="_1408962417" r:id="rId329"/>
              </w:object>
            </w:r>
            <w:r w:rsidRPr="00E2182C">
              <w:t>,</w:t>
            </w:r>
            <w:r w:rsidRPr="00E2182C">
              <w:rPr>
                <w:rFonts w:eastAsia="Calibri"/>
                <w:position w:val="-28"/>
              </w:rPr>
              <w:object w:dxaOrig="960" w:dyaOrig="680">
                <v:shape id="_x0000_i1186" type="#_x0000_t75" style="width:47.8pt;height:33.5pt" o:ole="">
                  <v:imagedata r:id="rId323" o:title=""/>
                </v:shape>
                <o:OLEObject Type="Embed" ProgID="Equation.3" ShapeID="_x0000_i1186" DrawAspect="Content" ObjectID="_1408962418" r:id="rId330"/>
              </w:object>
            </w:r>
          </w:p>
        </w:tc>
      </w:tr>
      <w:tr w:rsidR="00E2182C" w:rsidRPr="00E2182C" w:rsidTr="00AB54BF">
        <w:tc>
          <w:tcPr>
            <w:tcW w:w="2178" w:type="dxa"/>
            <w:tcBorders>
              <w:top w:val="nil"/>
              <w:left w:val="nil"/>
              <w:bottom w:val="nil"/>
            </w:tcBorders>
            <w:vAlign w:val="center"/>
          </w:tcPr>
          <w:p w:rsidR="00E2182C" w:rsidRPr="00E2182C" w:rsidRDefault="00E2182C" w:rsidP="00E2182C">
            <w:pPr>
              <w:spacing w:after="0" w:line="240" w:lineRule="auto"/>
              <w:rPr>
                <w:rFonts w:ascii="Times New Roman" w:hAnsi="Times New Roman"/>
                <w:sz w:val="24"/>
                <w:vertAlign w:val="superscript"/>
              </w:rPr>
            </w:pPr>
            <w:r w:rsidRPr="00E2182C">
              <w:rPr>
                <w:rFonts w:ascii="Times New Roman" w:hAnsi="Times New Roman"/>
              </w:rPr>
              <w:t xml:space="preserve">Expected profits, </w:t>
            </w:r>
            <w:r w:rsidRPr="00E2182C">
              <w:rPr>
                <w:rFonts w:ascii="Symbol" w:hAnsi="Symbol"/>
                <w:sz w:val="24"/>
              </w:rPr>
              <w:t></w:t>
            </w:r>
            <w:r w:rsidRPr="00E2182C">
              <w:rPr>
                <w:rFonts w:ascii="Times New Roman" w:hAnsi="Times New Roman"/>
                <w:sz w:val="24"/>
                <w:vertAlign w:val="subscript"/>
              </w:rPr>
              <w:t>2</w:t>
            </w:r>
            <w:r w:rsidRPr="00E2182C">
              <w:rPr>
                <w:rFonts w:ascii="Times New Roman" w:hAnsi="Times New Roman"/>
                <w:sz w:val="24"/>
                <w:vertAlign w:val="superscript"/>
              </w:rPr>
              <w:t>G</w:t>
            </w:r>
          </w:p>
        </w:tc>
        <w:tc>
          <w:tcPr>
            <w:tcW w:w="4320" w:type="dxa"/>
          </w:tcPr>
          <w:p w:rsidR="00E2182C" w:rsidRPr="00E2182C" w:rsidRDefault="00E2182C" w:rsidP="00E2182C">
            <w:pPr>
              <w:spacing w:after="0" w:line="240" w:lineRule="auto"/>
              <w:jc w:val="center"/>
              <w:rPr>
                <w:rFonts w:ascii="Times New Roman" w:hAnsi="Times New Roman"/>
              </w:rPr>
            </w:pPr>
            <w:r w:rsidRPr="00E2182C">
              <w:rPr>
                <w:rFonts w:ascii="Times New Roman" w:hAnsi="Times New Roman"/>
                <w:position w:val="-36"/>
                <w:sz w:val="24"/>
                <w:szCs w:val="24"/>
              </w:rPr>
              <w:object w:dxaOrig="3120" w:dyaOrig="840">
                <v:shape id="_x0000_i1187" type="#_x0000_t75" style="width:137.15pt;height:42.85pt" o:ole="">
                  <v:imagedata r:id="rId155" o:title=""/>
                </v:shape>
                <o:OLEObject Type="Embed" ProgID="Equation.3" ShapeID="_x0000_i1187" DrawAspect="Content" ObjectID="_1408962419" r:id="rId331"/>
              </w:object>
            </w:r>
          </w:p>
        </w:tc>
        <w:tc>
          <w:tcPr>
            <w:tcW w:w="3078" w:type="dxa"/>
          </w:tcPr>
          <w:p w:rsidR="00E2182C" w:rsidRPr="00E2182C" w:rsidRDefault="00E2182C" w:rsidP="00E2182C">
            <w:pPr>
              <w:spacing w:after="0" w:line="240" w:lineRule="auto"/>
              <w:jc w:val="center"/>
              <w:rPr>
                <w:rFonts w:ascii="Times New Roman" w:hAnsi="Times New Roman"/>
              </w:rPr>
            </w:pPr>
            <w:r w:rsidRPr="00E2182C">
              <w:rPr>
                <w:rFonts w:ascii="Times New Roman" w:hAnsi="Times New Roman"/>
                <w:position w:val="-32"/>
                <w:sz w:val="24"/>
                <w:szCs w:val="24"/>
              </w:rPr>
              <w:object w:dxaOrig="2200" w:dyaOrig="760">
                <v:shape id="_x0000_i1188" type="#_x0000_t75" style="width:96.85pt;height:38.5pt" o:ole="">
                  <v:imagedata r:id="rId332" o:title=""/>
                </v:shape>
                <o:OLEObject Type="Embed" ProgID="Equation.3" ShapeID="_x0000_i1188" DrawAspect="Content" ObjectID="_1408962420" r:id="rId333"/>
              </w:object>
            </w:r>
          </w:p>
        </w:tc>
      </w:tr>
    </w:tbl>
    <w:p w:rsidR="00E2182C" w:rsidRPr="00E2182C" w:rsidRDefault="00E2182C" w:rsidP="00E2182C">
      <w:pPr>
        <w:spacing w:after="0" w:line="480" w:lineRule="auto"/>
        <w:ind w:firstLine="720"/>
        <w:rPr>
          <w:rFonts w:ascii="Times New Roman" w:hAnsi="Times New Roman"/>
          <w:position w:val="-28"/>
          <w:sz w:val="24"/>
          <w:szCs w:val="24"/>
        </w:rPr>
      </w:pPr>
      <w:r w:rsidRPr="00E2182C">
        <w:rPr>
          <w:rFonts w:ascii="Times New Roman" w:hAnsi="Times New Roman"/>
          <w:sz w:val="24"/>
          <w:szCs w:val="24"/>
          <w:vertAlign w:val="superscript"/>
        </w:rPr>
        <w:t>1</w:t>
      </w:r>
      <w:r w:rsidRPr="00E2182C">
        <w:rPr>
          <w:rFonts w:ascii="Times New Roman" w:hAnsi="Times New Roman"/>
          <w:sz w:val="24"/>
          <w:szCs w:val="24"/>
        </w:rPr>
        <w:t xml:space="preserve"> </w:t>
      </w:r>
      <w:r w:rsidRPr="00E2182C">
        <w:rPr>
          <w:rFonts w:ascii="Times New Roman" w:hAnsi="Times New Roman"/>
          <w:position w:val="-28"/>
          <w:sz w:val="24"/>
          <w:szCs w:val="24"/>
        </w:rPr>
        <w:object w:dxaOrig="2680" w:dyaOrig="680">
          <v:shape id="_x0000_i1189" type="#_x0000_t75" style="width:126.6pt;height:33.5pt" o:ole="">
            <v:imagedata r:id="rId334" o:title=""/>
          </v:shape>
          <o:OLEObject Type="Embed" ProgID="Equation.3" ShapeID="_x0000_i1189" DrawAspect="Content" ObjectID="_1408962421" r:id="rId335"/>
        </w:object>
      </w:r>
    </w:p>
    <w:p w:rsidR="00E2182C" w:rsidRPr="00E2182C" w:rsidRDefault="00E2182C" w:rsidP="00E2182C">
      <w:pPr>
        <w:spacing w:after="0" w:line="480" w:lineRule="auto"/>
        <w:ind w:firstLine="720"/>
        <w:rPr>
          <w:rFonts w:ascii="Times New Roman" w:hAnsi="Times New Roman"/>
          <w:sz w:val="24"/>
          <w:szCs w:val="24"/>
        </w:rPr>
      </w:pPr>
    </w:p>
    <w:p w:rsidR="00E2182C" w:rsidRPr="00E2182C" w:rsidRDefault="00E2182C" w:rsidP="00E2182C">
      <w:pPr>
        <w:spacing w:after="0" w:line="240" w:lineRule="auto"/>
        <w:jc w:val="center"/>
        <w:rPr>
          <w:rFonts w:ascii="Times New Roman" w:hAnsi="Times New Roman"/>
          <w:b/>
          <w:sz w:val="24"/>
          <w:szCs w:val="24"/>
        </w:rPr>
      </w:pPr>
      <w:r w:rsidRPr="00E2182C">
        <w:rPr>
          <w:rFonts w:ascii="Times New Roman" w:hAnsi="Times New Roman"/>
          <w:b/>
          <w:sz w:val="24"/>
          <w:szCs w:val="24"/>
        </w:rPr>
        <w:t>Table 3: Outcomes for Period 1 with Generalist Sales Force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3078"/>
      </w:tblGrid>
      <w:tr w:rsidR="00E2182C" w:rsidRPr="00E2182C" w:rsidTr="00AB54BF">
        <w:trPr>
          <w:jc w:val="center"/>
        </w:trPr>
        <w:tc>
          <w:tcPr>
            <w:tcW w:w="2178" w:type="dxa"/>
            <w:tcBorders>
              <w:top w:val="nil"/>
              <w:left w:val="nil"/>
              <w:bottom w:val="nil"/>
            </w:tcBorders>
          </w:tcPr>
          <w:p w:rsidR="00E2182C" w:rsidRPr="00E2182C" w:rsidRDefault="00E2182C" w:rsidP="00E2182C">
            <w:pPr>
              <w:spacing w:after="0" w:line="240" w:lineRule="auto"/>
              <w:jc w:val="center"/>
              <w:rPr>
                <w:rFonts w:ascii="Times New Roman" w:hAnsi="Times New Roman"/>
              </w:rPr>
            </w:pPr>
            <w:r w:rsidRPr="00E2182C">
              <w:rPr>
                <w:rFonts w:ascii="Times New Roman" w:hAnsi="Times New Roman"/>
              </w:rPr>
              <w:t>Variables</w:t>
            </w:r>
          </w:p>
        </w:tc>
        <w:tc>
          <w:tcPr>
            <w:tcW w:w="3078" w:type="dxa"/>
          </w:tcPr>
          <w:p w:rsidR="00E2182C" w:rsidRPr="00E2182C" w:rsidRDefault="00E2182C" w:rsidP="00E2182C">
            <w:pPr>
              <w:spacing w:after="0" w:line="240" w:lineRule="auto"/>
              <w:jc w:val="center"/>
              <w:rPr>
                <w:rFonts w:ascii="Times New Roman" w:hAnsi="Times New Roman"/>
                <w:vertAlign w:val="superscript"/>
              </w:rPr>
            </w:pPr>
            <w:r w:rsidRPr="00E2182C">
              <w:rPr>
                <w:rFonts w:ascii="Times New Roman" w:hAnsi="Times New Roman"/>
              </w:rPr>
              <w:t>Value</w:t>
            </w:r>
            <w:r w:rsidRPr="00E2182C">
              <w:rPr>
                <w:rFonts w:ascii="Times New Roman" w:hAnsi="Times New Roman"/>
                <w:vertAlign w:val="superscript"/>
              </w:rPr>
              <w:t>1</w:t>
            </w:r>
          </w:p>
        </w:tc>
      </w:tr>
      <w:tr w:rsidR="00E2182C" w:rsidRPr="00E2182C" w:rsidTr="00AB54BF">
        <w:trPr>
          <w:jc w:val="center"/>
        </w:trPr>
        <w:tc>
          <w:tcPr>
            <w:tcW w:w="217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bscript"/>
              </w:rPr>
            </w:pPr>
            <w:r w:rsidRPr="00E2182C">
              <w:rPr>
                <w:rFonts w:ascii="Times New Roman" w:hAnsi="Times New Roman"/>
              </w:rPr>
              <w:t xml:space="preserve">Efforts, </w:t>
            </w:r>
            <w:r w:rsidRPr="00E2182C">
              <w:rPr>
                <w:position w:val="-12"/>
              </w:rPr>
              <w:object w:dxaOrig="880" w:dyaOrig="380">
                <v:shape id="_x0000_i1190" type="#_x0000_t75" style="width:44.05pt;height:19.25pt" o:ole="">
                  <v:imagedata r:id="rId336" o:title=""/>
                </v:shape>
                <o:OLEObject Type="Embed" ProgID="Equation.3" ShapeID="_x0000_i1190" DrawAspect="Content" ObjectID="_1408962422" r:id="rId337"/>
              </w:object>
            </w:r>
          </w:p>
        </w:tc>
        <w:tc>
          <w:tcPr>
            <w:tcW w:w="3078" w:type="dxa"/>
          </w:tcPr>
          <w:p w:rsidR="00E2182C" w:rsidRPr="00E2182C" w:rsidRDefault="00E2182C" w:rsidP="00E2182C">
            <w:pPr>
              <w:spacing w:after="0" w:line="240" w:lineRule="auto"/>
              <w:jc w:val="center"/>
              <w:rPr>
                <w:rFonts w:ascii="Times New Roman" w:hAnsi="Times New Roman"/>
              </w:rPr>
            </w:pPr>
            <w:r w:rsidRPr="00E2182C">
              <w:rPr>
                <w:rFonts w:ascii="Times New Roman" w:eastAsia="Calibri" w:hAnsi="Times New Roman"/>
                <w:position w:val="-24"/>
              </w:rPr>
              <w:object w:dxaOrig="300" w:dyaOrig="620">
                <v:shape id="_x0000_i1191" type="#_x0000_t75" style="width:14.9pt;height:31.05pt" o:ole="">
                  <v:imagedata r:id="rId338" o:title=""/>
                </v:shape>
                <o:OLEObject Type="Embed" ProgID="Equation.3" ShapeID="_x0000_i1191" DrawAspect="Content" ObjectID="_1408962423" r:id="rId339"/>
              </w:object>
            </w:r>
          </w:p>
        </w:tc>
      </w:tr>
      <w:tr w:rsidR="00E2182C" w:rsidRPr="00E2182C" w:rsidTr="00AB54BF">
        <w:trPr>
          <w:jc w:val="center"/>
        </w:trPr>
        <w:tc>
          <w:tcPr>
            <w:tcW w:w="217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Commission rate, C</w:t>
            </w:r>
            <w:r w:rsidRPr="00E2182C">
              <w:rPr>
                <w:rFonts w:ascii="Times New Roman" w:hAnsi="Times New Roman"/>
                <w:vertAlign w:val="subscript"/>
              </w:rPr>
              <w:t>1</w:t>
            </w:r>
            <w:r w:rsidRPr="00E2182C">
              <w:rPr>
                <w:rFonts w:ascii="Times New Roman" w:hAnsi="Times New Roman"/>
                <w:vertAlign w:val="superscript"/>
              </w:rPr>
              <w:t>G</w:t>
            </w:r>
          </w:p>
        </w:tc>
        <w:tc>
          <w:tcPr>
            <w:tcW w:w="3078" w:type="dxa"/>
          </w:tcPr>
          <w:p w:rsidR="00E2182C" w:rsidRPr="00E2182C" w:rsidRDefault="00E2182C" w:rsidP="00E2182C">
            <w:pPr>
              <w:spacing w:after="0" w:line="240" w:lineRule="auto"/>
              <w:jc w:val="center"/>
              <w:rPr>
                <w:rFonts w:ascii="Times New Roman" w:hAnsi="Times New Roman"/>
              </w:rPr>
            </w:pPr>
            <w:r w:rsidRPr="00E2182C">
              <w:rPr>
                <w:rFonts w:ascii="Times New Roman" w:eastAsia="Calibri" w:hAnsi="Times New Roman"/>
                <w:position w:val="-24"/>
              </w:rPr>
              <w:object w:dxaOrig="540" w:dyaOrig="620">
                <v:shape id="_x0000_i1192" type="#_x0000_t75" style="width:26.05pt;height:31.05pt" o:ole="">
                  <v:imagedata r:id="rId340" o:title=""/>
                </v:shape>
                <o:OLEObject Type="Embed" ProgID="Equation.3" ShapeID="_x0000_i1192" DrawAspect="Content" ObjectID="_1408962424" r:id="rId341"/>
              </w:object>
            </w:r>
          </w:p>
        </w:tc>
      </w:tr>
      <w:tr w:rsidR="00E2182C" w:rsidRPr="00E2182C" w:rsidTr="00AB54BF">
        <w:trPr>
          <w:jc w:val="center"/>
        </w:trPr>
        <w:tc>
          <w:tcPr>
            <w:tcW w:w="217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Salary, S</w:t>
            </w:r>
            <w:r w:rsidRPr="00E2182C">
              <w:rPr>
                <w:rFonts w:ascii="Times New Roman" w:hAnsi="Times New Roman"/>
                <w:vertAlign w:val="subscript"/>
              </w:rPr>
              <w:t>1</w:t>
            </w:r>
            <w:r w:rsidRPr="00E2182C">
              <w:rPr>
                <w:rFonts w:ascii="Times New Roman" w:hAnsi="Times New Roman"/>
                <w:vertAlign w:val="superscript"/>
              </w:rPr>
              <w:t>G</w:t>
            </w:r>
          </w:p>
        </w:tc>
        <w:tc>
          <w:tcPr>
            <w:tcW w:w="3078" w:type="dxa"/>
          </w:tcPr>
          <w:p w:rsidR="00E2182C" w:rsidRPr="00E2182C" w:rsidRDefault="00E2182C" w:rsidP="00E2182C">
            <w:pPr>
              <w:spacing w:after="0" w:line="240" w:lineRule="auto"/>
              <w:jc w:val="center"/>
              <w:rPr>
                <w:rFonts w:ascii="Times New Roman" w:hAnsi="Times New Roman"/>
              </w:rPr>
            </w:pPr>
            <w:r w:rsidRPr="00E2182C">
              <w:rPr>
                <w:rFonts w:eastAsia="Calibri"/>
                <w:position w:val="-28"/>
              </w:rPr>
              <w:object w:dxaOrig="1740" w:dyaOrig="680">
                <v:shape id="_x0000_i1193" type="#_x0000_t75" style="width:86.3pt;height:34.15pt" o:ole="">
                  <v:imagedata r:id="rId342" o:title=""/>
                </v:shape>
                <o:OLEObject Type="Embed" ProgID="Equation.3" ShapeID="_x0000_i1193" DrawAspect="Content" ObjectID="_1408962425" r:id="rId343"/>
              </w:object>
            </w:r>
          </w:p>
        </w:tc>
      </w:tr>
      <w:tr w:rsidR="00E2182C" w:rsidRPr="00E2182C" w:rsidTr="00AB54BF">
        <w:trPr>
          <w:jc w:val="center"/>
        </w:trPr>
        <w:tc>
          <w:tcPr>
            <w:tcW w:w="217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Prices, p</w:t>
            </w:r>
            <w:r w:rsidRPr="00E2182C">
              <w:rPr>
                <w:rFonts w:ascii="Times New Roman" w:hAnsi="Times New Roman"/>
                <w:vertAlign w:val="subscript"/>
              </w:rPr>
              <w:t>1E</w:t>
            </w:r>
            <w:r w:rsidRPr="00E2182C">
              <w:rPr>
                <w:rFonts w:ascii="Times New Roman" w:hAnsi="Times New Roman"/>
                <w:vertAlign w:val="superscript"/>
              </w:rPr>
              <w:t>G</w:t>
            </w:r>
            <w:r w:rsidRPr="00E2182C">
              <w:rPr>
                <w:rFonts w:ascii="Times New Roman" w:hAnsi="Times New Roman"/>
              </w:rPr>
              <w:t xml:space="preserve"> and p</w:t>
            </w:r>
            <w:r w:rsidRPr="00E2182C">
              <w:rPr>
                <w:rFonts w:ascii="Times New Roman" w:hAnsi="Times New Roman"/>
                <w:vertAlign w:val="subscript"/>
              </w:rPr>
              <w:t>1N</w:t>
            </w:r>
            <w:r w:rsidRPr="00E2182C">
              <w:rPr>
                <w:rFonts w:ascii="Times New Roman" w:hAnsi="Times New Roman"/>
                <w:vertAlign w:val="superscript"/>
              </w:rPr>
              <w:t>G</w:t>
            </w:r>
          </w:p>
        </w:tc>
        <w:tc>
          <w:tcPr>
            <w:tcW w:w="3078" w:type="dxa"/>
          </w:tcPr>
          <w:p w:rsidR="00E2182C" w:rsidRPr="00E2182C" w:rsidRDefault="00E2182C" w:rsidP="00E2182C">
            <w:pPr>
              <w:spacing w:after="0" w:line="240" w:lineRule="auto"/>
              <w:jc w:val="center"/>
              <w:rPr>
                <w:rFonts w:ascii="Times New Roman" w:hAnsi="Times New Roman"/>
              </w:rPr>
            </w:pPr>
            <w:r w:rsidRPr="00E2182C">
              <w:rPr>
                <w:rFonts w:eastAsia="Calibri"/>
                <w:position w:val="-28"/>
              </w:rPr>
              <w:object w:dxaOrig="999" w:dyaOrig="680">
                <v:shape id="_x0000_i1194" type="#_x0000_t75" style="width:49.65pt;height:33.5pt" o:ole="">
                  <v:imagedata r:id="rId344" o:title=""/>
                </v:shape>
                <o:OLEObject Type="Embed" ProgID="Equation.3" ShapeID="_x0000_i1194" DrawAspect="Content" ObjectID="_1408962426" r:id="rId345"/>
              </w:object>
            </w:r>
            <w:r w:rsidRPr="00E2182C">
              <w:t>,</w:t>
            </w:r>
            <w:r w:rsidRPr="00E2182C">
              <w:rPr>
                <w:rFonts w:eastAsia="Calibri"/>
                <w:position w:val="-28"/>
              </w:rPr>
              <w:object w:dxaOrig="999" w:dyaOrig="680">
                <v:shape id="_x0000_i1195" type="#_x0000_t75" style="width:49.65pt;height:33.5pt" o:ole="">
                  <v:imagedata r:id="rId346" o:title=""/>
                </v:shape>
                <o:OLEObject Type="Embed" ProgID="Equation.3" ShapeID="_x0000_i1195" DrawAspect="Content" ObjectID="_1408962427" r:id="rId347"/>
              </w:object>
            </w:r>
          </w:p>
        </w:tc>
      </w:tr>
      <w:tr w:rsidR="00E2182C" w:rsidRPr="00E2182C" w:rsidTr="00AB54BF">
        <w:trPr>
          <w:jc w:val="center"/>
        </w:trPr>
        <w:tc>
          <w:tcPr>
            <w:tcW w:w="217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Sales, s</w:t>
            </w:r>
            <w:r w:rsidRPr="00E2182C">
              <w:rPr>
                <w:rFonts w:ascii="Times New Roman" w:hAnsi="Times New Roman"/>
                <w:vertAlign w:val="subscript"/>
              </w:rPr>
              <w:t>1E</w:t>
            </w:r>
            <w:r w:rsidRPr="00E2182C">
              <w:rPr>
                <w:rFonts w:ascii="Times New Roman" w:hAnsi="Times New Roman"/>
                <w:vertAlign w:val="superscript"/>
              </w:rPr>
              <w:t>G</w:t>
            </w:r>
            <w:r w:rsidRPr="00E2182C">
              <w:rPr>
                <w:rFonts w:ascii="Times New Roman" w:hAnsi="Times New Roman"/>
              </w:rPr>
              <w:t xml:space="preserve"> and s</w:t>
            </w:r>
            <w:r w:rsidRPr="00E2182C">
              <w:rPr>
                <w:rFonts w:ascii="Times New Roman" w:hAnsi="Times New Roman"/>
                <w:vertAlign w:val="subscript"/>
              </w:rPr>
              <w:t>1N</w:t>
            </w:r>
            <w:r w:rsidRPr="00E2182C">
              <w:rPr>
                <w:rFonts w:ascii="Times New Roman" w:hAnsi="Times New Roman"/>
                <w:vertAlign w:val="superscript"/>
              </w:rPr>
              <w:t>G</w:t>
            </w:r>
          </w:p>
        </w:tc>
        <w:tc>
          <w:tcPr>
            <w:tcW w:w="3078" w:type="dxa"/>
          </w:tcPr>
          <w:p w:rsidR="00E2182C" w:rsidRPr="00E2182C" w:rsidRDefault="00E2182C" w:rsidP="00E2182C">
            <w:pPr>
              <w:spacing w:after="0" w:line="240" w:lineRule="auto"/>
              <w:jc w:val="center"/>
              <w:rPr>
                <w:rFonts w:ascii="Times New Roman" w:hAnsi="Times New Roman"/>
              </w:rPr>
            </w:pPr>
            <w:r w:rsidRPr="00E2182C">
              <w:rPr>
                <w:rFonts w:eastAsia="Calibri"/>
                <w:position w:val="-28"/>
              </w:rPr>
              <w:object w:dxaOrig="999" w:dyaOrig="680">
                <v:shape id="_x0000_i1196" type="#_x0000_t75" style="width:49.65pt;height:33.5pt" o:ole="">
                  <v:imagedata r:id="rId348" o:title=""/>
                </v:shape>
                <o:OLEObject Type="Embed" ProgID="Equation.3" ShapeID="_x0000_i1196" DrawAspect="Content" ObjectID="_1408962428" r:id="rId349"/>
              </w:object>
            </w:r>
            <w:r w:rsidRPr="00E2182C">
              <w:t>,</w:t>
            </w:r>
            <w:r w:rsidRPr="00E2182C">
              <w:rPr>
                <w:rFonts w:eastAsia="Calibri"/>
                <w:position w:val="-28"/>
              </w:rPr>
              <w:object w:dxaOrig="999" w:dyaOrig="680">
                <v:shape id="_x0000_i1197" type="#_x0000_t75" style="width:49.65pt;height:33.5pt" o:ole="">
                  <v:imagedata r:id="rId350" o:title=""/>
                </v:shape>
                <o:OLEObject Type="Embed" ProgID="Equation.3" ShapeID="_x0000_i1197" DrawAspect="Content" ObjectID="_1408962429" r:id="rId351"/>
              </w:object>
            </w:r>
          </w:p>
        </w:tc>
      </w:tr>
      <w:tr w:rsidR="00E2182C" w:rsidRPr="00E2182C" w:rsidTr="00AB54BF">
        <w:trPr>
          <w:jc w:val="center"/>
        </w:trPr>
        <w:tc>
          <w:tcPr>
            <w:tcW w:w="2178" w:type="dxa"/>
            <w:tcBorders>
              <w:top w:val="nil"/>
              <w:left w:val="nil"/>
              <w:bottom w:val="nil"/>
            </w:tcBorders>
            <w:vAlign w:val="center"/>
          </w:tcPr>
          <w:p w:rsidR="00E2182C" w:rsidRPr="00E2182C" w:rsidRDefault="00E2182C" w:rsidP="00E2182C">
            <w:pPr>
              <w:spacing w:after="0" w:line="240" w:lineRule="auto"/>
              <w:rPr>
                <w:rFonts w:ascii="Times New Roman" w:hAnsi="Times New Roman"/>
                <w:sz w:val="24"/>
                <w:vertAlign w:val="superscript"/>
              </w:rPr>
            </w:pPr>
            <w:r w:rsidRPr="00E2182C">
              <w:rPr>
                <w:rFonts w:ascii="Times New Roman" w:hAnsi="Times New Roman"/>
              </w:rPr>
              <w:t xml:space="preserve">Expected profits, </w:t>
            </w:r>
            <w:r w:rsidRPr="00E2182C">
              <w:rPr>
                <w:rFonts w:ascii="Symbol" w:hAnsi="Symbol"/>
                <w:sz w:val="24"/>
              </w:rPr>
              <w:t></w:t>
            </w:r>
            <w:r w:rsidRPr="00E2182C">
              <w:rPr>
                <w:rFonts w:ascii="Times New Roman" w:hAnsi="Times New Roman"/>
                <w:sz w:val="24"/>
                <w:vertAlign w:val="subscript"/>
              </w:rPr>
              <w:t>1</w:t>
            </w:r>
            <w:r w:rsidRPr="00E2182C">
              <w:rPr>
                <w:rFonts w:ascii="Times New Roman" w:hAnsi="Times New Roman"/>
                <w:sz w:val="24"/>
                <w:vertAlign w:val="superscript"/>
              </w:rPr>
              <w:t>G</w:t>
            </w:r>
          </w:p>
        </w:tc>
        <w:tc>
          <w:tcPr>
            <w:tcW w:w="3078" w:type="dxa"/>
          </w:tcPr>
          <w:p w:rsidR="00E2182C" w:rsidRPr="00E2182C" w:rsidRDefault="00E2182C" w:rsidP="00E2182C">
            <w:pPr>
              <w:spacing w:after="0" w:line="240" w:lineRule="auto"/>
              <w:jc w:val="center"/>
              <w:rPr>
                <w:rFonts w:ascii="Times New Roman" w:hAnsi="Times New Roman"/>
              </w:rPr>
            </w:pPr>
            <w:r w:rsidRPr="00E2182C">
              <w:rPr>
                <w:rFonts w:ascii="Times New Roman" w:hAnsi="Times New Roman"/>
                <w:position w:val="-28"/>
                <w:sz w:val="24"/>
                <w:szCs w:val="24"/>
              </w:rPr>
              <w:object w:dxaOrig="999" w:dyaOrig="680">
                <v:shape id="_x0000_i1198" type="#_x0000_t75" style="width:44.05pt;height:34.75pt" o:ole="">
                  <v:imagedata r:id="rId352" o:title=""/>
                </v:shape>
                <o:OLEObject Type="Embed" ProgID="Equation.3" ShapeID="_x0000_i1198" DrawAspect="Content" ObjectID="_1408962430" r:id="rId353"/>
              </w:object>
            </w:r>
          </w:p>
        </w:tc>
      </w:tr>
    </w:tbl>
    <w:p w:rsidR="00E2182C" w:rsidRPr="00E2182C" w:rsidRDefault="00E2182C" w:rsidP="00E2182C">
      <w:pPr>
        <w:spacing w:after="0" w:line="480" w:lineRule="auto"/>
        <w:ind w:firstLine="1440"/>
        <w:rPr>
          <w:rFonts w:ascii="Times New Roman" w:hAnsi="Times New Roman"/>
          <w:sz w:val="24"/>
          <w:szCs w:val="24"/>
        </w:rPr>
      </w:pPr>
      <w:r w:rsidRPr="00E2182C">
        <w:rPr>
          <w:rFonts w:ascii="Times New Roman" w:hAnsi="Times New Roman"/>
          <w:sz w:val="24"/>
          <w:szCs w:val="24"/>
        </w:rPr>
        <w:tab/>
      </w:r>
      <w:r w:rsidRPr="00E2182C">
        <w:rPr>
          <w:rFonts w:ascii="Times New Roman" w:hAnsi="Times New Roman"/>
          <w:sz w:val="24"/>
          <w:szCs w:val="24"/>
          <w:vertAlign w:val="superscript"/>
        </w:rPr>
        <w:t>1</w:t>
      </w:r>
      <w:r w:rsidRPr="00E2182C">
        <w:rPr>
          <w:rFonts w:ascii="Times New Roman" w:hAnsi="Times New Roman"/>
          <w:sz w:val="24"/>
          <w:szCs w:val="24"/>
        </w:rPr>
        <w:t xml:space="preserve"> </w:t>
      </w:r>
      <w:r w:rsidRPr="00E2182C">
        <w:rPr>
          <w:rFonts w:ascii="Times New Roman" w:hAnsi="Times New Roman"/>
          <w:position w:val="-10"/>
          <w:sz w:val="24"/>
          <w:szCs w:val="24"/>
        </w:rPr>
        <w:object w:dxaOrig="2720" w:dyaOrig="400">
          <v:shape id="_x0000_i1199" type="#_x0000_t75" style="width:128.5pt;height:19.85pt" o:ole="">
            <v:imagedata r:id="rId354" o:title=""/>
          </v:shape>
          <o:OLEObject Type="Embed" ProgID="Equation.3" ShapeID="_x0000_i1199" DrawAspect="Content" ObjectID="_1408962431" r:id="rId355"/>
        </w:object>
      </w:r>
    </w:p>
    <w:p w:rsidR="00E2182C" w:rsidRPr="00E2182C" w:rsidRDefault="00E2182C" w:rsidP="00D030EC">
      <w:pPr>
        <w:spacing w:after="0" w:line="240" w:lineRule="auto"/>
        <w:jc w:val="center"/>
        <w:rPr>
          <w:rFonts w:ascii="Times New Roman" w:hAnsi="Times New Roman"/>
          <w:b/>
          <w:sz w:val="24"/>
          <w:szCs w:val="24"/>
        </w:rPr>
      </w:pPr>
      <w:r w:rsidRPr="00E2182C">
        <w:rPr>
          <w:rFonts w:ascii="Times New Roman" w:hAnsi="Times New Roman"/>
          <w:b/>
          <w:sz w:val="24"/>
          <w:szCs w:val="24"/>
        </w:rPr>
        <w:br w:type="page"/>
      </w:r>
      <w:r w:rsidRPr="00E2182C">
        <w:rPr>
          <w:rFonts w:ascii="Times New Roman" w:hAnsi="Times New Roman"/>
          <w:b/>
          <w:sz w:val="24"/>
          <w:szCs w:val="24"/>
        </w:rPr>
        <w:lastRenderedPageBreak/>
        <w:t>Table 4: Outcomes for Period 2 with Specialist in Existing Customers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4500"/>
        <w:gridCol w:w="3888"/>
      </w:tblGrid>
      <w:tr w:rsidR="00E2182C" w:rsidRPr="00E2182C" w:rsidTr="00AB54BF">
        <w:tc>
          <w:tcPr>
            <w:tcW w:w="1188" w:type="dxa"/>
            <w:tcBorders>
              <w:top w:val="nil"/>
              <w:left w:val="nil"/>
              <w:bottom w:val="nil"/>
            </w:tcBorders>
          </w:tcPr>
          <w:p w:rsidR="00E2182C" w:rsidRPr="00E2182C" w:rsidRDefault="00E2182C" w:rsidP="00E2182C">
            <w:pPr>
              <w:spacing w:after="0" w:line="240" w:lineRule="auto"/>
              <w:jc w:val="center"/>
              <w:rPr>
                <w:rFonts w:ascii="Times New Roman" w:hAnsi="Times New Roman"/>
              </w:rPr>
            </w:pPr>
            <w:r w:rsidRPr="00E2182C">
              <w:rPr>
                <w:rFonts w:ascii="Times New Roman" w:hAnsi="Times New Roman"/>
              </w:rPr>
              <w:t>Variables</w:t>
            </w:r>
          </w:p>
        </w:tc>
        <w:tc>
          <w:tcPr>
            <w:tcW w:w="4500" w:type="dxa"/>
          </w:tcPr>
          <w:p w:rsidR="00E2182C" w:rsidRPr="00E2182C" w:rsidRDefault="00E2182C" w:rsidP="00E2182C">
            <w:pPr>
              <w:spacing w:after="0" w:line="240" w:lineRule="auto"/>
              <w:jc w:val="center"/>
              <w:rPr>
                <w:rFonts w:ascii="Times New Roman" w:hAnsi="Times New Roman"/>
                <w:vertAlign w:val="superscript"/>
              </w:rPr>
            </w:pPr>
            <w:r w:rsidRPr="00E2182C">
              <w:rPr>
                <w:rFonts w:ascii="Times New Roman" w:hAnsi="Times New Roman"/>
              </w:rPr>
              <w:t xml:space="preserve">Contingent on Sales Difference </w:t>
            </w:r>
            <w:r w:rsidRPr="00E2182C">
              <w:rPr>
                <w:rFonts w:ascii="Symbol" w:hAnsi="Symbol"/>
              </w:rPr>
              <w:t></w:t>
            </w:r>
            <w:r w:rsidRPr="00E2182C">
              <w:rPr>
                <w:rFonts w:ascii="Symbol" w:hAnsi="Symbol"/>
                <w:vertAlign w:val="superscript"/>
              </w:rPr>
              <w:t></w:t>
            </w:r>
          </w:p>
        </w:tc>
        <w:tc>
          <w:tcPr>
            <w:tcW w:w="3888" w:type="dxa"/>
          </w:tcPr>
          <w:p w:rsidR="00E2182C" w:rsidRPr="00E2182C" w:rsidRDefault="00E2182C" w:rsidP="00E2182C">
            <w:pPr>
              <w:spacing w:after="0" w:line="240" w:lineRule="auto"/>
              <w:jc w:val="center"/>
              <w:rPr>
                <w:rFonts w:ascii="Times New Roman" w:hAnsi="Times New Roman"/>
              </w:rPr>
            </w:pPr>
            <w:r w:rsidRPr="00E2182C">
              <w:rPr>
                <w:rFonts w:ascii="Times New Roman" w:hAnsi="Times New Roman"/>
              </w:rPr>
              <w:t xml:space="preserve">Expected prior to learning </w:t>
            </w:r>
            <w:r w:rsidRPr="00E2182C">
              <w:rPr>
                <w:rFonts w:ascii="Symbol" w:hAnsi="Symbol"/>
              </w:rPr>
              <w:t></w:t>
            </w:r>
          </w:p>
        </w:tc>
      </w:tr>
      <w:tr w:rsidR="00E2182C" w:rsidRPr="00E2182C" w:rsidTr="00AB54BF">
        <w:tc>
          <w:tcPr>
            <w:tcW w:w="118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bscript"/>
              </w:rPr>
            </w:pPr>
            <w:r w:rsidRPr="00E2182C">
              <w:rPr>
                <w:rFonts w:ascii="Times New Roman" w:hAnsi="Times New Roman"/>
              </w:rPr>
              <w:t xml:space="preserve">Efforts, </w:t>
            </w:r>
            <w:r w:rsidRPr="00E2182C">
              <w:rPr>
                <w:position w:val="-12"/>
              </w:rPr>
              <w:object w:dxaOrig="960" w:dyaOrig="380">
                <v:shape id="_x0000_i1200" type="#_x0000_t75" style="width:47.8pt;height:19.25pt" o:ole="">
                  <v:imagedata r:id="rId356" o:title=""/>
                </v:shape>
                <o:OLEObject Type="Embed" ProgID="Equation.3" ShapeID="_x0000_i1200" DrawAspect="Content" ObjectID="_1408962432" r:id="rId357"/>
              </w:object>
            </w:r>
          </w:p>
        </w:tc>
        <w:tc>
          <w:tcPr>
            <w:tcW w:w="4500" w:type="dxa"/>
            <w:vAlign w:val="center"/>
          </w:tcPr>
          <w:p w:rsidR="00E2182C" w:rsidRPr="00E2182C" w:rsidRDefault="00E2182C" w:rsidP="00E2182C">
            <w:pPr>
              <w:spacing w:after="0" w:line="240" w:lineRule="auto"/>
              <w:jc w:val="center"/>
              <w:rPr>
                <w:rFonts w:ascii="Times New Roman" w:hAnsi="Times New Roman"/>
              </w:rPr>
            </w:pPr>
            <w:r w:rsidRPr="00E2182C">
              <w:rPr>
                <w:position w:val="-24"/>
              </w:rPr>
              <w:object w:dxaOrig="300" w:dyaOrig="620">
                <v:shape id="_x0000_i1201" type="#_x0000_t75" style="width:14.9pt;height:31.65pt" o:ole="">
                  <v:imagedata r:id="rId358" o:title=""/>
                </v:shape>
                <o:OLEObject Type="Embed" ProgID="Equation.3" ShapeID="_x0000_i1201" DrawAspect="Content" ObjectID="_1408962433" r:id="rId359"/>
              </w:object>
            </w:r>
          </w:p>
        </w:tc>
        <w:tc>
          <w:tcPr>
            <w:tcW w:w="3888" w:type="dxa"/>
            <w:vAlign w:val="center"/>
          </w:tcPr>
          <w:p w:rsidR="00E2182C" w:rsidRPr="00E2182C" w:rsidRDefault="00E2182C" w:rsidP="00E2182C">
            <w:pPr>
              <w:spacing w:after="0" w:line="240" w:lineRule="auto"/>
              <w:jc w:val="center"/>
              <w:rPr>
                <w:rFonts w:ascii="Times New Roman" w:hAnsi="Times New Roman"/>
              </w:rPr>
            </w:pPr>
            <w:r w:rsidRPr="00E2182C">
              <w:rPr>
                <w:position w:val="-24"/>
              </w:rPr>
              <w:object w:dxaOrig="300" w:dyaOrig="620">
                <v:shape id="_x0000_i1202" type="#_x0000_t75" style="width:14.9pt;height:31.65pt" o:ole="">
                  <v:imagedata r:id="rId360" o:title=""/>
                </v:shape>
                <o:OLEObject Type="Embed" ProgID="Equation.3" ShapeID="_x0000_i1202" DrawAspect="Content" ObjectID="_1408962434" r:id="rId361"/>
              </w:object>
            </w:r>
          </w:p>
        </w:tc>
      </w:tr>
      <w:tr w:rsidR="00E2182C" w:rsidRPr="00E2182C" w:rsidTr="00AB54BF">
        <w:tc>
          <w:tcPr>
            <w:tcW w:w="1188" w:type="dxa"/>
            <w:tcBorders>
              <w:top w:val="nil"/>
              <w:left w:val="nil"/>
              <w:bottom w:val="nil"/>
            </w:tcBorders>
            <w:vAlign w:val="center"/>
          </w:tcPr>
          <w:p w:rsidR="00E2182C" w:rsidRPr="00E2182C" w:rsidRDefault="00E2182C" w:rsidP="00E2182C">
            <w:pPr>
              <w:spacing w:after="0" w:line="240" w:lineRule="auto"/>
              <w:rPr>
                <w:rFonts w:ascii="Times New Roman" w:hAnsi="Times New Roman"/>
              </w:rPr>
            </w:pPr>
            <w:r w:rsidRPr="00E2182C">
              <w:rPr>
                <w:rFonts w:ascii="Times New Roman" w:hAnsi="Times New Roman"/>
              </w:rPr>
              <w:t>Com-mission</w:t>
            </w:r>
          </w:p>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 xml:space="preserve">rate, </w:t>
            </w:r>
            <w:r w:rsidRPr="00E2182C">
              <w:rPr>
                <w:position w:val="-10"/>
              </w:rPr>
              <w:object w:dxaOrig="400" w:dyaOrig="360">
                <v:shape id="_x0000_i1203" type="#_x0000_t75" style="width:19.85pt;height:18pt" o:ole="">
                  <v:imagedata r:id="rId362" o:title=""/>
                </v:shape>
                <o:OLEObject Type="Embed" ProgID="Equation.3" ShapeID="_x0000_i1203" DrawAspect="Content" ObjectID="_1408962435" r:id="rId363"/>
              </w:object>
            </w:r>
          </w:p>
        </w:tc>
        <w:tc>
          <w:tcPr>
            <w:tcW w:w="4500" w:type="dxa"/>
            <w:vAlign w:val="center"/>
          </w:tcPr>
          <w:p w:rsidR="00E2182C" w:rsidRPr="00E2182C" w:rsidRDefault="00E2182C" w:rsidP="00E2182C">
            <w:pPr>
              <w:spacing w:after="0" w:line="240" w:lineRule="auto"/>
              <w:jc w:val="center"/>
              <w:rPr>
                <w:rFonts w:ascii="Times New Roman" w:hAnsi="Times New Roman"/>
              </w:rPr>
            </w:pPr>
            <w:r w:rsidRPr="00E2182C">
              <w:rPr>
                <w:position w:val="-24"/>
              </w:rPr>
              <w:object w:dxaOrig="300" w:dyaOrig="620">
                <v:shape id="_x0000_i1204" type="#_x0000_t75" style="width:14.9pt;height:31.65pt" o:ole="">
                  <v:imagedata r:id="rId364" o:title=""/>
                </v:shape>
                <o:OLEObject Type="Embed" ProgID="Equation.3" ShapeID="_x0000_i1204" DrawAspect="Content" ObjectID="_1408962436" r:id="rId365"/>
              </w:object>
            </w:r>
          </w:p>
        </w:tc>
        <w:tc>
          <w:tcPr>
            <w:tcW w:w="3888" w:type="dxa"/>
            <w:vAlign w:val="center"/>
          </w:tcPr>
          <w:p w:rsidR="00E2182C" w:rsidRPr="00E2182C" w:rsidRDefault="00E2182C" w:rsidP="00E2182C">
            <w:pPr>
              <w:spacing w:after="0" w:line="240" w:lineRule="auto"/>
              <w:jc w:val="center"/>
              <w:rPr>
                <w:rFonts w:ascii="Times New Roman" w:hAnsi="Times New Roman"/>
              </w:rPr>
            </w:pPr>
            <w:r w:rsidRPr="00E2182C">
              <w:rPr>
                <w:position w:val="-24"/>
              </w:rPr>
              <w:object w:dxaOrig="300" w:dyaOrig="620">
                <v:shape id="_x0000_i1205" type="#_x0000_t75" style="width:14.9pt;height:31.65pt" o:ole="">
                  <v:imagedata r:id="rId366" o:title=""/>
                </v:shape>
                <o:OLEObject Type="Embed" ProgID="Equation.3" ShapeID="_x0000_i1205" DrawAspect="Content" ObjectID="_1408962437" r:id="rId367"/>
              </w:object>
            </w:r>
          </w:p>
        </w:tc>
      </w:tr>
      <w:tr w:rsidR="00E2182C" w:rsidRPr="00E2182C" w:rsidTr="00AB54BF">
        <w:tc>
          <w:tcPr>
            <w:tcW w:w="118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 xml:space="preserve">Salaries, </w:t>
            </w:r>
            <w:r w:rsidRPr="00E2182C">
              <w:rPr>
                <w:position w:val="-10"/>
              </w:rPr>
              <w:object w:dxaOrig="400" w:dyaOrig="360">
                <v:shape id="_x0000_i1206" type="#_x0000_t75" style="width:19.85pt;height:18pt" o:ole="">
                  <v:imagedata r:id="rId368" o:title=""/>
                </v:shape>
                <o:OLEObject Type="Embed" ProgID="Equation.3" ShapeID="_x0000_i1206" DrawAspect="Content" ObjectID="_1408962438" r:id="rId369"/>
              </w:object>
            </w:r>
            <w:r w:rsidRPr="00E2182C">
              <w:t>,</w:t>
            </w:r>
            <w:r w:rsidRPr="00E2182C">
              <w:rPr>
                <w:position w:val="-12"/>
              </w:rPr>
              <w:object w:dxaOrig="400" w:dyaOrig="380">
                <v:shape id="_x0000_i1207" type="#_x0000_t75" style="width:19.85pt;height:19.25pt" o:ole="">
                  <v:imagedata r:id="rId370" o:title=""/>
                </v:shape>
                <o:OLEObject Type="Embed" ProgID="Equation.3" ShapeID="_x0000_i1207" DrawAspect="Content" ObjectID="_1408962439" r:id="rId371"/>
              </w:object>
            </w:r>
          </w:p>
        </w:tc>
        <w:tc>
          <w:tcPr>
            <w:tcW w:w="4500" w:type="dxa"/>
            <w:vAlign w:val="center"/>
          </w:tcPr>
          <w:p w:rsidR="00E2182C" w:rsidRPr="00E2182C" w:rsidRDefault="00E2182C" w:rsidP="00E2182C">
            <w:pPr>
              <w:spacing w:after="0" w:line="240" w:lineRule="auto"/>
              <w:jc w:val="center"/>
              <w:rPr>
                <w:rFonts w:ascii="Times New Roman" w:hAnsi="Times New Roman"/>
              </w:rPr>
            </w:pPr>
            <w:r w:rsidRPr="00E2182C">
              <w:rPr>
                <w:position w:val="-30"/>
              </w:rPr>
              <w:object w:dxaOrig="3260" w:dyaOrig="720">
                <v:shape id="_x0000_i1208" type="#_x0000_t75" style="width:162.6pt;height:36pt" o:ole="">
                  <v:imagedata r:id="rId372" o:title=""/>
                </v:shape>
                <o:OLEObject Type="Embed" ProgID="Equation.3" ShapeID="_x0000_i1208" DrawAspect="Content" ObjectID="_1408962440" r:id="rId373"/>
              </w:object>
            </w:r>
            <w:r w:rsidRPr="00E2182C">
              <w:rPr>
                <w:position w:val="-28"/>
              </w:rPr>
              <w:object w:dxaOrig="1960" w:dyaOrig="680">
                <v:shape id="_x0000_i1209" type="#_x0000_t75" style="width:97.45pt;height:34.15pt" o:ole="">
                  <v:imagedata r:id="rId374" o:title=""/>
                </v:shape>
                <o:OLEObject Type="Embed" ProgID="Equation.3" ShapeID="_x0000_i1209" DrawAspect="Content" ObjectID="_1408962441" r:id="rId375"/>
              </w:object>
            </w:r>
          </w:p>
        </w:tc>
        <w:tc>
          <w:tcPr>
            <w:tcW w:w="3888" w:type="dxa"/>
            <w:vAlign w:val="center"/>
          </w:tcPr>
          <w:p w:rsidR="00E2182C" w:rsidRPr="00E2182C" w:rsidRDefault="00E2182C" w:rsidP="00E2182C">
            <w:pPr>
              <w:spacing w:after="0" w:line="240" w:lineRule="auto"/>
              <w:jc w:val="center"/>
            </w:pPr>
            <w:r w:rsidRPr="00E2182C">
              <w:rPr>
                <w:position w:val="-46"/>
              </w:rPr>
              <w:object w:dxaOrig="3680" w:dyaOrig="1040">
                <v:shape id="_x0000_i1210" type="#_x0000_t75" style="width:177.5pt;height:49.65pt" o:ole="">
                  <v:imagedata r:id="rId376" o:title=""/>
                </v:shape>
                <o:OLEObject Type="Embed" ProgID="Equation.3" ShapeID="_x0000_i1210" DrawAspect="Content" ObjectID="_1408962442" r:id="rId377"/>
              </w:object>
            </w:r>
          </w:p>
          <w:p w:rsidR="00E2182C" w:rsidRPr="00E2182C" w:rsidRDefault="00E2182C" w:rsidP="00E2182C">
            <w:pPr>
              <w:spacing w:after="0" w:line="240" w:lineRule="auto"/>
              <w:jc w:val="center"/>
              <w:rPr>
                <w:rFonts w:ascii="Times New Roman" w:hAnsi="Times New Roman"/>
              </w:rPr>
            </w:pPr>
            <w:r w:rsidRPr="00E2182C">
              <w:rPr>
                <w:position w:val="-38"/>
              </w:rPr>
              <w:object w:dxaOrig="3200" w:dyaOrig="880">
                <v:shape id="_x0000_i1211" type="#_x0000_t75" style="width:160.15pt;height:44.05pt" o:ole="">
                  <v:imagedata r:id="rId378" o:title=""/>
                </v:shape>
                <o:OLEObject Type="Embed" ProgID="Equation.3" ShapeID="_x0000_i1211" DrawAspect="Content" ObjectID="_1408962443" r:id="rId379"/>
              </w:object>
            </w:r>
          </w:p>
        </w:tc>
      </w:tr>
      <w:tr w:rsidR="00E2182C" w:rsidRPr="00E2182C" w:rsidTr="00AB54BF">
        <w:tc>
          <w:tcPr>
            <w:tcW w:w="118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 xml:space="preserve">Prices, </w:t>
            </w:r>
            <w:r w:rsidRPr="00E2182C">
              <w:rPr>
                <w:position w:val="-10"/>
              </w:rPr>
              <w:object w:dxaOrig="380" w:dyaOrig="360">
                <v:shape id="_x0000_i1212" type="#_x0000_t75" style="width:19.25pt;height:18pt" o:ole="">
                  <v:imagedata r:id="rId380" o:title=""/>
                </v:shape>
                <o:OLEObject Type="Embed" ProgID="Equation.3" ShapeID="_x0000_i1212" DrawAspect="Content" ObjectID="_1408962444" r:id="rId381"/>
              </w:object>
            </w:r>
            <w:r w:rsidRPr="00E2182C">
              <w:t>,</w:t>
            </w:r>
            <w:r w:rsidRPr="00E2182C">
              <w:rPr>
                <w:position w:val="-12"/>
              </w:rPr>
              <w:object w:dxaOrig="400" w:dyaOrig="380">
                <v:shape id="_x0000_i1213" type="#_x0000_t75" style="width:19.85pt;height:19.25pt" o:ole="">
                  <v:imagedata r:id="rId382" o:title=""/>
                </v:shape>
                <o:OLEObject Type="Embed" ProgID="Equation.3" ShapeID="_x0000_i1213" DrawAspect="Content" ObjectID="_1408962445" r:id="rId383"/>
              </w:object>
            </w:r>
          </w:p>
        </w:tc>
        <w:tc>
          <w:tcPr>
            <w:tcW w:w="4500" w:type="dxa"/>
            <w:vAlign w:val="center"/>
          </w:tcPr>
          <w:p w:rsidR="00E2182C" w:rsidRPr="00E2182C" w:rsidRDefault="00E2182C" w:rsidP="00E2182C">
            <w:pPr>
              <w:spacing w:after="0" w:line="240" w:lineRule="auto"/>
              <w:jc w:val="center"/>
              <w:rPr>
                <w:rFonts w:ascii="Times New Roman" w:hAnsi="Times New Roman"/>
              </w:rPr>
            </w:pPr>
            <w:r w:rsidRPr="00E2182C">
              <w:rPr>
                <w:rFonts w:ascii="Times New Roman" w:hAnsi="Times New Roman"/>
                <w:position w:val="-28"/>
                <w:sz w:val="24"/>
                <w:szCs w:val="24"/>
              </w:rPr>
              <w:object w:dxaOrig="2799" w:dyaOrig="680">
                <v:shape id="_x0000_i1214" type="#_x0000_t75" style="width:122.9pt;height:34.15pt" o:ole="">
                  <v:imagedata r:id="rId384" o:title=""/>
                </v:shape>
                <o:OLEObject Type="Embed" ProgID="Equation.3" ShapeID="_x0000_i1214" DrawAspect="Content" ObjectID="_1408962446" r:id="rId385"/>
              </w:object>
            </w:r>
            <w:r w:rsidRPr="00E2182C">
              <w:rPr>
                <w:position w:val="-28"/>
              </w:rPr>
              <w:object w:dxaOrig="1820" w:dyaOrig="680">
                <v:shape id="_x0000_i1215" type="#_x0000_t75" style="width:91.25pt;height:34.15pt" o:ole="">
                  <v:imagedata r:id="rId386" o:title=""/>
                </v:shape>
                <o:OLEObject Type="Embed" ProgID="Equation.3" ShapeID="_x0000_i1215" DrawAspect="Content" ObjectID="_1408962447" r:id="rId387"/>
              </w:object>
            </w:r>
          </w:p>
        </w:tc>
        <w:tc>
          <w:tcPr>
            <w:tcW w:w="3888" w:type="dxa"/>
            <w:vAlign w:val="center"/>
          </w:tcPr>
          <w:p w:rsidR="00E2182C" w:rsidRPr="00E2182C" w:rsidRDefault="00E2182C" w:rsidP="00E2182C">
            <w:pPr>
              <w:spacing w:after="0" w:line="240" w:lineRule="auto"/>
              <w:jc w:val="center"/>
              <w:rPr>
                <w:rFonts w:ascii="Times New Roman" w:hAnsi="Times New Roman"/>
              </w:rPr>
            </w:pPr>
            <w:r w:rsidRPr="00E2182C">
              <w:rPr>
                <w:rFonts w:ascii="Times New Roman" w:hAnsi="Times New Roman"/>
                <w:position w:val="-28"/>
                <w:sz w:val="24"/>
                <w:szCs w:val="24"/>
              </w:rPr>
              <w:object w:dxaOrig="999" w:dyaOrig="680">
                <v:shape id="_x0000_i1216" type="#_x0000_t75" style="width:44.05pt;height:34.15pt" o:ole="">
                  <v:imagedata r:id="rId388" o:title=""/>
                </v:shape>
                <o:OLEObject Type="Embed" ProgID="Equation.3" ShapeID="_x0000_i1216" DrawAspect="Content" ObjectID="_1408962448" r:id="rId389"/>
              </w:object>
            </w:r>
            <w:r w:rsidRPr="00E2182C">
              <w:rPr>
                <w:rFonts w:ascii="Times New Roman" w:hAnsi="Times New Roman"/>
                <w:sz w:val="24"/>
                <w:szCs w:val="24"/>
              </w:rPr>
              <w:t>,</w:t>
            </w:r>
            <w:r w:rsidRPr="00E2182C">
              <w:rPr>
                <w:rFonts w:ascii="Times New Roman" w:hAnsi="Times New Roman"/>
                <w:position w:val="-28"/>
                <w:sz w:val="24"/>
                <w:szCs w:val="24"/>
              </w:rPr>
              <w:object w:dxaOrig="999" w:dyaOrig="680">
                <v:shape id="_x0000_i1217" type="#_x0000_t75" style="width:44.05pt;height:34.15pt" o:ole="">
                  <v:imagedata r:id="rId388" o:title=""/>
                </v:shape>
                <o:OLEObject Type="Embed" ProgID="Equation.3" ShapeID="_x0000_i1217" DrawAspect="Content" ObjectID="_1408962449" r:id="rId390"/>
              </w:object>
            </w:r>
          </w:p>
        </w:tc>
      </w:tr>
      <w:tr w:rsidR="00E2182C" w:rsidRPr="00E2182C" w:rsidTr="00AB54BF">
        <w:tc>
          <w:tcPr>
            <w:tcW w:w="118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 xml:space="preserve">Sales, </w:t>
            </w:r>
            <w:r w:rsidRPr="00E2182C">
              <w:rPr>
                <w:position w:val="-10"/>
              </w:rPr>
              <w:object w:dxaOrig="360" w:dyaOrig="360">
                <v:shape id="_x0000_i1218" type="#_x0000_t75" style="width:18pt;height:18pt" o:ole="">
                  <v:imagedata r:id="rId391" o:title=""/>
                </v:shape>
                <o:OLEObject Type="Embed" ProgID="Equation.3" ShapeID="_x0000_i1218" DrawAspect="Content" ObjectID="_1408962450" r:id="rId392"/>
              </w:object>
            </w:r>
            <w:r w:rsidRPr="00E2182C">
              <w:t>,</w:t>
            </w:r>
            <w:r w:rsidRPr="00E2182C">
              <w:rPr>
                <w:position w:val="-12"/>
              </w:rPr>
              <w:object w:dxaOrig="360" w:dyaOrig="380">
                <v:shape id="_x0000_i1219" type="#_x0000_t75" style="width:18pt;height:19.25pt" o:ole="">
                  <v:imagedata r:id="rId393" o:title=""/>
                </v:shape>
                <o:OLEObject Type="Embed" ProgID="Equation.3" ShapeID="_x0000_i1219" DrawAspect="Content" ObjectID="_1408962451" r:id="rId394"/>
              </w:object>
            </w:r>
          </w:p>
        </w:tc>
        <w:tc>
          <w:tcPr>
            <w:tcW w:w="4500" w:type="dxa"/>
            <w:vAlign w:val="center"/>
          </w:tcPr>
          <w:p w:rsidR="00E2182C" w:rsidRPr="00E2182C" w:rsidRDefault="00E2182C" w:rsidP="00E2182C">
            <w:pPr>
              <w:spacing w:after="0" w:line="240" w:lineRule="auto"/>
              <w:jc w:val="center"/>
              <w:rPr>
                <w:rFonts w:ascii="Times New Roman" w:hAnsi="Times New Roman"/>
              </w:rPr>
            </w:pPr>
            <w:r w:rsidRPr="00E2182C">
              <w:rPr>
                <w:rFonts w:ascii="Times New Roman" w:hAnsi="Times New Roman"/>
                <w:position w:val="-28"/>
                <w:sz w:val="24"/>
                <w:szCs w:val="24"/>
              </w:rPr>
              <w:object w:dxaOrig="2799" w:dyaOrig="680">
                <v:shape id="_x0000_i1220" type="#_x0000_t75" style="width:122.9pt;height:34.15pt" o:ole="">
                  <v:imagedata r:id="rId395" o:title=""/>
                </v:shape>
                <o:OLEObject Type="Embed" ProgID="Equation.3" ShapeID="_x0000_i1220" DrawAspect="Content" ObjectID="_1408962452" r:id="rId396"/>
              </w:object>
            </w:r>
            <w:r w:rsidRPr="00E2182C">
              <w:rPr>
                <w:position w:val="-28"/>
              </w:rPr>
              <w:object w:dxaOrig="1820" w:dyaOrig="680">
                <v:shape id="_x0000_i1221" type="#_x0000_t75" style="width:91.25pt;height:34.15pt" o:ole="">
                  <v:imagedata r:id="rId397" o:title=""/>
                </v:shape>
                <o:OLEObject Type="Embed" ProgID="Equation.3" ShapeID="_x0000_i1221" DrawAspect="Content" ObjectID="_1408962453" r:id="rId398"/>
              </w:object>
            </w:r>
          </w:p>
        </w:tc>
        <w:tc>
          <w:tcPr>
            <w:tcW w:w="3888" w:type="dxa"/>
            <w:vAlign w:val="center"/>
          </w:tcPr>
          <w:p w:rsidR="00E2182C" w:rsidRPr="00E2182C" w:rsidRDefault="00E2182C" w:rsidP="00E2182C">
            <w:pPr>
              <w:spacing w:after="0" w:line="240" w:lineRule="auto"/>
              <w:jc w:val="center"/>
              <w:rPr>
                <w:rFonts w:ascii="Times New Roman" w:hAnsi="Times New Roman"/>
              </w:rPr>
            </w:pPr>
            <w:r w:rsidRPr="00E2182C">
              <w:rPr>
                <w:rFonts w:ascii="Times New Roman" w:hAnsi="Times New Roman"/>
                <w:position w:val="-28"/>
                <w:sz w:val="24"/>
                <w:szCs w:val="24"/>
              </w:rPr>
              <w:object w:dxaOrig="999" w:dyaOrig="680">
                <v:shape id="_x0000_i1222" type="#_x0000_t75" style="width:44.05pt;height:34.15pt" o:ole="">
                  <v:imagedata r:id="rId388" o:title=""/>
                </v:shape>
                <o:OLEObject Type="Embed" ProgID="Equation.3" ShapeID="_x0000_i1222" DrawAspect="Content" ObjectID="_1408962454" r:id="rId399"/>
              </w:object>
            </w:r>
            <w:r w:rsidRPr="00E2182C">
              <w:rPr>
                <w:rFonts w:ascii="Times New Roman" w:hAnsi="Times New Roman"/>
                <w:sz w:val="24"/>
                <w:szCs w:val="24"/>
              </w:rPr>
              <w:t>,</w:t>
            </w:r>
            <w:r w:rsidRPr="00E2182C">
              <w:rPr>
                <w:rFonts w:ascii="Times New Roman" w:hAnsi="Times New Roman"/>
                <w:position w:val="-28"/>
                <w:sz w:val="24"/>
                <w:szCs w:val="24"/>
              </w:rPr>
              <w:object w:dxaOrig="999" w:dyaOrig="680">
                <v:shape id="_x0000_i1223" type="#_x0000_t75" style="width:44.05pt;height:34.15pt" o:ole="">
                  <v:imagedata r:id="rId388" o:title=""/>
                </v:shape>
                <o:OLEObject Type="Embed" ProgID="Equation.3" ShapeID="_x0000_i1223" DrawAspect="Content" ObjectID="_1408962455" r:id="rId400"/>
              </w:object>
            </w:r>
          </w:p>
        </w:tc>
      </w:tr>
      <w:tr w:rsidR="00E2182C" w:rsidRPr="00E2182C" w:rsidTr="00AB54BF">
        <w:tc>
          <w:tcPr>
            <w:tcW w:w="1188" w:type="dxa"/>
            <w:tcBorders>
              <w:top w:val="nil"/>
              <w:left w:val="nil"/>
              <w:bottom w:val="nil"/>
            </w:tcBorders>
            <w:vAlign w:val="center"/>
          </w:tcPr>
          <w:p w:rsidR="00E2182C" w:rsidRPr="00E2182C" w:rsidRDefault="00E2182C" w:rsidP="00E2182C">
            <w:pPr>
              <w:spacing w:after="0" w:line="240" w:lineRule="auto"/>
              <w:rPr>
                <w:rFonts w:ascii="Times New Roman" w:hAnsi="Times New Roman"/>
                <w:sz w:val="24"/>
                <w:vertAlign w:val="superscript"/>
              </w:rPr>
            </w:pPr>
            <w:r w:rsidRPr="00E2182C">
              <w:rPr>
                <w:rFonts w:ascii="Times New Roman" w:hAnsi="Times New Roman"/>
              </w:rPr>
              <w:t xml:space="preserve">Expected profits, </w:t>
            </w:r>
            <w:r w:rsidRPr="00E2182C">
              <w:rPr>
                <w:position w:val="-10"/>
              </w:rPr>
              <w:object w:dxaOrig="460" w:dyaOrig="360">
                <v:shape id="_x0000_i1224" type="#_x0000_t75" style="width:22.95pt;height:18pt" o:ole="">
                  <v:imagedata r:id="rId401" o:title=""/>
                </v:shape>
                <o:OLEObject Type="Embed" ProgID="Equation.3" ShapeID="_x0000_i1224" DrawAspect="Content" ObjectID="_1408962456" r:id="rId402"/>
              </w:object>
            </w:r>
          </w:p>
        </w:tc>
        <w:tc>
          <w:tcPr>
            <w:tcW w:w="4500" w:type="dxa"/>
            <w:vAlign w:val="center"/>
          </w:tcPr>
          <w:p w:rsidR="00E2182C" w:rsidRPr="00E2182C" w:rsidRDefault="00E2182C" w:rsidP="00E2182C">
            <w:pPr>
              <w:spacing w:after="0" w:line="240" w:lineRule="auto"/>
              <w:jc w:val="center"/>
              <w:rPr>
                <w:rFonts w:ascii="Times New Roman" w:hAnsi="Times New Roman"/>
              </w:rPr>
            </w:pPr>
            <w:r w:rsidRPr="00E2182C">
              <w:rPr>
                <w:rFonts w:ascii="Times New Roman" w:hAnsi="Times New Roman"/>
                <w:position w:val="-30"/>
                <w:sz w:val="24"/>
                <w:szCs w:val="24"/>
              </w:rPr>
              <w:object w:dxaOrig="2480" w:dyaOrig="720">
                <v:shape id="_x0000_i1225" type="#_x0000_t75" style="width:124.15pt;height:36pt" o:ole="">
                  <v:imagedata r:id="rId403" o:title=""/>
                </v:shape>
                <o:OLEObject Type="Embed" ProgID="Equation.3" ShapeID="_x0000_i1225" DrawAspect="Content" ObjectID="_1408962457" r:id="rId404"/>
              </w:object>
            </w:r>
          </w:p>
        </w:tc>
        <w:tc>
          <w:tcPr>
            <w:tcW w:w="3888" w:type="dxa"/>
            <w:vAlign w:val="center"/>
          </w:tcPr>
          <w:p w:rsidR="00E2182C" w:rsidRPr="00E2182C" w:rsidRDefault="00E2182C" w:rsidP="00E2182C">
            <w:pPr>
              <w:spacing w:after="0" w:line="240" w:lineRule="auto"/>
              <w:jc w:val="center"/>
              <w:rPr>
                <w:rFonts w:ascii="Times New Roman" w:hAnsi="Times New Roman"/>
              </w:rPr>
            </w:pPr>
            <w:r w:rsidRPr="00E2182C">
              <w:rPr>
                <w:position w:val="-32"/>
              </w:rPr>
              <w:object w:dxaOrig="3320" w:dyaOrig="760">
                <v:shape id="_x0000_i1226" type="#_x0000_t75" style="width:166.35pt;height:37.85pt" o:ole="">
                  <v:imagedata r:id="rId405" o:title=""/>
                </v:shape>
                <o:OLEObject Type="Embed" ProgID="Equation.3" ShapeID="_x0000_i1226" DrawAspect="Content" ObjectID="_1408962458" r:id="rId406"/>
              </w:object>
            </w:r>
          </w:p>
        </w:tc>
      </w:tr>
    </w:tbl>
    <w:p w:rsidR="00E2182C" w:rsidRPr="00E2182C" w:rsidRDefault="00E2182C" w:rsidP="00E2182C">
      <w:pPr>
        <w:spacing w:after="0" w:line="480" w:lineRule="auto"/>
        <w:jc w:val="center"/>
      </w:pPr>
      <w:r w:rsidRPr="00E2182C">
        <w:rPr>
          <w:vertAlign w:val="superscript"/>
        </w:rPr>
        <w:t xml:space="preserve">  </w:t>
      </w:r>
      <w:proofErr w:type="gramStart"/>
      <w:r w:rsidRPr="00E2182C">
        <w:rPr>
          <w:vertAlign w:val="superscript"/>
        </w:rPr>
        <w:t>1</w:t>
      </w:r>
      <w:r w:rsidRPr="00E2182C">
        <w:t xml:space="preserve"> </w:t>
      </w:r>
      <w:proofErr w:type="gramEnd"/>
      <w:r w:rsidRPr="00E2182C">
        <w:rPr>
          <w:position w:val="-34"/>
        </w:rPr>
        <w:object w:dxaOrig="2580" w:dyaOrig="800">
          <v:shape id="_x0000_i1227" type="#_x0000_t75" style="width:128.5pt;height:39.7pt" o:ole="">
            <v:imagedata r:id="rId407" o:title=""/>
          </v:shape>
          <o:OLEObject Type="Embed" ProgID="Equation.3" ShapeID="_x0000_i1227" DrawAspect="Content" ObjectID="_1408962459" r:id="rId408"/>
        </w:object>
      </w:r>
      <w:r w:rsidRPr="00E2182C">
        <w:t>,</w:t>
      </w:r>
      <w:r w:rsidRPr="00E2182C">
        <w:rPr>
          <w:position w:val="-34"/>
        </w:rPr>
        <w:object w:dxaOrig="2880" w:dyaOrig="800">
          <v:shape id="_x0000_i1228" type="#_x0000_t75" style="width:2in;height:39.7pt" o:ole="">
            <v:imagedata r:id="rId409" o:title=""/>
          </v:shape>
          <o:OLEObject Type="Embed" ProgID="Equation.3" ShapeID="_x0000_i1228" DrawAspect="Content" ObjectID="_1408962460" r:id="rId410"/>
        </w:object>
      </w:r>
      <w:r w:rsidRPr="00E2182C">
        <w:rPr>
          <w:rFonts w:ascii="Times New Roman" w:hAnsi="Times New Roman"/>
          <w:sz w:val="24"/>
          <w:szCs w:val="24"/>
        </w:rPr>
        <w:tab/>
      </w:r>
    </w:p>
    <w:p w:rsidR="00E2182C" w:rsidRPr="00E2182C" w:rsidRDefault="00E2182C" w:rsidP="00E2182C">
      <w:pPr>
        <w:spacing w:after="0" w:line="240" w:lineRule="auto"/>
        <w:jc w:val="center"/>
        <w:rPr>
          <w:rFonts w:ascii="Times New Roman" w:hAnsi="Times New Roman"/>
          <w:b/>
          <w:sz w:val="24"/>
          <w:szCs w:val="24"/>
        </w:rPr>
      </w:pPr>
      <w:r w:rsidRPr="00E2182C">
        <w:rPr>
          <w:rFonts w:ascii="Times New Roman" w:hAnsi="Times New Roman"/>
          <w:b/>
          <w:sz w:val="24"/>
          <w:szCs w:val="24"/>
        </w:rPr>
        <w:t>Table 5: Outcomes for Period 1 with Specialists in Generation 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808"/>
      </w:tblGrid>
      <w:tr w:rsidR="00E2182C" w:rsidRPr="00E2182C" w:rsidTr="00AB54BF">
        <w:trPr>
          <w:jc w:val="center"/>
        </w:trPr>
        <w:tc>
          <w:tcPr>
            <w:tcW w:w="2448" w:type="dxa"/>
            <w:tcBorders>
              <w:top w:val="nil"/>
              <w:left w:val="nil"/>
              <w:bottom w:val="nil"/>
            </w:tcBorders>
          </w:tcPr>
          <w:p w:rsidR="00E2182C" w:rsidRPr="00E2182C" w:rsidRDefault="00E2182C" w:rsidP="00E2182C">
            <w:pPr>
              <w:spacing w:after="0" w:line="240" w:lineRule="auto"/>
              <w:jc w:val="center"/>
              <w:rPr>
                <w:rFonts w:ascii="Times New Roman" w:hAnsi="Times New Roman"/>
              </w:rPr>
            </w:pPr>
            <w:r w:rsidRPr="00E2182C">
              <w:rPr>
                <w:rFonts w:ascii="Times New Roman" w:hAnsi="Times New Roman"/>
              </w:rPr>
              <w:t>Variables</w:t>
            </w:r>
          </w:p>
        </w:tc>
        <w:tc>
          <w:tcPr>
            <w:tcW w:w="2808" w:type="dxa"/>
          </w:tcPr>
          <w:p w:rsidR="00E2182C" w:rsidRPr="00E2182C" w:rsidRDefault="00E2182C" w:rsidP="00E2182C">
            <w:pPr>
              <w:spacing w:after="0" w:line="240" w:lineRule="auto"/>
              <w:jc w:val="center"/>
              <w:rPr>
                <w:rFonts w:ascii="Times New Roman" w:hAnsi="Times New Roman"/>
                <w:vertAlign w:val="superscript"/>
              </w:rPr>
            </w:pPr>
            <w:r w:rsidRPr="00E2182C">
              <w:rPr>
                <w:rFonts w:ascii="Times New Roman" w:hAnsi="Times New Roman"/>
              </w:rPr>
              <w:t>Value</w:t>
            </w:r>
            <w:r w:rsidRPr="00E2182C">
              <w:rPr>
                <w:rFonts w:ascii="Times New Roman" w:hAnsi="Times New Roman"/>
                <w:vertAlign w:val="superscript"/>
              </w:rPr>
              <w:t>1</w:t>
            </w:r>
          </w:p>
        </w:tc>
      </w:tr>
      <w:tr w:rsidR="00E2182C" w:rsidRPr="00E2182C" w:rsidTr="00AB54BF">
        <w:trPr>
          <w:jc w:val="center"/>
        </w:trPr>
        <w:tc>
          <w:tcPr>
            <w:tcW w:w="244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bscript"/>
              </w:rPr>
            </w:pPr>
            <w:r w:rsidRPr="00E2182C">
              <w:rPr>
                <w:rFonts w:ascii="Times New Roman" w:hAnsi="Times New Roman"/>
              </w:rPr>
              <w:t xml:space="preserve">Efforts, </w:t>
            </w:r>
            <w:r w:rsidRPr="00E2182C">
              <w:rPr>
                <w:position w:val="-14"/>
              </w:rPr>
              <w:object w:dxaOrig="340" w:dyaOrig="400">
                <v:shape id="_x0000_i1229" type="#_x0000_t75" style="width:16.75pt;height:19.85pt" o:ole="">
                  <v:imagedata r:id="rId411" o:title=""/>
                </v:shape>
                <o:OLEObject Type="Embed" ProgID="Equation.3" ShapeID="_x0000_i1229" DrawAspect="Content" ObjectID="_1408962461" r:id="rId412"/>
              </w:object>
            </w:r>
          </w:p>
        </w:tc>
        <w:tc>
          <w:tcPr>
            <w:tcW w:w="2808" w:type="dxa"/>
          </w:tcPr>
          <w:p w:rsidR="00E2182C" w:rsidRPr="00E2182C" w:rsidRDefault="00E2182C" w:rsidP="00E2182C">
            <w:pPr>
              <w:spacing w:after="0" w:line="240" w:lineRule="auto"/>
              <w:jc w:val="center"/>
              <w:rPr>
                <w:rFonts w:ascii="Times New Roman" w:hAnsi="Times New Roman"/>
              </w:rPr>
            </w:pPr>
            <w:r w:rsidRPr="00E2182C">
              <w:rPr>
                <w:rFonts w:ascii="Times New Roman" w:eastAsia="Calibri" w:hAnsi="Times New Roman"/>
                <w:position w:val="-24"/>
              </w:rPr>
              <w:object w:dxaOrig="300" w:dyaOrig="620">
                <v:shape id="_x0000_i1230" type="#_x0000_t75" style="width:14.9pt;height:31.05pt" o:ole="">
                  <v:imagedata r:id="rId413" o:title=""/>
                </v:shape>
                <o:OLEObject Type="Embed" ProgID="Equation.3" ShapeID="_x0000_i1230" DrawAspect="Content" ObjectID="_1408962462" r:id="rId414"/>
              </w:object>
            </w:r>
          </w:p>
        </w:tc>
      </w:tr>
      <w:tr w:rsidR="00E2182C" w:rsidRPr="00E2182C" w:rsidTr="00AB54BF">
        <w:trPr>
          <w:jc w:val="center"/>
        </w:trPr>
        <w:tc>
          <w:tcPr>
            <w:tcW w:w="244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 xml:space="preserve">Commission rate, </w:t>
            </w:r>
            <w:r w:rsidRPr="00E2182C">
              <w:rPr>
                <w:position w:val="-14"/>
              </w:rPr>
              <w:object w:dxaOrig="400" w:dyaOrig="400">
                <v:shape id="_x0000_i1231" type="#_x0000_t75" style="width:19.85pt;height:19.85pt" o:ole="">
                  <v:imagedata r:id="rId415" o:title=""/>
                </v:shape>
                <o:OLEObject Type="Embed" ProgID="Equation.3" ShapeID="_x0000_i1231" DrawAspect="Content" ObjectID="_1408962463" r:id="rId416"/>
              </w:object>
            </w:r>
          </w:p>
        </w:tc>
        <w:tc>
          <w:tcPr>
            <w:tcW w:w="2808" w:type="dxa"/>
          </w:tcPr>
          <w:p w:rsidR="00E2182C" w:rsidRPr="00E2182C" w:rsidRDefault="00E2182C" w:rsidP="00E2182C">
            <w:pPr>
              <w:spacing w:after="0" w:line="240" w:lineRule="auto"/>
              <w:jc w:val="center"/>
              <w:rPr>
                <w:rFonts w:ascii="Times New Roman" w:hAnsi="Times New Roman"/>
              </w:rPr>
            </w:pPr>
            <w:r w:rsidRPr="00E2182C">
              <w:rPr>
                <w:rFonts w:ascii="Times New Roman" w:eastAsia="Calibri" w:hAnsi="Times New Roman"/>
                <w:position w:val="-24"/>
              </w:rPr>
              <w:object w:dxaOrig="300" w:dyaOrig="620">
                <v:shape id="_x0000_i1232" type="#_x0000_t75" style="width:14.9pt;height:31.05pt" o:ole="">
                  <v:imagedata r:id="rId417" o:title=""/>
                </v:shape>
                <o:OLEObject Type="Embed" ProgID="Equation.3" ShapeID="_x0000_i1232" DrawAspect="Content" ObjectID="_1408962464" r:id="rId418"/>
              </w:object>
            </w:r>
          </w:p>
        </w:tc>
      </w:tr>
      <w:tr w:rsidR="00E2182C" w:rsidRPr="00E2182C" w:rsidTr="00AB54BF">
        <w:trPr>
          <w:jc w:val="center"/>
        </w:trPr>
        <w:tc>
          <w:tcPr>
            <w:tcW w:w="244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 xml:space="preserve">Salary, </w:t>
            </w:r>
            <w:r w:rsidRPr="00E2182C">
              <w:rPr>
                <w:position w:val="-14"/>
              </w:rPr>
              <w:object w:dxaOrig="360" w:dyaOrig="400">
                <v:shape id="_x0000_i1233" type="#_x0000_t75" style="width:18pt;height:19.85pt" o:ole="">
                  <v:imagedata r:id="rId419" o:title=""/>
                </v:shape>
                <o:OLEObject Type="Embed" ProgID="Equation.3" ShapeID="_x0000_i1233" DrawAspect="Content" ObjectID="_1408962465" r:id="rId420"/>
              </w:object>
            </w:r>
          </w:p>
        </w:tc>
        <w:tc>
          <w:tcPr>
            <w:tcW w:w="2808" w:type="dxa"/>
          </w:tcPr>
          <w:p w:rsidR="00E2182C" w:rsidRPr="00E2182C" w:rsidRDefault="00E2182C" w:rsidP="00E2182C">
            <w:pPr>
              <w:spacing w:after="0" w:line="240" w:lineRule="auto"/>
              <w:jc w:val="center"/>
              <w:rPr>
                <w:rFonts w:ascii="Times New Roman" w:hAnsi="Times New Roman"/>
              </w:rPr>
            </w:pPr>
            <w:r w:rsidRPr="00E2182C">
              <w:rPr>
                <w:rFonts w:eastAsia="Calibri"/>
                <w:position w:val="-28"/>
              </w:rPr>
              <w:object w:dxaOrig="1420" w:dyaOrig="680">
                <v:shape id="_x0000_i1234" type="#_x0000_t75" style="width:70.15pt;height:34.15pt" o:ole="">
                  <v:imagedata r:id="rId421" o:title=""/>
                </v:shape>
                <o:OLEObject Type="Embed" ProgID="Equation.3" ShapeID="_x0000_i1234" DrawAspect="Content" ObjectID="_1408962466" r:id="rId422"/>
              </w:object>
            </w:r>
          </w:p>
        </w:tc>
      </w:tr>
      <w:tr w:rsidR="00E2182C" w:rsidRPr="00E2182C" w:rsidTr="00AB54BF">
        <w:trPr>
          <w:jc w:val="center"/>
        </w:trPr>
        <w:tc>
          <w:tcPr>
            <w:tcW w:w="244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Price,</w:t>
            </w:r>
            <w:r w:rsidRPr="00E2182C">
              <w:t xml:space="preserve"> </w:t>
            </w:r>
            <w:r w:rsidRPr="00E2182C">
              <w:rPr>
                <w:position w:val="-14"/>
              </w:rPr>
              <w:object w:dxaOrig="360" w:dyaOrig="400">
                <v:shape id="_x0000_i1235" type="#_x0000_t75" style="width:18pt;height:19.85pt" o:ole="">
                  <v:imagedata r:id="rId423" o:title=""/>
                </v:shape>
                <o:OLEObject Type="Embed" ProgID="Equation.3" ShapeID="_x0000_i1235" DrawAspect="Content" ObjectID="_1408962467" r:id="rId424"/>
              </w:object>
            </w:r>
          </w:p>
        </w:tc>
        <w:tc>
          <w:tcPr>
            <w:tcW w:w="2808" w:type="dxa"/>
          </w:tcPr>
          <w:p w:rsidR="00E2182C" w:rsidRPr="00E2182C" w:rsidRDefault="00E2182C" w:rsidP="00E2182C">
            <w:pPr>
              <w:spacing w:after="0" w:line="240" w:lineRule="auto"/>
              <w:jc w:val="center"/>
              <w:rPr>
                <w:rFonts w:ascii="Times New Roman" w:hAnsi="Times New Roman"/>
              </w:rPr>
            </w:pPr>
            <w:r w:rsidRPr="00E2182C">
              <w:rPr>
                <w:rFonts w:eastAsia="Calibri"/>
                <w:position w:val="-28"/>
              </w:rPr>
              <w:object w:dxaOrig="999" w:dyaOrig="680">
                <v:shape id="_x0000_i1236" type="#_x0000_t75" style="width:49.65pt;height:33.5pt" o:ole="">
                  <v:imagedata r:id="rId425" o:title=""/>
                </v:shape>
                <o:OLEObject Type="Embed" ProgID="Equation.3" ShapeID="_x0000_i1236" DrawAspect="Content" ObjectID="_1408962468" r:id="rId426"/>
              </w:object>
            </w:r>
          </w:p>
        </w:tc>
      </w:tr>
      <w:tr w:rsidR="00E2182C" w:rsidRPr="00E2182C" w:rsidTr="00AB54BF">
        <w:trPr>
          <w:jc w:val="center"/>
        </w:trPr>
        <w:tc>
          <w:tcPr>
            <w:tcW w:w="2448" w:type="dxa"/>
            <w:tcBorders>
              <w:top w:val="nil"/>
              <w:left w:val="nil"/>
              <w:bottom w:val="nil"/>
            </w:tcBorders>
            <w:vAlign w:val="center"/>
          </w:tcPr>
          <w:p w:rsidR="00E2182C" w:rsidRPr="00E2182C" w:rsidRDefault="00E2182C" w:rsidP="00E2182C">
            <w:pPr>
              <w:spacing w:after="0" w:line="240" w:lineRule="auto"/>
              <w:rPr>
                <w:rFonts w:ascii="Times New Roman" w:hAnsi="Times New Roman"/>
                <w:vertAlign w:val="superscript"/>
              </w:rPr>
            </w:pPr>
            <w:r w:rsidRPr="00E2182C">
              <w:rPr>
                <w:rFonts w:ascii="Times New Roman" w:hAnsi="Times New Roman"/>
              </w:rPr>
              <w:t xml:space="preserve">Sales, </w:t>
            </w:r>
            <w:r w:rsidRPr="00E2182C">
              <w:rPr>
                <w:position w:val="-14"/>
              </w:rPr>
              <w:object w:dxaOrig="340" w:dyaOrig="400">
                <v:shape id="_x0000_i1237" type="#_x0000_t75" style="width:16.75pt;height:19.85pt" o:ole="">
                  <v:imagedata r:id="rId427" o:title=""/>
                </v:shape>
                <o:OLEObject Type="Embed" ProgID="Equation.3" ShapeID="_x0000_i1237" DrawAspect="Content" ObjectID="_1408962469" r:id="rId428"/>
              </w:object>
            </w:r>
          </w:p>
        </w:tc>
        <w:tc>
          <w:tcPr>
            <w:tcW w:w="2808" w:type="dxa"/>
          </w:tcPr>
          <w:p w:rsidR="00E2182C" w:rsidRPr="00E2182C" w:rsidRDefault="00E2182C" w:rsidP="00E2182C">
            <w:pPr>
              <w:spacing w:after="0" w:line="240" w:lineRule="auto"/>
              <w:jc w:val="center"/>
              <w:rPr>
                <w:rFonts w:ascii="Times New Roman" w:hAnsi="Times New Roman"/>
              </w:rPr>
            </w:pPr>
            <w:r w:rsidRPr="00E2182C">
              <w:rPr>
                <w:rFonts w:eastAsia="Calibri"/>
                <w:position w:val="-28"/>
              </w:rPr>
              <w:object w:dxaOrig="999" w:dyaOrig="680">
                <v:shape id="_x0000_i1238" type="#_x0000_t75" style="width:49.65pt;height:33.5pt" o:ole="">
                  <v:imagedata r:id="rId429" o:title=""/>
                </v:shape>
                <o:OLEObject Type="Embed" ProgID="Equation.3" ShapeID="_x0000_i1238" DrawAspect="Content" ObjectID="_1408962470" r:id="rId430"/>
              </w:object>
            </w:r>
          </w:p>
        </w:tc>
      </w:tr>
      <w:tr w:rsidR="00E2182C" w:rsidRPr="00E2182C" w:rsidTr="00AB54BF">
        <w:trPr>
          <w:jc w:val="center"/>
        </w:trPr>
        <w:tc>
          <w:tcPr>
            <w:tcW w:w="2448" w:type="dxa"/>
            <w:tcBorders>
              <w:top w:val="nil"/>
              <w:left w:val="nil"/>
              <w:bottom w:val="nil"/>
            </w:tcBorders>
            <w:vAlign w:val="center"/>
          </w:tcPr>
          <w:p w:rsidR="00E2182C" w:rsidRPr="00E2182C" w:rsidRDefault="00E2182C" w:rsidP="00E2182C">
            <w:pPr>
              <w:spacing w:after="0" w:line="240" w:lineRule="auto"/>
              <w:rPr>
                <w:rFonts w:ascii="Times New Roman" w:hAnsi="Times New Roman"/>
                <w:sz w:val="24"/>
                <w:vertAlign w:val="superscript"/>
              </w:rPr>
            </w:pPr>
            <w:r w:rsidRPr="00E2182C">
              <w:rPr>
                <w:rFonts w:ascii="Times New Roman" w:hAnsi="Times New Roman"/>
              </w:rPr>
              <w:t xml:space="preserve">Expected profits, </w:t>
            </w:r>
            <w:r w:rsidRPr="00E2182C">
              <w:rPr>
                <w:position w:val="-14"/>
              </w:rPr>
              <w:object w:dxaOrig="440" w:dyaOrig="400">
                <v:shape id="_x0000_i1239" type="#_x0000_t75" style="width:21.7pt;height:19.85pt" o:ole="">
                  <v:imagedata r:id="rId431" o:title=""/>
                </v:shape>
                <o:OLEObject Type="Embed" ProgID="Equation.3" ShapeID="_x0000_i1239" DrawAspect="Content" ObjectID="_1408962471" r:id="rId432"/>
              </w:object>
            </w:r>
          </w:p>
        </w:tc>
        <w:tc>
          <w:tcPr>
            <w:tcW w:w="2808" w:type="dxa"/>
          </w:tcPr>
          <w:p w:rsidR="00E2182C" w:rsidRPr="00E2182C" w:rsidRDefault="00E2182C" w:rsidP="00E2182C">
            <w:pPr>
              <w:spacing w:after="0" w:line="240" w:lineRule="auto"/>
              <w:jc w:val="center"/>
              <w:rPr>
                <w:rFonts w:ascii="Times New Roman" w:hAnsi="Times New Roman"/>
              </w:rPr>
            </w:pPr>
            <w:r w:rsidRPr="00E2182C">
              <w:rPr>
                <w:rFonts w:ascii="Times New Roman" w:hAnsi="Times New Roman"/>
                <w:position w:val="-28"/>
                <w:sz w:val="24"/>
                <w:szCs w:val="24"/>
              </w:rPr>
              <w:object w:dxaOrig="999" w:dyaOrig="680">
                <v:shape id="_x0000_i1240" type="#_x0000_t75" style="width:44.05pt;height:34.75pt" o:ole="">
                  <v:imagedata r:id="rId433" o:title=""/>
                </v:shape>
                <o:OLEObject Type="Embed" ProgID="Equation.3" ShapeID="_x0000_i1240" DrawAspect="Content" ObjectID="_1408962472" r:id="rId434"/>
              </w:object>
            </w:r>
          </w:p>
        </w:tc>
      </w:tr>
    </w:tbl>
    <w:p w:rsidR="00F62791" w:rsidRDefault="00E2182C" w:rsidP="00B62962">
      <w:pPr>
        <w:spacing w:after="0" w:line="480" w:lineRule="auto"/>
        <w:rPr>
          <w:rFonts w:ascii="Times New Roman" w:hAnsi="Times New Roman"/>
          <w:position w:val="-10"/>
          <w:sz w:val="24"/>
          <w:szCs w:val="24"/>
        </w:rPr>
      </w:pPr>
      <w:r w:rsidRPr="00E2182C">
        <w:rPr>
          <w:rFonts w:ascii="Times New Roman" w:hAnsi="Times New Roman"/>
          <w:sz w:val="24"/>
          <w:szCs w:val="24"/>
          <w:vertAlign w:val="superscript"/>
        </w:rPr>
        <w:tab/>
      </w:r>
      <w:r w:rsidRPr="00E2182C">
        <w:rPr>
          <w:rFonts w:ascii="Times New Roman" w:hAnsi="Times New Roman"/>
          <w:sz w:val="24"/>
          <w:szCs w:val="24"/>
          <w:vertAlign w:val="superscript"/>
        </w:rPr>
        <w:tab/>
      </w:r>
      <w:r w:rsidRPr="00E2182C">
        <w:rPr>
          <w:rFonts w:ascii="Times New Roman" w:hAnsi="Times New Roman"/>
          <w:sz w:val="24"/>
          <w:szCs w:val="24"/>
          <w:vertAlign w:val="superscript"/>
        </w:rPr>
        <w:tab/>
        <w:t>1</w:t>
      </w:r>
      <w:r w:rsidRPr="00E2182C">
        <w:rPr>
          <w:rFonts w:ascii="Times New Roman" w:hAnsi="Times New Roman"/>
          <w:sz w:val="24"/>
          <w:szCs w:val="24"/>
        </w:rPr>
        <w:t xml:space="preserve"> </w:t>
      </w:r>
      <w:r w:rsidRPr="00E2182C">
        <w:rPr>
          <w:rFonts w:ascii="Times New Roman" w:hAnsi="Times New Roman"/>
          <w:position w:val="-10"/>
          <w:sz w:val="24"/>
          <w:szCs w:val="24"/>
        </w:rPr>
        <w:object w:dxaOrig="1500" w:dyaOrig="300">
          <v:shape id="_x0000_i1241" type="#_x0000_t75" style="width:75.1pt;height:14.9pt" o:ole="">
            <v:imagedata r:id="rId435" o:title=""/>
          </v:shape>
          <o:OLEObject Type="Embed" ProgID="Equation.3" ShapeID="_x0000_i1241" DrawAspect="Content" ObjectID="_1408962473" r:id="rId436"/>
        </w:object>
      </w:r>
    </w:p>
    <w:p w:rsidR="00F62791" w:rsidRDefault="00F62791" w:rsidP="00F62791">
      <w:pPr>
        <w:jc w:val="center"/>
        <w:rPr>
          <w:rFonts w:ascii="Times New Roman" w:eastAsia="Times New Roman" w:hAnsi="Times New Roman" w:cs="Times New Roman"/>
          <w:b/>
          <w:sz w:val="28"/>
          <w:szCs w:val="28"/>
        </w:rPr>
      </w:pPr>
      <w:r>
        <w:rPr>
          <w:rFonts w:ascii="Times New Roman" w:hAnsi="Times New Roman"/>
          <w:position w:val="-10"/>
          <w:sz w:val="24"/>
          <w:szCs w:val="24"/>
        </w:rPr>
        <w:br w:type="page"/>
      </w:r>
      <w:r>
        <w:rPr>
          <w:rFonts w:ascii="Times New Roman" w:eastAsia="Times New Roman" w:hAnsi="Times New Roman" w:cs="Times New Roman"/>
          <w:b/>
          <w:sz w:val="28"/>
          <w:szCs w:val="28"/>
        </w:rPr>
        <w:lastRenderedPageBreak/>
        <w:t>Online Appendix</w:t>
      </w:r>
    </w:p>
    <w:p w:rsidR="00F62791" w:rsidRPr="00E2182C" w:rsidRDefault="00F62791" w:rsidP="00F62791">
      <w:pPr>
        <w:rPr>
          <w:rFonts w:ascii="Times New Roman" w:eastAsia="Times New Roman" w:hAnsi="Times New Roman" w:cs="Times New Roman"/>
          <w:b/>
          <w:sz w:val="24"/>
          <w:szCs w:val="24"/>
        </w:rPr>
      </w:pPr>
      <w:r w:rsidRPr="00E2182C">
        <w:rPr>
          <w:rFonts w:ascii="Times New Roman" w:eastAsia="Times New Roman" w:hAnsi="Times New Roman" w:cs="Times New Roman"/>
          <w:b/>
          <w:sz w:val="24"/>
          <w:szCs w:val="24"/>
        </w:rPr>
        <w:t xml:space="preserve">Proof of Lemma 1: </w:t>
      </w:r>
    </w:p>
    <w:p w:rsidR="00F62791" w:rsidRPr="00E2182C" w:rsidRDefault="00F62791" w:rsidP="00F62791">
      <w:pP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First, if X</w:t>
      </w:r>
      <w:r w:rsidRPr="00E2182C">
        <w:rPr>
          <w:rFonts w:ascii="Times New Roman" w:eastAsia="Times New Roman" w:hAnsi="Times New Roman" w:cs="Times New Roman"/>
          <w:sz w:val="24"/>
          <w:szCs w:val="24"/>
          <w:vertAlign w:val="subscript"/>
        </w:rPr>
        <w:t>1</w:t>
      </w:r>
      <w:r w:rsidRPr="00E2182C">
        <w:rPr>
          <w:rFonts w:ascii="Times New Roman" w:eastAsia="Times New Roman" w:hAnsi="Times New Roman" w:cs="Times New Roman"/>
          <w:sz w:val="24"/>
          <w:szCs w:val="24"/>
        </w:rPr>
        <w:t xml:space="preserve"> and X</w:t>
      </w:r>
      <w:r w:rsidRPr="00E2182C">
        <w:rPr>
          <w:rFonts w:ascii="Times New Roman" w:eastAsia="Times New Roman" w:hAnsi="Times New Roman" w:cs="Times New Roman"/>
          <w:sz w:val="24"/>
          <w:szCs w:val="24"/>
          <w:vertAlign w:val="subscript"/>
        </w:rPr>
        <w:t xml:space="preserve">2 </w:t>
      </w:r>
      <w:r w:rsidRPr="00E2182C">
        <w:rPr>
          <w:rFonts w:ascii="Times New Roman" w:eastAsia="Times New Roman" w:hAnsi="Times New Roman" w:cs="Times New Roman"/>
          <w:sz w:val="24"/>
          <w:szCs w:val="24"/>
        </w:rPr>
        <w:t>are Normal random variables</w:t>
      </w:r>
      <w:proofErr w:type="gramStart"/>
      <w:r w:rsidRPr="00E2182C">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noProof/>
          <w:position w:val="-34"/>
          <w:sz w:val="24"/>
          <w:szCs w:val="24"/>
        </w:rPr>
        <w:drawing>
          <wp:inline distT="0" distB="0" distL="0" distR="0" wp14:anchorId="0C442807" wp14:editId="2DC05090">
            <wp:extent cx="1804035" cy="506095"/>
            <wp:effectExtent l="0" t="0" r="571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1804035" cy="506095"/>
                    </a:xfrm>
                    <a:prstGeom prst="rect">
                      <a:avLst/>
                    </a:prstGeom>
                    <a:noFill/>
                    <a:ln>
                      <a:noFill/>
                    </a:ln>
                  </pic:spPr>
                </pic:pic>
              </a:graphicData>
            </a:graphic>
          </wp:inline>
        </w:drawing>
      </w:r>
      <w:r w:rsidRPr="00E2182C">
        <w:rPr>
          <w:rFonts w:ascii="Times New Roman" w:eastAsia="Times New Roman" w:hAnsi="Times New Roman" w:cs="Times New Roman"/>
          <w:sz w:val="24"/>
          <w:szCs w:val="24"/>
        </w:rPr>
        <w:t>, then the conditional distribution of X</w:t>
      </w:r>
      <w:r w:rsidRPr="00E2182C">
        <w:rPr>
          <w:rFonts w:ascii="Times New Roman" w:eastAsia="Times New Roman" w:hAnsi="Times New Roman" w:cs="Times New Roman"/>
          <w:sz w:val="24"/>
          <w:szCs w:val="24"/>
          <w:vertAlign w:val="subscript"/>
        </w:rPr>
        <w:t>1</w:t>
      </w:r>
      <w:r w:rsidRPr="00E2182C">
        <w:rPr>
          <w:rFonts w:ascii="Times New Roman" w:eastAsia="Times New Roman" w:hAnsi="Times New Roman" w:cs="Times New Roman"/>
          <w:sz w:val="24"/>
          <w:szCs w:val="24"/>
        </w:rPr>
        <w:t xml:space="preserve"> given X</w:t>
      </w:r>
      <w:r w:rsidRPr="00E2182C">
        <w:rPr>
          <w:rFonts w:ascii="Times New Roman" w:eastAsia="Times New Roman" w:hAnsi="Times New Roman" w:cs="Times New Roman"/>
          <w:sz w:val="24"/>
          <w:szCs w:val="24"/>
          <w:vertAlign w:val="subscript"/>
        </w:rPr>
        <w:t xml:space="preserve">2  </w:t>
      </w:r>
      <w:r w:rsidRPr="00E2182C">
        <w:rPr>
          <w:rFonts w:ascii="Times New Roman" w:eastAsia="Times New Roman" w:hAnsi="Times New Roman" w:cs="Times New Roman"/>
          <w:sz w:val="24"/>
          <w:szCs w:val="24"/>
        </w:rPr>
        <w:t xml:space="preserve">is </w:t>
      </w:r>
      <w:r>
        <w:rPr>
          <w:rFonts w:ascii="Times New Roman" w:eastAsia="Times New Roman" w:hAnsi="Times New Roman" w:cs="Times New Roman"/>
          <w:noProof/>
          <w:position w:val="-14"/>
          <w:sz w:val="24"/>
          <w:szCs w:val="24"/>
        </w:rPr>
        <w:drawing>
          <wp:inline distT="0" distB="0" distL="0" distR="0" wp14:anchorId="45DF6ABF" wp14:editId="270EF156">
            <wp:extent cx="2980055" cy="30226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980055" cy="302260"/>
                    </a:xfrm>
                    <a:prstGeom prst="rect">
                      <a:avLst/>
                    </a:prstGeom>
                    <a:noFill/>
                    <a:ln>
                      <a:noFill/>
                    </a:ln>
                  </pic:spPr>
                </pic:pic>
              </a:graphicData>
            </a:graphic>
          </wp:inline>
        </w:drawing>
      </w:r>
      <w:r w:rsidRPr="00E2182C">
        <w:rPr>
          <w:rFonts w:ascii="Times New Roman" w:eastAsia="Times New Roman" w:hAnsi="Times New Roman" w:cs="Times New Roman"/>
          <w:sz w:val="24"/>
          <w:szCs w:val="24"/>
        </w:rPr>
        <w:t>. The joint distribution of the vector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rPr>
        <w:t xml:space="preserve">, </w:t>
      </w:r>
      <w:r w:rsidRPr="00E2182C">
        <w:rPr>
          <w:rFonts w:ascii="Symbol" w:eastAsia="Times New Roman" w:hAnsi="Symbol" w:cs="Times New Roman"/>
          <w:sz w:val="24"/>
          <w:szCs w:val="24"/>
        </w:rPr>
        <w:t></w:t>
      </w:r>
      <w:r w:rsidRPr="00E2182C">
        <w:rPr>
          <w:rFonts w:ascii="Symbol" w:eastAsia="Times New Roman" w:hAnsi="Symbol" w:cs="Times New Roman"/>
          <w:sz w:val="24"/>
          <w:szCs w:val="24"/>
        </w:rPr>
        <w:sym w:font="Symbol" w:char="F0BA"/>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rPr>
        <w:t>-</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1E</w:t>
      </w:r>
      <w:r w:rsidRPr="00E2182C">
        <w:rPr>
          <w:rFonts w:ascii="Times New Roman" w:eastAsia="Times New Roman" w:hAnsi="Times New Roman" w:cs="Times New Roman"/>
          <w:sz w:val="24"/>
          <w:szCs w:val="24"/>
        </w:rPr>
        <w:t xml:space="preserve">)’ is as follows. First, by assumption the means are both zero: </w:t>
      </w:r>
      <w:proofErr w:type="gramStart"/>
      <w:r w:rsidRPr="00E2182C">
        <w:rPr>
          <w:rFonts w:ascii="Times New Roman" w:eastAsia="Times New Roman" w:hAnsi="Times New Roman" w:cs="Times New Roman"/>
          <w:sz w:val="24"/>
          <w:szCs w:val="24"/>
        </w:rPr>
        <w:t>E[</w:t>
      </w:r>
      <w:proofErr w:type="gramEnd"/>
      <w:r w:rsidRPr="00E2182C">
        <w:rPr>
          <w:rFonts w:ascii="Times New Roman" w:eastAsia="Times New Roman" w:hAnsi="Times New Roman" w:cs="Times New Roman"/>
          <w:sz w:val="24"/>
          <w:szCs w:val="24"/>
        </w:rPr>
        <w:t>β</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rPr>
        <w:t xml:space="preserve">]=E[Δ]=0. Second, the variance of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rPr>
        <w:t xml:space="preserve"> is denoted V.  Third, because we assume that β</w:t>
      </w:r>
      <w:r w:rsidRPr="00E2182C">
        <w:rPr>
          <w:rFonts w:ascii="Times New Roman" w:eastAsia="Times New Roman" w:hAnsi="Times New Roman" w:cs="Times New Roman"/>
          <w:sz w:val="24"/>
          <w:szCs w:val="24"/>
          <w:vertAlign w:val="subscript"/>
        </w:rPr>
        <w:t>1E</w:t>
      </w:r>
      <w:r w:rsidRPr="00E2182C">
        <w:rPr>
          <w:rFonts w:ascii="Times New Roman" w:eastAsia="Times New Roman" w:hAnsi="Times New Roman" w:cs="Times New Roman"/>
          <w:sz w:val="24"/>
          <w:szCs w:val="24"/>
        </w:rPr>
        <w:t xml:space="preserve"> and β</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rPr>
        <w:t xml:space="preserve"> are independent, the variance of Δ equals </w:t>
      </w:r>
      <w:proofErr w:type="spellStart"/>
      <w:proofErr w:type="gramStart"/>
      <w:r w:rsidRPr="00E2182C">
        <w:rPr>
          <w:rFonts w:ascii="Times New Roman" w:eastAsia="Times New Roman" w:hAnsi="Times New Roman" w:cs="Times New Roman"/>
          <w:sz w:val="24"/>
          <w:szCs w:val="24"/>
        </w:rPr>
        <w:t>var</w:t>
      </w:r>
      <w:proofErr w:type="spellEnd"/>
      <w:r w:rsidRPr="00E2182C">
        <w:rPr>
          <w:rFonts w:ascii="Times New Roman" w:eastAsia="Times New Roman" w:hAnsi="Times New Roman" w:cs="Times New Roman"/>
          <w:sz w:val="24"/>
          <w:szCs w:val="24"/>
        </w:rPr>
        <w:t>(</w:t>
      </w:r>
      <w:proofErr w:type="gramEnd"/>
      <w:r w:rsidRPr="00E2182C">
        <w:rPr>
          <w:rFonts w:ascii="Times New Roman" w:eastAsia="Times New Roman" w:hAnsi="Times New Roman" w:cs="Times New Roman"/>
          <w:sz w:val="24"/>
          <w:szCs w:val="24"/>
        </w:rPr>
        <w:t>β</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rPr>
        <w:t xml:space="preserve"> – β</w:t>
      </w:r>
      <w:r w:rsidRPr="00E2182C">
        <w:rPr>
          <w:rFonts w:ascii="Times New Roman" w:eastAsia="Times New Roman" w:hAnsi="Times New Roman" w:cs="Times New Roman"/>
          <w:sz w:val="24"/>
          <w:szCs w:val="24"/>
          <w:vertAlign w:val="subscript"/>
        </w:rPr>
        <w:t>1E</w:t>
      </w:r>
      <w:r w:rsidRPr="00E2182C">
        <w:rPr>
          <w:rFonts w:ascii="Times New Roman" w:eastAsia="Times New Roman" w:hAnsi="Times New Roman" w:cs="Times New Roman"/>
          <w:sz w:val="24"/>
          <w:szCs w:val="24"/>
        </w:rPr>
        <w:t>)=2V. Finally, the covariance of β</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rPr>
        <w:t xml:space="preserve"> and Δ equals </w:t>
      </w:r>
      <w:proofErr w:type="gramStart"/>
      <w:r w:rsidRPr="00E2182C">
        <w:rPr>
          <w:rFonts w:ascii="Times New Roman" w:eastAsia="Times New Roman" w:hAnsi="Times New Roman" w:cs="Times New Roman"/>
          <w:sz w:val="24"/>
          <w:szCs w:val="24"/>
        </w:rPr>
        <w:t>E[</w:t>
      </w:r>
      <w:proofErr w:type="gramEnd"/>
      <w:r w:rsidRPr="00E2182C">
        <w:rPr>
          <w:rFonts w:ascii="Times New Roman" w:eastAsia="Times New Roman" w:hAnsi="Times New Roman" w:cs="Times New Roman"/>
          <w:sz w:val="24"/>
          <w:szCs w:val="24"/>
        </w:rPr>
        <w:t>β</w:t>
      </w:r>
      <w:r w:rsidRPr="00E2182C">
        <w:rPr>
          <w:rFonts w:ascii="Times New Roman" w:eastAsia="Times New Roman" w:hAnsi="Times New Roman" w:cs="Times New Roman"/>
          <w:sz w:val="24"/>
          <w:szCs w:val="24"/>
          <w:vertAlign w:val="subscript"/>
        </w:rPr>
        <w:t xml:space="preserve">1N </w:t>
      </w:r>
      <w:r w:rsidRPr="00E2182C">
        <w:rPr>
          <w:rFonts w:ascii="Times New Roman" w:eastAsia="Times New Roman" w:hAnsi="Times New Roman" w:cs="Times New Roman"/>
          <w:sz w:val="24"/>
          <w:szCs w:val="24"/>
        </w:rPr>
        <w:t>Δ] = E[β</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vertAlign w:val="superscript"/>
        </w:rPr>
        <w:t>2</w:t>
      </w:r>
      <w:r w:rsidRPr="00E2182C">
        <w:rPr>
          <w:rFonts w:ascii="Times New Roman" w:eastAsia="Times New Roman" w:hAnsi="Times New Roman" w:cs="Times New Roman"/>
          <w:sz w:val="24"/>
          <w:szCs w:val="24"/>
        </w:rPr>
        <w:t xml:space="preserve"> –β</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rPr>
        <w:t>β</w:t>
      </w:r>
      <w:r w:rsidRPr="00E2182C">
        <w:rPr>
          <w:rFonts w:ascii="Times New Roman" w:eastAsia="Times New Roman" w:hAnsi="Times New Roman" w:cs="Times New Roman"/>
          <w:sz w:val="24"/>
          <w:szCs w:val="24"/>
          <w:vertAlign w:val="subscript"/>
        </w:rPr>
        <w:t>1E</w:t>
      </w:r>
      <w:r w:rsidRPr="00E2182C">
        <w:rPr>
          <w:rFonts w:ascii="Times New Roman" w:eastAsia="Times New Roman" w:hAnsi="Times New Roman" w:cs="Times New Roman"/>
          <w:sz w:val="24"/>
          <w:szCs w:val="24"/>
        </w:rPr>
        <w:t>] =V because β</w:t>
      </w:r>
      <w:r w:rsidRPr="00E2182C">
        <w:rPr>
          <w:rFonts w:ascii="Times New Roman" w:eastAsia="Times New Roman" w:hAnsi="Times New Roman" w:cs="Times New Roman"/>
          <w:sz w:val="24"/>
          <w:szCs w:val="24"/>
          <w:vertAlign w:val="subscript"/>
        </w:rPr>
        <w:t>1E</w:t>
      </w:r>
      <w:r w:rsidRPr="00E2182C">
        <w:rPr>
          <w:rFonts w:ascii="Times New Roman" w:eastAsia="Times New Roman" w:hAnsi="Times New Roman" w:cs="Times New Roman"/>
          <w:sz w:val="24"/>
          <w:szCs w:val="24"/>
        </w:rPr>
        <w:t xml:space="preserve"> and β</w:t>
      </w:r>
      <w:r w:rsidRPr="00E2182C">
        <w:rPr>
          <w:rFonts w:ascii="Times New Roman" w:eastAsia="Times New Roman" w:hAnsi="Times New Roman" w:cs="Times New Roman"/>
          <w:sz w:val="24"/>
          <w:szCs w:val="24"/>
          <w:vertAlign w:val="subscript"/>
        </w:rPr>
        <w:t>2E</w:t>
      </w:r>
      <w:r w:rsidRPr="00E2182C">
        <w:rPr>
          <w:rFonts w:ascii="Times New Roman" w:eastAsia="Times New Roman" w:hAnsi="Times New Roman" w:cs="Times New Roman"/>
          <w:sz w:val="24"/>
          <w:szCs w:val="24"/>
        </w:rPr>
        <w:t xml:space="preserve"> are independent. Putting these together: </w:t>
      </w:r>
      <w:r w:rsidRPr="00E2182C">
        <w:rPr>
          <w:rFonts w:ascii="Times New Roman" w:hAnsi="Times New Roman"/>
          <w:position w:val="-32"/>
          <w:sz w:val="24"/>
          <w:szCs w:val="24"/>
        </w:rPr>
        <w:object w:dxaOrig="2720" w:dyaOrig="760">
          <v:shape id="_x0000_i1242" type="#_x0000_t75" style="width:135.3pt;height:37.85pt" o:ole="">
            <v:imagedata r:id="rId439" o:title=""/>
          </v:shape>
          <o:OLEObject Type="Embed" ProgID="Equation.3" ShapeID="_x0000_i1242" DrawAspect="Content" ObjectID="_1408962474" r:id="rId440"/>
        </w:object>
      </w:r>
      <w:r w:rsidRPr="00E2182C">
        <w:rPr>
          <w:rFonts w:ascii="Times New Roman" w:eastAsia="Times New Roman" w:hAnsi="Times New Roman" w:cs="Times New Roman"/>
          <w:sz w:val="24"/>
          <w:szCs w:val="24"/>
        </w:rPr>
        <w:t xml:space="preserve"> The attitude toward value of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2E</w:t>
      </w:r>
      <w:r w:rsidRPr="00E2182C">
        <w:rPr>
          <w:rFonts w:ascii="Times New Roman" w:eastAsia="Times New Roman" w:hAnsi="Times New Roman" w:cs="Times New Roman"/>
          <w:sz w:val="24"/>
          <w:szCs w:val="24"/>
        </w:rPr>
        <w:t xml:space="preserve"> is identical to that of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rPr>
        <w:t xml:space="preserve"> so it follows directly </w:t>
      </w:r>
      <w:proofErr w:type="gramStart"/>
      <w:r w:rsidRPr="00E2182C">
        <w:rPr>
          <w:rFonts w:ascii="Times New Roman" w:eastAsia="Times New Roman" w:hAnsi="Times New Roman" w:cs="Times New Roman"/>
          <w:sz w:val="24"/>
          <w:szCs w:val="24"/>
        </w:rPr>
        <w:t xml:space="preserve">that </w:t>
      </w:r>
      <w:proofErr w:type="gramEnd"/>
      <w:r w:rsidRPr="00E2182C">
        <w:rPr>
          <w:rFonts w:ascii="Times New Roman" w:hAnsi="Times New Roman"/>
          <w:position w:val="-28"/>
          <w:sz w:val="24"/>
          <w:szCs w:val="24"/>
        </w:rPr>
        <w:object w:dxaOrig="1840" w:dyaOrig="680">
          <v:shape id="_x0000_i1243" type="#_x0000_t75" style="width:91.85pt;height:34.75pt" o:ole="">
            <v:imagedata r:id="rId441" o:title=""/>
          </v:shape>
          <o:OLEObject Type="Embed" ProgID="Equation.3" ShapeID="_x0000_i1243" DrawAspect="Content" ObjectID="_1408962475" r:id="rId442"/>
        </w:object>
      </w:r>
      <w:r w:rsidRPr="00E2182C">
        <w:rPr>
          <w:rFonts w:ascii="Times New Roman" w:eastAsia="Times New Roman" w:hAnsi="Times New Roman" w:cs="Times New Roman"/>
          <w:sz w:val="24"/>
          <w:szCs w:val="24"/>
        </w:rPr>
        <w:t>.</w:t>
      </w:r>
    </w:p>
    <w:p w:rsidR="00F62791" w:rsidRPr="00E2182C" w:rsidRDefault="00F62791" w:rsidP="00F62791">
      <w:pPr>
        <w:rPr>
          <w:rFonts w:ascii="Times New Roman" w:eastAsia="Times New Roman" w:hAnsi="Times New Roman" w:cs="Times New Roman"/>
          <w:b/>
          <w:sz w:val="24"/>
          <w:szCs w:val="24"/>
        </w:rPr>
      </w:pPr>
      <w:r w:rsidRPr="00E2182C">
        <w:rPr>
          <w:rFonts w:ascii="Times New Roman" w:eastAsia="Times New Roman" w:hAnsi="Times New Roman" w:cs="Times New Roman"/>
          <w:b/>
          <w:sz w:val="24"/>
          <w:szCs w:val="24"/>
        </w:rPr>
        <w:t>Proof of Proposition 2:</w:t>
      </w:r>
    </w:p>
    <w:p w:rsidR="00F62791" w:rsidRPr="00E2182C" w:rsidRDefault="00F62791" w:rsidP="00F62791">
      <w:pP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Differentiate (</w:t>
      </w:r>
      <w:r>
        <w:rPr>
          <w:rFonts w:ascii="Times New Roman" w:eastAsia="Times New Roman" w:hAnsi="Times New Roman" w:cs="Times New Roman"/>
          <w:sz w:val="24"/>
          <w:szCs w:val="24"/>
        </w:rPr>
        <w:t xml:space="preserve">21) </w:t>
      </w:r>
      <w:r w:rsidRPr="00E2182C">
        <w:rPr>
          <w:rFonts w:ascii="Times New Roman" w:eastAsia="Times New Roman" w:hAnsi="Times New Roman" w:cs="Times New Roman"/>
          <w:sz w:val="24"/>
          <w:szCs w:val="24"/>
        </w:rPr>
        <w:t>with respect to V and write the derivative as a multiple of quadratic function of risk aversion</w:t>
      </w:r>
      <w:proofErr w:type="gramStart"/>
      <w:r w:rsidRPr="00E2182C">
        <w:rPr>
          <w:rFonts w:ascii="Times New Roman" w:eastAsia="Times New Roman" w:hAnsi="Times New Roman" w:cs="Times New Roman"/>
          <w:sz w:val="24"/>
          <w:szCs w:val="24"/>
        </w:rPr>
        <w:t>:</w:t>
      </w:r>
      <w:r w:rsidRPr="00E2182C">
        <w:rPr>
          <w:rFonts w:ascii="Times New Roman" w:hAnsi="Times New Roman"/>
          <w:position w:val="-32"/>
          <w:sz w:val="24"/>
          <w:szCs w:val="24"/>
        </w:rPr>
        <w:t xml:space="preserve"> </w:t>
      </w:r>
      <w:proofErr w:type="gramEnd"/>
      <w:r w:rsidRPr="00E2182C">
        <w:rPr>
          <w:rFonts w:ascii="Times New Roman" w:hAnsi="Times New Roman"/>
          <w:position w:val="-56"/>
          <w:sz w:val="24"/>
          <w:szCs w:val="24"/>
        </w:rPr>
        <w:object w:dxaOrig="8260" w:dyaOrig="1240">
          <v:shape id="_x0000_i1244" type="#_x0000_t75" style="width:412.75pt;height:60.85pt" o:ole="">
            <v:imagedata r:id="rId443" o:title=""/>
          </v:shape>
          <o:OLEObject Type="Embed" ProgID="Equation.3" ShapeID="_x0000_i1244" DrawAspect="Content" ObjectID="_1408962476" r:id="rId444"/>
        </w:object>
      </w:r>
      <w:r w:rsidRPr="00E2182C">
        <w:rPr>
          <w:rFonts w:ascii="Times New Roman" w:eastAsia="Times New Roman" w:hAnsi="Times New Roman" w:cs="Times New Roman"/>
          <w:sz w:val="24"/>
          <w:szCs w:val="24"/>
        </w:rPr>
        <w:t xml:space="preserve">.  </w:t>
      </w:r>
    </w:p>
    <w:p w:rsidR="00F62791" w:rsidRPr="00E2182C" w:rsidRDefault="00F62791" w:rsidP="00F62791">
      <w:pP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Because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≥0, this must be positive at r=0.  It is convex in r and has a positive slope at r=0 because the term in square brackets must exceed zero for all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≥0, V≥0.  Hence, the derivative is positive for all r≥0. </w:t>
      </w:r>
    </w:p>
    <w:p w:rsidR="00F62791" w:rsidRPr="00E2182C" w:rsidRDefault="00F62791" w:rsidP="00F62791">
      <w:pPr>
        <w:rPr>
          <w:rFonts w:ascii="Times New Roman" w:eastAsia="Times New Roman" w:hAnsi="Times New Roman" w:cs="Times New Roman"/>
          <w:b/>
          <w:sz w:val="24"/>
          <w:szCs w:val="24"/>
        </w:rPr>
      </w:pPr>
    </w:p>
    <w:p w:rsidR="00F62791" w:rsidRPr="00E2182C" w:rsidRDefault="00F62791" w:rsidP="00F62791">
      <w:pPr>
        <w:rPr>
          <w:rFonts w:ascii="Times New Roman" w:eastAsia="Times New Roman" w:hAnsi="Times New Roman" w:cs="Times New Roman"/>
          <w:sz w:val="24"/>
          <w:szCs w:val="24"/>
        </w:rPr>
      </w:pPr>
      <w:r w:rsidRPr="00E2182C">
        <w:rPr>
          <w:rFonts w:ascii="Times New Roman" w:eastAsia="Times New Roman" w:hAnsi="Times New Roman" w:cs="Times New Roman"/>
          <w:b/>
          <w:sz w:val="24"/>
          <w:szCs w:val="24"/>
        </w:rPr>
        <w:t>Proof of Proposition 3</w:t>
      </w:r>
      <w:r w:rsidRPr="00E2182C">
        <w:rPr>
          <w:rFonts w:ascii="Times New Roman" w:eastAsia="Times New Roman" w:hAnsi="Times New Roman" w:cs="Times New Roman"/>
          <w:sz w:val="24"/>
          <w:szCs w:val="24"/>
        </w:rPr>
        <w:t>:</w:t>
      </w:r>
    </w:p>
    <w:p w:rsidR="00F62791" w:rsidRPr="00E2182C" w:rsidRDefault="00F62791" w:rsidP="00F62791">
      <w:pP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 K</w:t>
      </w:r>
      <w:r w:rsidRPr="00E2182C">
        <w:rPr>
          <w:rFonts w:ascii="Times New Roman" w:eastAsia="Times New Roman" w:hAnsi="Times New Roman" w:cs="Times New Roman"/>
          <w:position w:val="-12"/>
          <w:sz w:val="24"/>
          <w:szCs w:val="24"/>
        </w:rPr>
        <w:t xml:space="preserve"> </w:t>
      </w:r>
      <w:r w:rsidRPr="00E2182C">
        <w:rPr>
          <w:rFonts w:ascii="Times New Roman" w:eastAsia="Times New Roman" w:hAnsi="Times New Roman" w:cs="Times New Roman"/>
          <w:sz w:val="24"/>
          <w:szCs w:val="24"/>
        </w:rPr>
        <w:t xml:space="preserve">is an increasing function of V, so first period profits decrease in V. From </w:t>
      </w:r>
      <w:r>
        <w:rPr>
          <w:rFonts w:ascii="Times New Roman" w:eastAsia="Times New Roman" w:hAnsi="Times New Roman" w:cs="Times New Roman"/>
          <w:sz w:val="24"/>
          <w:szCs w:val="24"/>
        </w:rPr>
        <w:t>equation (24)</w:t>
      </w:r>
      <w:r w:rsidRPr="00E2182C">
        <w:rPr>
          <w:rFonts w:ascii="Times New Roman" w:eastAsia="Times New Roman" w:hAnsi="Times New Roman" w:cs="Times New Roman"/>
          <w:sz w:val="24"/>
          <w:szCs w:val="24"/>
        </w:rPr>
        <w:t>, compute the derivative with respect to V:</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
        <w:gridCol w:w="8241"/>
        <w:gridCol w:w="792"/>
      </w:tblGrid>
      <w:tr w:rsidR="00F62791" w:rsidRPr="00E2182C" w:rsidTr="00511CAC">
        <w:tc>
          <w:tcPr>
            <w:tcW w:w="175" w:type="pct"/>
            <w:shd w:val="clear" w:color="auto" w:fill="auto"/>
          </w:tcPr>
          <w:p w:rsidR="00F62791" w:rsidRPr="00E2182C" w:rsidRDefault="00F62791" w:rsidP="00511CAC">
            <w:pPr>
              <w:rPr>
                <w:rFonts w:ascii="Times New Roman" w:hAnsi="Times New Roman"/>
                <w:sz w:val="24"/>
                <w:szCs w:val="24"/>
              </w:rPr>
            </w:pPr>
          </w:p>
        </w:tc>
        <w:tc>
          <w:tcPr>
            <w:tcW w:w="4402" w:type="pct"/>
            <w:shd w:val="clear" w:color="auto" w:fill="auto"/>
            <w:vAlign w:val="center"/>
          </w:tcPr>
          <w:p w:rsidR="00F62791" w:rsidRPr="00E2182C" w:rsidRDefault="00F62791" w:rsidP="00511CAC">
            <w:pPr>
              <w:jc w:val="center"/>
              <w:rPr>
                <w:rFonts w:ascii="Times New Roman" w:hAnsi="Times New Roman"/>
                <w:sz w:val="24"/>
                <w:szCs w:val="24"/>
              </w:rPr>
            </w:pPr>
            <w:r w:rsidRPr="00E2182C">
              <w:rPr>
                <w:position w:val="-114"/>
              </w:rPr>
              <w:object w:dxaOrig="7500" w:dyaOrig="2400">
                <v:shape id="_x0000_i1245" type="#_x0000_t75" style="width:374.9pt;height:118.55pt" o:ole="">
                  <v:imagedata r:id="rId445" o:title=""/>
                </v:shape>
                <o:OLEObject Type="Embed" ProgID="Equation.3" ShapeID="_x0000_i1245" DrawAspect="Content" ObjectID="_1408962477" r:id="rId446"/>
              </w:object>
            </w:r>
          </w:p>
        </w:tc>
        <w:tc>
          <w:tcPr>
            <w:tcW w:w="423" w:type="pct"/>
            <w:shd w:val="clear" w:color="auto" w:fill="auto"/>
            <w:vAlign w:val="center"/>
          </w:tcPr>
          <w:p w:rsidR="00F62791" w:rsidRPr="00E2182C" w:rsidRDefault="00F62791" w:rsidP="00511CAC">
            <w:pPr>
              <w:ind w:right="120"/>
              <w:jc w:val="right"/>
              <w:rPr>
                <w:rFonts w:ascii="Times New Roman" w:hAnsi="Times New Roman"/>
                <w:sz w:val="24"/>
                <w:szCs w:val="24"/>
              </w:rPr>
            </w:pPr>
            <w:r w:rsidRPr="00E2182C">
              <w:rPr>
                <w:rFonts w:ascii="Times New Roman" w:hAnsi="Times New Roman"/>
                <w:sz w:val="24"/>
                <w:szCs w:val="24"/>
              </w:rPr>
              <w:t>(</w:t>
            </w:r>
            <w:r w:rsidRPr="00E2182C">
              <w:rPr>
                <w:rFonts w:ascii="Times New Roman" w:hAnsi="Times New Roman"/>
                <w:sz w:val="24"/>
                <w:szCs w:val="24"/>
              </w:rPr>
              <w:fldChar w:fldCharType="begin"/>
            </w:r>
            <w:bookmarkStart w:id="27" w:name="_Ref331432072"/>
            <w:bookmarkEnd w:id="27"/>
            <w:r w:rsidRPr="00E2182C">
              <w:rPr>
                <w:rFonts w:ascii="Times New Roman" w:hAnsi="Times New Roman"/>
                <w:sz w:val="24"/>
                <w:szCs w:val="24"/>
              </w:rPr>
              <w:instrText xml:space="preserve"> LISTNUM  NumberDefault \l 1  </w:instrText>
            </w:r>
            <w:r w:rsidRPr="00E2182C">
              <w:rPr>
                <w:rFonts w:ascii="Times New Roman" w:hAnsi="Times New Roman"/>
                <w:sz w:val="24"/>
                <w:szCs w:val="24"/>
              </w:rPr>
              <w:fldChar w:fldCharType="end"/>
            </w:r>
          </w:p>
        </w:tc>
      </w:tr>
    </w:tbl>
    <w:p w:rsidR="00F62791" w:rsidRPr="00E2182C" w:rsidRDefault="00F62791" w:rsidP="00F62791">
      <w:pP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The worst case analysis of the first term with respect to risk aversion r is at</w:t>
      </w:r>
    </w:p>
    <w:p w:rsidR="00F62791" w:rsidRPr="00E2182C" w:rsidRDefault="00F62791" w:rsidP="00F62791">
      <w:pPr>
        <w:rPr>
          <w:rFonts w:ascii="Times New Roman" w:eastAsia="Times New Roman" w:hAnsi="Times New Roman" w:cs="Times New Roman"/>
          <w:sz w:val="24"/>
          <w:szCs w:val="24"/>
        </w:rPr>
      </w:pPr>
      <w:r w:rsidRPr="00E2182C">
        <w:rPr>
          <w:rFonts w:ascii="Times New Roman" w:hAnsi="Times New Roman"/>
          <w:position w:val="-10"/>
          <w:sz w:val="24"/>
          <w:szCs w:val="24"/>
        </w:rPr>
        <w:object w:dxaOrig="2940" w:dyaOrig="360">
          <v:shape id="_x0000_i1246" type="#_x0000_t75" style="width:147.1pt;height:18pt" o:ole="">
            <v:imagedata r:id="rId447" o:title=""/>
          </v:shape>
          <o:OLEObject Type="Embed" ProgID="Equation.3" ShapeID="_x0000_i1246" DrawAspect="Content" ObjectID="_1408962478" r:id="rId448"/>
        </w:object>
      </w:r>
      <w:r w:rsidRPr="00E2182C">
        <w:rPr>
          <w:rFonts w:ascii="Times New Roman" w:eastAsia="Times New Roman" w:hAnsi="Times New Roman" w:cs="Times New Roman"/>
          <w:sz w:val="24"/>
          <w:szCs w:val="24"/>
        </w:rPr>
        <w:t xml:space="preserve">, so the first term cannot be below </w:t>
      </w:r>
      <w:r w:rsidRPr="00E2182C">
        <w:rPr>
          <w:rFonts w:ascii="Times New Roman" w:hAnsi="Times New Roman"/>
          <w:position w:val="-28"/>
          <w:sz w:val="24"/>
          <w:szCs w:val="24"/>
        </w:rPr>
        <w:object w:dxaOrig="2220" w:dyaOrig="660">
          <v:shape id="_x0000_i1247" type="#_x0000_t75" style="width:109.85pt;height:32.3pt" o:ole="">
            <v:imagedata r:id="rId449" o:title=""/>
          </v:shape>
          <o:OLEObject Type="Embed" ProgID="Equation.3" ShapeID="_x0000_i1247" DrawAspect="Content" ObjectID="_1408962479" r:id="rId450"/>
        </w:object>
      </w:r>
      <w:r w:rsidRPr="00E2182C">
        <w:rPr>
          <w:rFonts w:ascii="Times New Roman" w:eastAsia="Times New Roman" w:hAnsi="Times New Roman" w:cs="Times New Roman"/>
          <w:sz w:val="24"/>
          <w:szCs w:val="24"/>
        </w:rPr>
        <w:t xml:space="preserve"> and hence cannot be below -1/16 when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≥0.  By similar reasoning, the fourth term of (</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REF _Ref331432072 \r \h </w:instrText>
      </w:r>
      <w:r w:rsidRPr="00E2182C">
        <w:rPr>
          <w:rFonts w:ascii="Times New Roman" w:eastAsia="Times New Roman" w:hAnsi="Times New Roman" w:cs="Times New Roman"/>
          <w:sz w:val="24"/>
          <w:szCs w:val="24"/>
        </w:rPr>
      </w:r>
      <w:r w:rsidRPr="00E2182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w:t>
      </w:r>
      <w:r w:rsidRPr="00E2182C">
        <w:rPr>
          <w:rFonts w:ascii="Times New Roman" w:eastAsia="Times New Roman" w:hAnsi="Times New Roman" w:cs="Times New Roman"/>
          <w:sz w:val="24"/>
          <w:szCs w:val="24"/>
        </w:rPr>
        <w:fldChar w:fldCharType="end"/>
      </w:r>
      <w:r w:rsidRPr="00E2182C">
        <w:rPr>
          <w:rFonts w:ascii="Times New Roman" w:eastAsia="Times New Roman" w:hAnsi="Times New Roman" w:cs="Times New Roman"/>
          <w:sz w:val="24"/>
          <w:szCs w:val="24"/>
        </w:rPr>
        <w:t xml:space="preserve"> cannot be below </w:t>
      </w:r>
      <w:r w:rsidRPr="00E2182C">
        <w:rPr>
          <w:rFonts w:ascii="Times New Roman" w:hAnsi="Times New Roman"/>
          <w:position w:val="-54"/>
          <w:sz w:val="24"/>
          <w:szCs w:val="24"/>
        </w:rPr>
        <w:object w:dxaOrig="1880" w:dyaOrig="1200">
          <v:shape id="_x0000_i1248" type="#_x0000_t75" style="width:93.1pt;height:59.6pt" o:ole="">
            <v:imagedata r:id="rId451" o:title=""/>
          </v:shape>
          <o:OLEObject Type="Embed" ProgID="Equation.3" ShapeID="_x0000_i1248" DrawAspect="Content" ObjectID="_1408962480" r:id="rId452"/>
        </w:object>
      </w:r>
      <w:r w:rsidRPr="00E2182C">
        <w:rPr>
          <w:rFonts w:ascii="Times New Roman" w:eastAsia="Times New Roman" w:hAnsi="Times New Roman" w:cs="Times New Roman"/>
          <w:sz w:val="24"/>
          <w:szCs w:val="24"/>
        </w:rPr>
        <w:t xml:space="preserve"> and hence cannot be below -3/64.  The sum of the first, second and fourth terms of (</w:t>
      </w:r>
      <w:r w:rsidRPr="00E2182C">
        <w:rPr>
          <w:rFonts w:ascii="Times New Roman" w:eastAsia="Times New Roman" w:hAnsi="Times New Roman" w:cs="Times New Roman"/>
          <w:sz w:val="24"/>
          <w:szCs w:val="24"/>
        </w:rPr>
        <w:fldChar w:fldCharType="begin"/>
      </w:r>
      <w:r w:rsidRPr="00E2182C">
        <w:rPr>
          <w:rFonts w:ascii="Times New Roman" w:eastAsia="Times New Roman" w:hAnsi="Times New Roman" w:cs="Times New Roman"/>
          <w:sz w:val="24"/>
          <w:szCs w:val="24"/>
        </w:rPr>
        <w:instrText xml:space="preserve"> REF _Ref331432072 \r \h </w:instrText>
      </w:r>
      <w:r w:rsidRPr="00E2182C">
        <w:rPr>
          <w:rFonts w:ascii="Times New Roman" w:eastAsia="Times New Roman" w:hAnsi="Times New Roman" w:cs="Times New Roman"/>
          <w:sz w:val="24"/>
          <w:szCs w:val="24"/>
        </w:rPr>
      </w:r>
      <w:r w:rsidRPr="00E2182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39)</w:t>
      </w:r>
      <w:r w:rsidRPr="00E2182C">
        <w:rPr>
          <w:rFonts w:ascii="Times New Roman" w:eastAsia="Times New Roman" w:hAnsi="Times New Roman" w:cs="Times New Roman"/>
          <w:sz w:val="24"/>
          <w:szCs w:val="24"/>
        </w:rPr>
        <w:fldChar w:fldCharType="end"/>
      </w:r>
      <w:r w:rsidRPr="00E2182C">
        <w:rPr>
          <w:rFonts w:ascii="Times New Roman" w:eastAsia="Times New Roman" w:hAnsi="Times New Roman" w:cs="Times New Roman"/>
          <w:sz w:val="24"/>
          <w:szCs w:val="24"/>
        </w:rPr>
        <w:t xml:space="preserve"> must exceed 1/64 and because the third term is positive, the derivative of total profits is positive.</w:t>
      </w:r>
      <w:bookmarkStart w:id="28" w:name="_GoBack"/>
      <w:bookmarkEnd w:id="28"/>
    </w:p>
    <w:p w:rsidR="00F62791" w:rsidRPr="00E2182C" w:rsidRDefault="00F62791" w:rsidP="00F62791">
      <w:pPr>
        <w:rPr>
          <w:rFonts w:ascii="Times New Roman" w:eastAsia="Times New Roman" w:hAnsi="Times New Roman" w:cs="Times New Roman"/>
          <w:b/>
          <w:sz w:val="24"/>
          <w:szCs w:val="24"/>
        </w:rPr>
      </w:pPr>
      <w:r w:rsidRPr="00E2182C">
        <w:rPr>
          <w:rFonts w:ascii="Times New Roman" w:eastAsia="Times New Roman" w:hAnsi="Times New Roman" w:cs="Times New Roman"/>
          <w:b/>
          <w:sz w:val="24"/>
          <w:szCs w:val="24"/>
        </w:rPr>
        <w:t xml:space="preserve">Proof of Lemma 2: </w:t>
      </w:r>
    </w:p>
    <w:p w:rsidR="00F62791" w:rsidRPr="00E2182C" w:rsidRDefault="00F62791" w:rsidP="00F62791">
      <w:pP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Consider, Γ=</w:t>
      </w:r>
      <w:r>
        <w:rPr>
          <w:rFonts w:ascii="Times New Roman" w:eastAsia="Times New Roman" w:hAnsi="Times New Roman" w:cs="Times New Roman"/>
          <w:noProof/>
          <w:position w:val="-14"/>
          <w:sz w:val="24"/>
          <w:szCs w:val="24"/>
        </w:rPr>
        <w:drawing>
          <wp:inline distT="0" distB="0" distL="0" distR="0" wp14:anchorId="034D42D1" wp14:editId="460905D8">
            <wp:extent cx="612140" cy="30226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612140" cy="302260"/>
                    </a:xfrm>
                    <a:prstGeom prst="rect">
                      <a:avLst/>
                    </a:prstGeom>
                    <a:noFill/>
                    <a:ln>
                      <a:noFill/>
                    </a:ln>
                  </pic:spPr>
                </pic:pic>
              </a:graphicData>
            </a:graphic>
          </wp:inline>
        </w:drawing>
      </w:r>
      <w:r w:rsidRPr="00E2182C">
        <w:rPr>
          <w:rFonts w:ascii="Times New Roman" w:eastAsia="Times New Roman" w:hAnsi="Times New Roman" w:cs="Times New Roman"/>
          <w:sz w:val="24"/>
          <w:szCs w:val="24"/>
        </w:rPr>
        <w:t>+</w:t>
      </w:r>
      <w:r>
        <w:rPr>
          <w:rFonts w:ascii="Times New Roman" w:eastAsia="Times New Roman" w:hAnsi="Times New Roman" w:cs="Times New Roman"/>
          <w:noProof/>
          <w:position w:val="-14"/>
          <w:sz w:val="24"/>
          <w:szCs w:val="24"/>
        </w:rPr>
        <w:drawing>
          <wp:inline distT="0" distB="0" distL="0" distR="0" wp14:anchorId="633218F8" wp14:editId="13F4C959">
            <wp:extent cx="612140" cy="3022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612140" cy="302260"/>
                    </a:xfrm>
                    <a:prstGeom prst="rect">
                      <a:avLst/>
                    </a:prstGeom>
                    <a:noFill/>
                    <a:ln>
                      <a:noFill/>
                    </a:ln>
                  </pic:spPr>
                </pic:pic>
              </a:graphicData>
            </a:graphic>
          </wp:inline>
        </w:drawing>
      </w:r>
      <w:r w:rsidRPr="00E2182C">
        <w:rPr>
          <w:rFonts w:ascii="Times New Roman" w:eastAsia="Times New Roman" w:hAnsi="Times New Roman" w:cs="Times New Roman"/>
          <w:sz w:val="24"/>
          <w:szCs w:val="24"/>
        </w:rPr>
        <w:t xml:space="preserve">. We will determine the joint distribution of </w:t>
      </w:r>
      <w:proofErr w:type="spellStart"/>
      <w:r w:rsidRPr="00E2182C">
        <w:rPr>
          <w:rFonts w:ascii="Times New Roman" w:eastAsia="Times New Roman" w:hAnsi="Times New Roman" w:cs="Times New Roman"/>
          <w:sz w:val="24"/>
          <w:szCs w:val="24"/>
        </w:rPr>
        <w:t>of</w:t>
      </w:r>
      <w:proofErr w:type="spellEnd"/>
      <w:r w:rsidRPr="00E2182C">
        <w:rPr>
          <w:rFonts w:ascii="Times New Roman" w:eastAsia="Times New Roman" w:hAnsi="Times New Roman" w:cs="Times New Roman"/>
          <w:sz w:val="24"/>
          <w:szCs w:val="24"/>
        </w:rPr>
        <w:t xml:space="preserve">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rPr>
        <w:t xml:space="preserve">,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 Since </w:t>
      </w:r>
      <w:r>
        <w:rPr>
          <w:rFonts w:ascii="Times New Roman" w:eastAsia="Times New Roman" w:hAnsi="Times New Roman" w:cs="Times New Roman"/>
          <w:noProof/>
          <w:position w:val="-10"/>
          <w:sz w:val="24"/>
          <w:szCs w:val="24"/>
        </w:rPr>
        <w:drawing>
          <wp:inline distT="0" distB="0" distL="0" distR="0" wp14:anchorId="30DD1A59" wp14:editId="2D4898F5">
            <wp:extent cx="220345" cy="22860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rsidRPr="00E2182C">
        <w:rPr>
          <w:rFonts w:ascii="Times New Roman" w:eastAsia="Times New Roman" w:hAnsi="Times New Roman" w:cs="Times New Roman"/>
          <w:sz w:val="24"/>
          <w:szCs w:val="24"/>
        </w:rPr>
        <w:t xml:space="preserve"> and </w:t>
      </w:r>
      <w:r>
        <w:rPr>
          <w:rFonts w:ascii="Times New Roman" w:eastAsia="Times New Roman" w:hAnsi="Times New Roman" w:cs="Times New Roman"/>
          <w:noProof/>
          <w:position w:val="-12"/>
          <w:sz w:val="24"/>
          <w:szCs w:val="24"/>
        </w:rPr>
        <w:drawing>
          <wp:inline distT="0" distB="0" distL="0" distR="0" wp14:anchorId="5520B390" wp14:editId="62957CDE">
            <wp:extent cx="228600" cy="2368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a:noFill/>
                    </a:ln>
                  </pic:spPr>
                </pic:pic>
              </a:graphicData>
            </a:graphic>
          </wp:inline>
        </w:drawing>
      </w:r>
      <w:r w:rsidRPr="00E2182C">
        <w:rPr>
          <w:rFonts w:ascii="Times New Roman" w:eastAsia="Times New Roman" w:hAnsi="Times New Roman" w:cs="Times New Roman"/>
          <w:sz w:val="24"/>
          <w:szCs w:val="24"/>
        </w:rPr>
        <w:t xml:space="preserve"> have independent N(0,1) distributions and </w:t>
      </w:r>
      <w:r>
        <w:rPr>
          <w:rFonts w:ascii="Times New Roman" w:eastAsia="Times New Roman" w:hAnsi="Times New Roman" w:cs="Times New Roman"/>
          <w:noProof/>
          <w:position w:val="-10"/>
          <w:sz w:val="24"/>
          <w:szCs w:val="24"/>
        </w:rPr>
        <w:drawing>
          <wp:inline distT="0" distB="0" distL="0" distR="0" wp14:anchorId="1BE43D86" wp14:editId="1E18EE3C">
            <wp:extent cx="220345" cy="22860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rsidRPr="00E2182C">
        <w:rPr>
          <w:rFonts w:ascii="Times New Roman" w:eastAsia="Times New Roman" w:hAnsi="Times New Roman" w:cs="Times New Roman"/>
          <w:sz w:val="24"/>
          <w:szCs w:val="24"/>
        </w:rPr>
        <w:t xml:space="preserve"> </w:t>
      </w:r>
      <w:proofErr w:type="spellStart"/>
      <w:r w:rsidRPr="00E2182C">
        <w:rPr>
          <w:rFonts w:ascii="Times New Roman" w:eastAsia="Times New Roman" w:hAnsi="Times New Roman" w:cs="Times New Roman"/>
          <w:sz w:val="24"/>
          <w:szCs w:val="24"/>
        </w:rPr>
        <w:t>and</w:t>
      </w:r>
      <w:proofErr w:type="spellEnd"/>
      <w:r w:rsidRPr="00E2182C">
        <w:rPr>
          <w:rFonts w:ascii="Times New Roman" w:eastAsia="Times New Roman" w:hAnsi="Times New Roman" w:cs="Times New Roman"/>
          <w:sz w:val="24"/>
          <w:szCs w:val="24"/>
        </w:rPr>
        <w:t xml:space="preserve"> </w:t>
      </w:r>
      <w:r>
        <w:rPr>
          <w:rFonts w:ascii="Times New Roman" w:eastAsia="Times New Roman" w:hAnsi="Times New Roman" w:cs="Times New Roman"/>
          <w:noProof/>
          <w:position w:val="-12"/>
          <w:sz w:val="24"/>
          <w:szCs w:val="24"/>
        </w:rPr>
        <w:drawing>
          <wp:inline distT="0" distB="0" distL="0" distR="0" wp14:anchorId="3D78423F" wp14:editId="49924B8B">
            <wp:extent cx="228600" cy="2368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a:noFill/>
                    </a:ln>
                  </pic:spPr>
                </pic:pic>
              </a:graphicData>
            </a:graphic>
          </wp:inline>
        </w:drawing>
      </w:r>
      <w:r w:rsidRPr="00E2182C">
        <w:rPr>
          <w:rFonts w:ascii="Times New Roman" w:eastAsia="Times New Roman" w:hAnsi="Times New Roman" w:cs="Times New Roman"/>
          <w:sz w:val="24"/>
          <w:szCs w:val="24"/>
        </w:rPr>
        <w:t xml:space="preserve"> have independent N(0, V) distributions, the mean, E[Γ]=0 and </w:t>
      </w:r>
      <w:proofErr w:type="spellStart"/>
      <w:r w:rsidRPr="00E2182C">
        <w:rPr>
          <w:rFonts w:ascii="Times New Roman" w:eastAsia="Times New Roman" w:hAnsi="Times New Roman" w:cs="Times New Roman"/>
          <w:sz w:val="24"/>
          <w:szCs w:val="24"/>
        </w:rPr>
        <w:t>var</w:t>
      </w:r>
      <w:proofErr w:type="spellEnd"/>
      <w:r w:rsidRPr="00E2182C">
        <w:rPr>
          <w:rFonts w:ascii="Times New Roman" w:eastAsia="Times New Roman" w:hAnsi="Times New Roman" w:cs="Times New Roman"/>
          <w:sz w:val="24"/>
          <w:szCs w:val="24"/>
        </w:rPr>
        <w:t>(Γ)=</w:t>
      </w:r>
      <w:proofErr w:type="spellStart"/>
      <w:r w:rsidRPr="00E2182C">
        <w:rPr>
          <w:rFonts w:ascii="Times New Roman" w:eastAsia="Times New Roman" w:hAnsi="Times New Roman" w:cs="Times New Roman"/>
          <w:sz w:val="24"/>
          <w:szCs w:val="24"/>
        </w:rPr>
        <w:t>var</w:t>
      </w:r>
      <w:proofErr w:type="spellEnd"/>
      <w:r w:rsidRPr="00E2182C">
        <w:rPr>
          <w:rFonts w:ascii="Times New Roman" w:eastAsia="Times New Roman" w:hAnsi="Times New Roman" w:cs="Times New Roman"/>
          <w:sz w:val="24"/>
          <w:szCs w:val="24"/>
        </w:rPr>
        <w:t>(</w:t>
      </w:r>
      <w:r>
        <w:rPr>
          <w:rFonts w:ascii="Times New Roman" w:eastAsia="Times New Roman" w:hAnsi="Times New Roman" w:cs="Times New Roman"/>
          <w:noProof/>
          <w:position w:val="-14"/>
          <w:sz w:val="24"/>
          <w:szCs w:val="24"/>
        </w:rPr>
        <w:drawing>
          <wp:inline distT="0" distB="0" distL="0" distR="0" wp14:anchorId="0C68F97A" wp14:editId="323778F7">
            <wp:extent cx="612140" cy="30226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612140" cy="302260"/>
                    </a:xfrm>
                    <a:prstGeom prst="rect">
                      <a:avLst/>
                    </a:prstGeom>
                    <a:noFill/>
                    <a:ln>
                      <a:noFill/>
                    </a:ln>
                  </pic:spPr>
                </pic:pic>
              </a:graphicData>
            </a:graphic>
          </wp:inline>
        </w:drawing>
      </w:r>
      <w:r w:rsidRPr="00E2182C">
        <w:rPr>
          <w:rFonts w:ascii="Times New Roman" w:eastAsia="Times New Roman" w:hAnsi="Times New Roman" w:cs="Times New Roman"/>
          <w:sz w:val="24"/>
          <w:szCs w:val="24"/>
        </w:rPr>
        <w:t>+</w:t>
      </w:r>
      <w:r>
        <w:rPr>
          <w:rFonts w:ascii="Times New Roman" w:eastAsia="Times New Roman" w:hAnsi="Times New Roman" w:cs="Times New Roman"/>
          <w:noProof/>
          <w:position w:val="-14"/>
          <w:sz w:val="24"/>
          <w:szCs w:val="24"/>
        </w:rPr>
        <w:drawing>
          <wp:inline distT="0" distB="0" distL="0" distR="0" wp14:anchorId="152865B0" wp14:editId="49D1CF21">
            <wp:extent cx="612140" cy="3022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612140" cy="302260"/>
                    </a:xfrm>
                    <a:prstGeom prst="rect">
                      <a:avLst/>
                    </a:prstGeom>
                    <a:noFill/>
                    <a:ln>
                      <a:noFill/>
                    </a:ln>
                  </pic:spPr>
                </pic:pic>
              </a:graphicData>
            </a:graphic>
          </wp:inline>
        </w:drawing>
      </w:r>
      <w:r w:rsidRPr="00E2182C">
        <w:rPr>
          <w:rFonts w:ascii="Times New Roman" w:eastAsia="Times New Roman" w:hAnsi="Times New Roman" w:cs="Times New Roman"/>
          <w:sz w:val="24"/>
          <w:szCs w:val="24"/>
        </w:rPr>
        <w:t>)=2(</w:t>
      </w:r>
      <w:r>
        <w:rPr>
          <w:rFonts w:ascii="Times New Roman" w:eastAsia="Times New Roman" w:hAnsi="Times New Roman" w:cs="Times New Roman"/>
          <w:noProof/>
          <w:position w:val="-4"/>
          <w:sz w:val="24"/>
          <w:szCs w:val="24"/>
        </w:rPr>
        <w:drawing>
          <wp:inline distT="0" distB="0" distL="0" distR="0" wp14:anchorId="1103F5B0" wp14:editId="5FF52C77">
            <wp:extent cx="89535" cy="15494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89535" cy="154940"/>
                    </a:xfrm>
                    <a:prstGeom prst="rect">
                      <a:avLst/>
                    </a:prstGeom>
                    <a:noFill/>
                    <a:ln>
                      <a:noFill/>
                    </a:ln>
                  </pic:spPr>
                </pic:pic>
              </a:graphicData>
            </a:graphic>
          </wp:inline>
        </w:drawing>
      </w:r>
      <w:r w:rsidRPr="00E2182C">
        <w:rPr>
          <w:rFonts w:ascii="Times New Roman" w:eastAsia="Times New Roman" w:hAnsi="Times New Roman" w:cs="Times New Roman"/>
          <w:sz w:val="24"/>
          <w:szCs w:val="24"/>
        </w:rPr>
        <w:t xml:space="preserve">+V). Finally, the </w:t>
      </w:r>
      <w:proofErr w:type="spellStart"/>
      <w:proofErr w:type="gramStart"/>
      <w:r w:rsidRPr="00E2182C">
        <w:rPr>
          <w:rFonts w:ascii="Times New Roman" w:eastAsia="Times New Roman" w:hAnsi="Times New Roman" w:cs="Times New Roman"/>
          <w:sz w:val="24"/>
          <w:szCs w:val="24"/>
        </w:rPr>
        <w:t>cov</w:t>
      </w:r>
      <w:proofErr w:type="spellEnd"/>
      <w:r w:rsidRPr="00E2182C">
        <w:rPr>
          <w:rFonts w:ascii="Times New Roman" w:eastAsia="Times New Roman" w:hAnsi="Times New Roman" w:cs="Times New Roman"/>
          <w:sz w:val="24"/>
          <w:szCs w:val="24"/>
        </w:rPr>
        <w:t>(</w:t>
      </w:r>
      <w:proofErr w:type="gramEnd"/>
      <w:r w:rsidRPr="00E2182C">
        <w:rPr>
          <w:rFonts w:ascii="Times New Roman" w:eastAsia="Times New Roman" w:hAnsi="Times New Roman" w:cs="Times New Roman"/>
          <w:sz w:val="24"/>
          <w:szCs w:val="24"/>
        </w:rPr>
        <w:t>β</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rPr>
        <w:t>, Γ )=E[β</w:t>
      </w:r>
      <w:r w:rsidRPr="00E2182C">
        <w:rPr>
          <w:rFonts w:ascii="Times New Roman" w:eastAsia="Times New Roman" w:hAnsi="Times New Roman" w:cs="Times New Roman"/>
          <w:sz w:val="24"/>
          <w:szCs w:val="24"/>
          <w:vertAlign w:val="subscript"/>
        </w:rPr>
        <w:t xml:space="preserve">1N </w:t>
      </w:r>
      <w:r w:rsidRPr="00E2182C">
        <w:rPr>
          <w:rFonts w:ascii="Times New Roman" w:eastAsia="Times New Roman" w:hAnsi="Times New Roman" w:cs="Times New Roman"/>
          <w:sz w:val="24"/>
          <w:szCs w:val="24"/>
        </w:rPr>
        <w:t xml:space="preserve">Γ]. This gives </w:t>
      </w:r>
      <w:proofErr w:type="spellStart"/>
      <w:proofErr w:type="gramStart"/>
      <w:r w:rsidRPr="00E2182C">
        <w:rPr>
          <w:rFonts w:ascii="Times New Roman" w:eastAsia="Times New Roman" w:hAnsi="Times New Roman" w:cs="Times New Roman"/>
          <w:sz w:val="24"/>
          <w:szCs w:val="24"/>
        </w:rPr>
        <w:t>cov</w:t>
      </w:r>
      <w:proofErr w:type="spellEnd"/>
      <w:r w:rsidRPr="00E2182C">
        <w:rPr>
          <w:rFonts w:ascii="Times New Roman" w:eastAsia="Times New Roman" w:hAnsi="Times New Roman" w:cs="Times New Roman"/>
          <w:sz w:val="24"/>
          <w:szCs w:val="24"/>
        </w:rPr>
        <w:t>(</w:t>
      </w:r>
      <w:proofErr w:type="gramEnd"/>
      <w:r w:rsidRPr="00E2182C">
        <w:rPr>
          <w:rFonts w:ascii="Times New Roman" w:eastAsia="Times New Roman" w:hAnsi="Times New Roman" w:cs="Times New Roman"/>
          <w:sz w:val="24"/>
          <w:szCs w:val="24"/>
        </w:rPr>
        <w:t>β</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rPr>
        <w:t>, Γ )= V. Putting these together:</w:t>
      </w:r>
    </w:p>
    <w:p w:rsidR="00F62791" w:rsidRPr="00E2182C" w:rsidRDefault="00F62791" w:rsidP="00F62791">
      <w:pPr>
        <w:rPr>
          <w:rFonts w:ascii="Times New Roman" w:eastAsia="Times New Roman" w:hAnsi="Times New Roman" w:cs="Times New Roman"/>
          <w:sz w:val="24"/>
          <w:szCs w:val="24"/>
        </w:rPr>
      </w:pPr>
      <w:r w:rsidRPr="00E2182C">
        <w:rPr>
          <w:rFonts w:ascii="Times New Roman" w:hAnsi="Times New Roman"/>
          <w:position w:val="-32"/>
          <w:sz w:val="24"/>
          <w:szCs w:val="24"/>
        </w:rPr>
        <w:object w:dxaOrig="3200" w:dyaOrig="760">
          <v:shape id="_x0000_i1249" type="#_x0000_t75" style="width:160.15pt;height:37.85pt" o:ole="">
            <v:imagedata r:id="rId460" o:title=""/>
          </v:shape>
          <o:OLEObject Type="Embed" ProgID="Equation.3" ShapeID="_x0000_i1249" DrawAspect="Content" ObjectID="_1408962481" r:id="rId461"/>
        </w:object>
      </w:r>
      <w:r w:rsidRPr="00E2182C">
        <w:rPr>
          <w:rFonts w:ascii="Times New Roman" w:eastAsia="Times New Roman" w:hAnsi="Times New Roman" w:cs="Times New Roman"/>
          <w:sz w:val="24"/>
          <w:szCs w:val="24"/>
        </w:rPr>
        <w:t xml:space="preserve"> Because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2E</w:t>
      </w:r>
      <w:r w:rsidRPr="00E2182C">
        <w:rPr>
          <w:rFonts w:ascii="Times New Roman" w:eastAsia="Times New Roman" w:hAnsi="Times New Roman" w:cs="Times New Roman"/>
          <w:sz w:val="24"/>
          <w:szCs w:val="24"/>
        </w:rPr>
        <w:t xml:space="preserve"> is identical to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bscript"/>
        </w:rPr>
        <w:t>1N</w:t>
      </w:r>
      <w:r w:rsidRPr="00E2182C">
        <w:rPr>
          <w:rFonts w:ascii="Times New Roman" w:eastAsia="Times New Roman" w:hAnsi="Times New Roman" w:cs="Times New Roman"/>
          <w:sz w:val="24"/>
          <w:szCs w:val="24"/>
        </w:rPr>
        <w:t xml:space="preserve">, it follows directly that </w:t>
      </w:r>
      <w:r w:rsidRPr="00E2182C">
        <w:rPr>
          <w:rFonts w:ascii="Times New Roman" w:hAnsi="Times New Roman"/>
          <w:position w:val="-28"/>
          <w:sz w:val="24"/>
          <w:szCs w:val="24"/>
        </w:rPr>
        <w:object w:dxaOrig="3159" w:dyaOrig="680">
          <v:shape id="_x0000_i1250" type="#_x0000_t75" style="width:158.3pt;height:34.15pt" o:ole="">
            <v:imagedata r:id="rId462" o:title=""/>
          </v:shape>
          <o:OLEObject Type="Embed" ProgID="Equation.3" ShapeID="_x0000_i1250" DrawAspect="Content" ObjectID="_1408962482" r:id="rId463"/>
        </w:object>
      </w:r>
    </w:p>
    <w:p w:rsidR="00F62791" w:rsidRPr="00E2182C" w:rsidRDefault="00F62791" w:rsidP="00F62791">
      <w:pPr>
        <w:rPr>
          <w:rFonts w:ascii="Times New Roman" w:eastAsia="Times New Roman" w:hAnsi="Times New Roman" w:cs="Times New Roman"/>
          <w:b/>
          <w:sz w:val="24"/>
          <w:szCs w:val="24"/>
        </w:rPr>
      </w:pPr>
      <w:r w:rsidRPr="00E2182C">
        <w:rPr>
          <w:rFonts w:ascii="Times New Roman" w:eastAsia="Times New Roman" w:hAnsi="Times New Roman" w:cs="Times New Roman"/>
          <w:b/>
          <w:sz w:val="24"/>
          <w:szCs w:val="24"/>
        </w:rPr>
        <w:t>Proof of Proposition 7:</w:t>
      </w:r>
    </w:p>
    <w:p w:rsidR="00F62791" w:rsidRPr="00E2182C" w:rsidRDefault="00F62791" w:rsidP="00F62791">
      <w:pP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 xml:space="preserve">The profit for the specialist at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perscript"/>
        </w:rPr>
        <w:t>2</w:t>
      </w:r>
      <w:r w:rsidRPr="00E2182C">
        <w:rPr>
          <w:rFonts w:ascii="Times New Roman" w:eastAsia="Times New Roman" w:hAnsi="Times New Roman" w:cs="Times New Roman"/>
          <w:sz w:val="24"/>
          <w:szCs w:val="24"/>
        </w:rPr>
        <w:t xml:space="preserve"> at zero, 1+1</w:t>
      </w:r>
      <w:proofErr w:type="gramStart"/>
      <w:r w:rsidRPr="00E2182C">
        <w:rPr>
          <w:rFonts w:ascii="Times New Roman" w:eastAsia="Times New Roman" w:hAnsi="Times New Roman" w:cs="Times New Roman"/>
          <w:sz w:val="24"/>
          <w:szCs w:val="24"/>
        </w:rPr>
        <w:t>/(</w:t>
      </w:r>
      <w:proofErr w:type="gramEnd"/>
      <w:r w:rsidRPr="00E2182C">
        <w:rPr>
          <w:rFonts w:ascii="Times New Roman" w:eastAsia="Times New Roman" w:hAnsi="Times New Roman" w:cs="Times New Roman"/>
          <w:sz w:val="24"/>
          <w:szCs w:val="24"/>
        </w:rPr>
        <w:t>1+2r), is higher than the profit for the generalist firm, 1+1/(2</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+1+4(1+</w:t>
      </w:r>
      <w:r w:rsidRPr="00E2182C">
        <w:rPr>
          <w:rFonts w:ascii="Symbol" w:eastAsia="Times New Roman" w:hAnsi="Symbol" w:cs="Times New Roman"/>
          <w:sz w:val="24"/>
          <w:szCs w:val="24"/>
        </w:rPr>
        <w:t></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perscript"/>
        </w:rPr>
        <w:t>2</w:t>
      </w:r>
      <w:r w:rsidRPr="00E2182C">
        <w:rPr>
          <w:rFonts w:ascii="Times New Roman" w:eastAsia="Times New Roman" w:hAnsi="Times New Roman" w:cs="Times New Roman"/>
          <w:sz w:val="24"/>
          <w:szCs w:val="24"/>
        </w:rPr>
        <w:t>r), if and only it 1+2r≤2</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+1+4</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perscript"/>
        </w:rPr>
        <w:t>2</w:t>
      </w:r>
      <w:r w:rsidRPr="00E2182C">
        <w:rPr>
          <w:rFonts w:ascii="Times New Roman" w:eastAsia="Times New Roman" w:hAnsi="Times New Roman" w:cs="Times New Roman"/>
          <w:sz w:val="24"/>
          <w:szCs w:val="24"/>
        </w:rPr>
        <w:t>r or 0≤2</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+2(2(1+</w:t>
      </w:r>
      <w:r w:rsidRPr="00E2182C">
        <w:rPr>
          <w:rFonts w:ascii="Symbol" w:eastAsia="Times New Roman" w:hAnsi="Symbol" w:cs="Times New Roman"/>
          <w:sz w:val="24"/>
          <w:szCs w:val="24"/>
        </w:rPr>
        <w:t></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vertAlign w:val="superscript"/>
        </w:rPr>
        <w:t>2</w:t>
      </w:r>
      <w:r w:rsidRPr="00E2182C">
        <w:rPr>
          <w:rFonts w:ascii="Times New Roman" w:eastAsia="Times New Roman" w:hAnsi="Times New Roman" w:cs="Times New Roman"/>
          <w:sz w:val="24"/>
          <w:szCs w:val="24"/>
        </w:rPr>
        <w:t xml:space="preserve">-1)r.  Because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≥0 and r≥0, the right hand side of this inequality is non-negative.  The specialist curve is diminishing at V=0 (derivative is -2r</w:t>
      </w:r>
      <w:proofErr w:type="gramStart"/>
      <w:r w:rsidRPr="00E2182C">
        <w:rPr>
          <w:rFonts w:ascii="Times New Roman" w:eastAsia="Times New Roman" w:hAnsi="Times New Roman" w:cs="Times New Roman"/>
          <w:sz w:val="24"/>
          <w:szCs w:val="24"/>
        </w:rPr>
        <w:t>/(</w:t>
      </w:r>
      <w:proofErr w:type="gramEnd"/>
      <w:r w:rsidRPr="00E2182C">
        <w:rPr>
          <w:rFonts w:ascii="Times New Roman" w:eastAsia="Times New Roman" w:hAnsi="Times New Roman" w:cs="Times New Roman"/>
          <w:sz w:val="24"/>
          <w:szCs w:val="24"/>
        </w:rPr>
        <w:t>1+2r)</w:t>
      </w:r>
      <w:r w:rsidRPr="00E2182C">
        <w:rPr>
          <w:rFonts w:ascii="Times New Roman" w:eastAsia="Times New Roman" w:hAnsi="Times New Roman" w:cs="Times New Roman"/>
          <w:sz w:val="24"/>
          <w:szCs w:val="24"/>
          <w:vertAlign w:val="superscript"/>
        </w:rPr>
        <w:t>2</w:t>
      </w:r>
      <w:r w:rsidRPr="00E2182C">
        <w:rPr>
          <w:rFonts w:ascii="Times New Roman" w:eastAsia="Times New Roman" w:hAnsi="Times New Roman" w:cs="Times New Roman"/>
          <w:sz w:val="24"/>
          <w:szCs w:val="24"/>
        </w:rPr>
        <w:t xml:space="preserve">) while the generalist curve is increasing (derivative </w:t>
      </w:r>
      <w:r w:rsidRPr="00E2182C">
        <w:rPr>
          <w:rFonts w:ascii="Times New Roman" w:eastAsia="Times New Roman" w:hAnsi="Times New Roman" w:cs="Times New Roman"/>
          <w:sz w:val="24"/>
          <w:szCs w:val="24"/>
        </w:rPr>
        <w:lastRenderedPageBreak/>
        <w:t xml:space="preserve">is </w:t>
      </w:r>
      <w:r w:rsidRPr="00E2182C">
        <w:rPr>
          <w:rFonts w:ascii="Times New Roman" w:hAnsi="Times New Roman"/>
          <w:position w:val="-28"/>
          <w:sz w:val="24"/>
          <w:szCs w:val="24"/>
        </w:rPr>
        <w:object w:dxaOrig="3820" w:dyaOrig="1060">
          <v:shape id="_x0000_i1251" type="#_x0000_t75" style="width:189.3pt;height:52.75pt" o:ole="">
            <v:imagedata r:id="rId464" o:title=""/>
          </v:shape>
          <o:OLEObject Type="Embed" ProgID="Equation.3" ShapeID="_x0000_i1251" DrawAspect="Content" ObjectID="_1408962483" r:id="rId465"/>
        </w:object>
      </w:r>
      <w:r w:rsidRPr="00E2182C">
        <w:rPr>
          <w:rFonts w:ascii="Times New Roman" w:eastAsia="Times New Roman" w:hAnsi="Times New Roman" w:cs="Times New Roman"/>
          <w:sz w:val="24"/>
          <w:szCs w:val="24"/>
        </w:rPr>
        <w:t xml:space="preserve"> which is positive because </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 xml:space="preserve">≥1).  As V grows the curves cross over, for the following reason.  Re-write the profit of the specialist firm </w:t>
      </w:r>
      <w:r>
        <w:rPr>
          <w:rFonts w:ascii="Times New Roman" w:eastAsia="Times New Roman" w:hAnsi="Times New Roman" w:cs="Times New Roman"/>
          <w:sz w:val="24"/>
          <w:szCs w:val="24"/>
        </w:rPr>
        <w:t xml:space="preserve">(30) </w:t>
      </w:r>
      <w:r w:rsidRPr="00E2182C">
        <w:rPr>
          <w:rFonts w:ascii="Times New Roman" w:eastAsia="Times New Roman" w:hAnsi="Times New Roman" w:cs="Times New Roman"/>
          <w:sz w:val="24"/>
          <w:szCs w:val="24"/>
        </w:rPr>
        <w:t>as</w:t>
      </w:r>
    </w:p>
    <w:p w:rsidR="00F62791" w:rsidRPr="00E2182C" w:rsidRDefault="00F62791" w:rsidP="00F62791">
      <w:pPr>
        <w:jc w:val="center"/>
        <w:rPr>
          <w:rFonts w:ascii="Times New Roman" w:eastAsia="Times New Roman" w:hAnsi="Times New Roman" w:cs="Times New Roman"/>
          <w:sz w:val="24"/>
          <w:szCs w:val="24"/>
        </w:rPr>
      </w:pPr>
      <w:r w:rsidRPr="00E2182C">
        <w:rPr>
          <w:rFonts w:ascii="Times New Roman" w:hAnsi="Times New Roman"/>
          <w:position w:val="-118"/>
          <w:sz w:val="24"/>
          <w:szCs w:val="24"/>
        </w:rPr>
        <w:object w:dxaOrig="5600" w:dyaOrig="2480">
          <v:shape id="_x0000_i1252" type="#_x0000_t75" style="width:278.05pt;height:124.15pt" o:ole="">
            <v:imagedata r:id="rId466" o:title=""/>
          </v:shape>
          <o:OLEObject Type="Embed" ProgID="Equation.3" ShapeID="_x0000_i1252" DrawAspect="Content" ObjectID="_1408962484" r:id="rId467"/>
        </w:object>
      </w:r>
      <w:r w:rsidRPr="00E2182C">
        <w:rPr>
          <w:rFonts w:ascii="Times New Roman" w:eastAsia="Times New Roman" w:hAnsi="Times New Roman" w:cs="Times New Roman"/>
          <w:sz w:val="24"/>
          <w:szCs w:val="24"/>
        </w:rPr>
        <w:t>.</w:t>
      </w:r>
    </w:p>
    <w:p w:rsidR="00F62791" w:rsidRPr="00E2182C" w:rsidRDefault="00F62791" w:rsidP="00F62791">
      <w:pP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The terms in square brackets approach ½ as V</w:t>
      </w:r>
      <w:r w:rsidRPr="00E2182C">
        <w:rPr>
          <w:rFonts w:ascii="Times New Roman" w:eastAsia="Times New Roman" w:hAnsi="Times New Roman" w:cs="Times New Roman"/>
          <w:sz w:val="24"/>
          <w:szCs w:val="24"/>
        </w:rPr>
        <w:sym w:font="Symbol" w:char="F0AE"/>
      </w:r>
      <w:r w:rsidRPr="00E2182C">
        <w:rPr>
          <w:rFonts w:ascii="Times New Roman" w:eastAsia="Times New Roman" w:hAnsi="Times New Roman" w:cs="Times New Roman"/>
          <w:sz w:val="24"/>
          <w:szCs w:val="24"/>
        </w:rPr>
        <w:sym w:font="Symbol" w:char="F0A5"/>
      </w:r>
      <w:r w:rsidRPr="00E2182C">
        <w:rPr>
          <w:rFonts w:ascii="Times New Roman" w:eastAsia="Times New Roman" w:hAnsi="Times New Roman" w:cs="Times New Roman"/>
          <w:sz w:val="24"/>
          <w:szCs w:val="24"/>
        </w:rPr>
        <w:t xml:space="preserve"> and the terms 1/V approach zero.  The profit therefore becomes very close to the asymptotic </w:t>
      </w:r>
      <w:proofErr w:type="gramStart"/>
      <w:r w:rsidRPr="00E2182C">
        <w:rPr>
          <w:rFonts w:ascii="Times New Roman" w:eastAsia="Times New Roman" w:hAnsi="Times New Roman" w:cs="Times New Roman"/>
          <w:sz w:val="24"/>
          <w:szCs w:val="24"/>
        </w:rPr>
        <w:t xml:space="preserve">line </w:t>
      </w:r>
      <w:proofErr w:type="gramEnd"/>
      <w:r w:rsidRPr="00E2182C">
        <w:rPr>
          <w:rFonts w:ascii="Times New Roman" w:hAnsi="Times New Roman"/>
          <w:position w:val="-24"/>
          <w:sz w:val="24"/>
          <w:szCs w:val="24"/>
        </w:rPr>
        <w:object w:dxaOrig="2620" w:dyaOrig="620">
          <v:shape id="_x0000_i1253" type="#_x0000_t75" style="width:129.7pt;height:31.65pt" o:ole="">
            <v:imagedata r:id="rId468" o:title=""/>
          </v:shape>
          <o:OLEObject Type="Embed" ProgID="Equation.3" ShapeID="_x0000_i1253" DrawAspect="Content" ObjectID="_1408962485" r:id="rId469"/>
        </w:object>
      </w:r>
      <w:r w:rsidRPr="00E2182C">
        <w:rPr>
          <w:rFonts w:ascii="Times New Roman" w:eastAsia="Times New Roman" w:hAnsi="Times New Roman" w:cs="Times New Roman"/>
          <w:sz w:val="24"/>
          <w:szCs w:val="24"/>
        </w:rPr>
        <w:t>.</w:t>
      </w:r>
    </w:p>
    <w:p w:rsidR="00F62791" w:rsidRPr="00E2182C" w:rsidRDefault="00F62791" w:rsidP="00F62791">
      <w:pP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Rewrite the profit f</w:t>
      </w:r>
      <w:r>
        <w:rPr>
          <w:rFonts w:ascii="Times New Roman" w:eastAsia="Times New Roman" w:hAnsi="Times New Roman" w:cs="Times New Roman"/>
          <w:sz w:val="24"/>
          <w:szCs w:val="24"/>
        </w:rPr>
        <w:t xml:space="preserve">unction of the generalist firm (24) </w:t>
      </w:r>
      <w:r w:rsidRPr="00E2182C">
        <w:rPr>
          <w:rFonts w:ascii="Times New Roman" w:eastAsia="Times New Roman" w:hAnsi="Times New Roman" w:cs="Times New Roman"/>
          <w:sz w:val="24"/>
          <w:szCs w:val="24"/>
        </w:rPr>
        <w:t>as</w:t>
      </w:r>
    </w:p>
    <w:p w:rsidR="00F62791" w:rsidRPr="00E2182C" w:rsidRDefault="00F62791" w:rsidP="00F62791">
      <w:pPr>
        <w:rPr>
          <w:rFonts w:ascii="Calibri" w:eastAsia="Times New Roman" w:hAnsi="Calibri" w:cs="Times New Roman"/>
        </w:rPr>
      </w:pPr>
      <w:r w:rsidRPr="00E2182C">
        <w:rPr>
          <w:position w:val="-64"/>
        </w:rPr>
        <w:object w:dxaOrig="7640" w:dyaOrig="1400">
          <v:shape id="_x0000_i1254" type="#_x0000_t75" style="width:332.05pt;height:70.15pt" o:ole="">
            <v:imagedata r:id="rId470" o:title=""/>
          </v:shape>
          <o:OLEObject Type="Embed" ProgID="Equation.3" ShapeID="_x0000_i1254" DrawAspect="Content" ObjectID="_1408962486" r:id="rId471"/>
        </w:object>
      </w:r>
      <w:r w:rsidRPr="00E2182C">
        <w:rPr>
          <w:rFonts w:ascii="Calibri" w:eastAsia="Times New Roman" w:hAnsi="Calibri" w:cs="Times New Roman"/>
        </w:rPr>
        <w:t xml:space="preserve">. </w:t>
      </w:r>
    </w:p>
    <w:p w:rsidR="00F62791" w:rsidRPr="00E2182C" w:rsidRDefault="00F62791" w:rsidP="00F62791">
      <w:pP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The two terms in square brackets approach 0 as V</w:t>
      </w:r>
      <w:r w:rsidRPr="00E2182C">
        <w:rPr>
          <w:rFonts w:ascii="Times New Roman" w:eastAsia="Times New Roman" w:hAnsi="Times New Roman" w:cs="Times New Roman"/>
          <w:sz w:val="24"/>
          <w:szCs w:val="24"/>
        </w:rPr>
        <w:sym w:font="Symbol" w:char="F0AE"/>
      </w:r>
      <w:r w:rsidRPr="00E2182C">
        <w:rPr>
          <w:rFonts w:ascii="Times New Roman" w:eastAsia="Times New Roman" w:hAnsi="Times New Roman" w:cs="Times New Roman"/>
          <w:sz w:val="24"/>
          <w:szCs w:val="24"/>
        </w:rPr>
        <w:sym w:font="Symbol" w:char="F0A5"/>
      </w:r>
      <w:r w:rsidRPr="00E2182C">
        <w:rPr>
          <w:rFonts w:ascii="Times New Roman" w:eastAsia="Times New Roman" w:hAnsi="Times New Roman" w:cs="Times New Roman"/>
          <w:sz w:val="24"/>
          <w:szCs w:val="24"/>
        </w:rPr>
        <w:t>.  The term in angled brackets approaches 1/16 and the term in curly brackets approach 3/2 so the term in parentheses approaches 1</w:t>
      </w:r>
      <w:proofErr w:type="gramStart"/>
      <w:r w:rsidRPr="00E2182C">
        <w:rPr>
          <w:rFonts w:ascii="Times New Roman" w:eastAsia="Times New Roman" w:hAnsi="Times New Roman" w:cs="Times New Roman"/>
          <w:sz w:val="24"/>
          <w:szCs w:val="24"/>
        </w:rPr>
        <w:t>/(</w:t>
      </w:r>
      <w:proofErr w:type="gramEnd"/>
      <w:r w:rsidRPr="00E2182C">
        <w:rPr>
          <w:rFonts w:ascii="Times New Roman" w:eastAsia="Times New Roman" w:hAnsi="Times New Roman" w:cs="Times New Roman"/>
          <w:sz w:val="24"/>
          <w:szCs w:val="24"/>
        </w:rPr>
        <w:t>24(1+</w:t>
      </w:r>
      <w:r w:rsidRPr="00E2182C">
        <w:rPr>
          <w:rFonts w:ascii="Symbol" w:eastAsia="Times New Roman" w:hAnsi="Symbol" w:cs="Times New Roman"/>
          <w:sz w:val="24"/>
          <w:szCs w:val="24"/>
        </w:rPr>
        <w:t></w:t>
      </w:r>
      <w:r w:rsidRPr="00E2182C">
        <w:rPr>
          <w:rFonts w:ascii="Times New Roman" w:eastAsia="Times New Roman" w:hAnsi="Times New Roman" w:cs="Times New Roman"/>
          <w:sz w:val="24"/>
          <w:szCs w:val="24"/>
        </w:rPr>
        <w:t>)</w:t>
      </w:r>
      <w:r w:rsidRPr="00E2182C">
        <w:rPr>
          <w:rFonts w:ascii="Times New Roman" w:eastAsia="Times New Roman" w:hAnsi="Times New Roman" w:cs="Times New Roman"/>
          <w:sz w:val="24"/>
          <w:szCs w:val="24"/>
          <w:vertAlign w:val="superscript"/>
        </w:rPr>
        <w:t>2</w:t>
      </w:r>
      <w:r w:rsidRPr="00E2182C">
        <w:rPr>
          <w:rFonts w:ascii="Times New Roman" w:eastAsia="Times New Roman" w:hAnsi="Times New Roman" w:cs="Times New Roman"/>
          <w:sz w:val="24"/>
          <w:szCs w:val="24"/>
        </w:rPr>
        <w:t>r) as V</w:t>
      </w:r>
      <w:r w:rsidRPr="00E2182C">
        <w:rPr>
          <w:rFonts w:ascii="Times New Roman" w:eastAsia="Times New Roman" w:hAnsi="Times New Roman" w:cs="Times New Roman"/>
          <w:sz w:val="24"/>
          <w:szCs w:val="24"/>
        </w:rPr>
        <w:sym w:font="Symbol" w:char="F0AE"/>
      </w:r>
      <w:r w:rsidRPr="00E2182C">
        <w:rPr>
          <w:rFonts w:ascii="Times New Roman" w:eastAsia="Times New Roman" w:hAnsi="Times New Roman" w:cs="Times New Roman"/>
          <w:sz w:val="24"/>
          <w:szCs w:val="24"/>
        </w:rPr>
        <w:sym w:font="Symbol" w:char="F0A5"/>
      </w:r>
      <w:r w:rsidRPr="00E2182C">
        <w:rPr>
          <w:rFonts w:ascii="Times New Roman" w:eastAsia="Times New Roman" w:hAnsi="Times New Roman" w:cs="Times New Roman"/>
          <w:sz w:val="24"/>
          <w:szCs w:val="24"/>
        </w:rPr>
        <w:t xml:space="preserve">.  Hence the generalist’s profit approaches the asymptotic line </w:t>
      </w:r>
      <w:r w:rsidRPr="00E2182C">
        <w:rPr>
          <w:rFonts w:ascii="Times New Roman" w:hAnsi="Times New Roman"/>
          <w:position w:val="-28"/>
          <w:sz w:val="24"/>
          <w:szCs w:val="24"/>
        </w:rPr>
        <w:object w:dxaOrig="2079" w:dyaOrig="660">
          <v:shape id="_x0000_i1255" type="#_x0000_t75" style="width:104.3pt;height:32.3pt" o:ole="">
            <v:imagedata r:id="rId472" o:title=""/>
          </v:shape>
          <o:OLEObject Type="Embed" ProgID="Equation.3" ShapeID="_x0000_i1255" DrawAspect="Content" ObjectID="_1408962487" r:id="rId473"/>
        </w:object>
      </w:r>
      <w:r w:rsidRPr="00E2182C">
        <w:rPr>
          <w:rFonts w:ascii="Times New Roman" w:eastAsia="Times New Roman" w:hAnsi="Times New Roman" w:cs="Times New Roman"/>
          <w:sz w:val="24"/>
          <w:szCs w:val="24"/>
        </w:rPr>
        <w:t xml:space="preserve"> which exceeds the asymptotic value of the specialist profit. </w:t>
      </w:r>
    </w:p>
    <w:p w:rsidR="00F62791" w:rsidRPr="00E2182C" w:rsidRDefault="00F62791" w:rsidP="00F62791">
      <w:pPr>
        <w:rPr>
          <w:rFonts w:ascii="Times New Roman" w:eastAsia="Times New Roman" w:hAnsi="Times New Roman" w:cs="Times New Roman"/>
          <w:sz w:val="24"/>
          <w:szCs w:val="24"/>
        </w:rPr>
      </w:pPr>
      <w:r w:rsidRPr="00E2182C">
        <w:rPr>
          <w:rFonts w:ascii="Times New Roman" w:eastAsia="Times New Roman" w:hAnsi="Times New Roman" w:cs="Times New Roman"/>
          <w:sz w:val="24"/>
          <w:szCs w:val="24"/>
        </w:rPr>
        <w:t>In summary, for V close to zero, the profit of the firm that has specialist sales people exceeds that with generalists, but as the information potential of the situation increases, eventually the firm is more profitable with a generalist sales force.</w:t>
      </w:r>
    </w:p>
    <w:p w:rsidR="00F62791" w:rsidRPr="00B30F2E" w:rsidRDefault="00F62791" w:rsidP="00F62791">
      <w:pPr>
        <w:rPr>
          <w:rFonts w:ascii="Times New Roman" w:eastAsia="Times New Roman" w:hAnsi="Times New Roman" w:cs="Times New Roman"/>
          <w:b/>
          <w:sz w:val="24"/>
          <w:szCs w:val="24"/>
        </w:rPr>
      </w:pPr>
      <w:r w:rsidRPr="00B30F2E">
        <w:rPr>
          <w:rFonts w:ascii="Times New Roman" w:eastAsia="Times New Roman" w:hAnsi="Times New Roman" w:cs="Times New Roman"/>
          <w:b/>
          <w:sz w:val="24"/>
          <w:szCs w:val="24"/>
        </w:rPr>
        <w:t>Qualifying Leads</w:t>
      </w:r>
    </w:p>
    <w:p w:rsidR="00F62791" w:rsidRDefault="00F62791" w:rsidP="00F62791">
      <w:pPr>
        <w:rPr>
          <w:rFonts w:ascii="Times New Roman" w:eastAsia="Times New Roman" w:hAnsi="Times New Roman" w:cs="Times New Roman"/>
          <w:sz w:val="24"/>
          <w:szCs w:val="24"/>
        </w:rPr>
      </w:pPr>
      <w:r w:rsidRPr="0031133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Suppose demand is </w:t>
      </w:r>
      <w:r w:rsidRPr="005F613F">
        <w:rPr>
          <w:rFonts w:ascii="Times New Roman" w:hAnsi="Times New Roman"/>
          <w:position w:val="-10"/>
          <w:sz w:val="24"/>
          <w:szCs w:val="24"/>
        </w:rPr>
        <w:object w:dxaOrig="1820" w:dyaOrig="340">
          <v:shape id="_x0000_i1256" type="#_x0000_t75" style="width:90.6pt;height:17.4pt" o:ole="">
            <v:imagedata r:id="rId266" o:title=""/>
          </v:shape>
          <o:OLEObject Type="Embed" ProgID="Equation.3" ShapeID="_x0000_i1256" DrawAspect="Content" ObjectID="_1408962488" r:id="rId474"/>
        </w:object>
      </w:r>
      <w:r>
        <w:rPr>
          <w:rFonts w:ascii="Times New Roman" w:eastAsia="Times New Roman" w:hAnsi="Times New Roman" w:cs="Times New Roman"/>
          <w:sz w:val="24"/>
          <w:szCs w:val="24"/>
        </w:rPr>
        <w:t xml:space="preserve">We will assume that 2’s attitude toward the brand is known from previous periods to take on the specific value </w:t>
      </w:r>
      <w:r w:rsidRPr="000826ED">
        <w:rPr>
          <w:rFonts w:ascii="Times New Roman" w:eastAsia="Times New Roman" w:hAnsi="Times New Roman" w:cs="Times New Roman"/>
          <w:position w:val="-10"/>
          <w:sz w:val="24"/>
          <w:szCs w:val="24"/>
        </w:rPr>
        <w:object w:dxaOrig="360" w:dyaOrig="380">
          <v:shape id="_x0000_i1257" type="#_x0000_t75" style="width:18pt;height:18.6pt" o:ole="">
            <v:imagedata r:id="rId268" o:title=""/>
          </v:shape>
          <o:OLEObject Type="Embed" ProgID="Equation.3" ShapeID="_x0000_i1257" DrawAspect="Content" ObjectID="_1408962489" r:id="rId475"/>
        </w:object>
      </w:r>
      <w:r>
        <w:rPr>
          <w:rFonts w:ascii="Times New Roman" w:eastAsia="Times New Roman" w:hAnsi="Times New Roman" w:cs="Times New Roman"/>
          <w:sz w:val="24"/>
          <w:szCs w:val="24"/>
        </w:rPr>
        <w:t xml:space="preserve"> The customer 1 may have a </w:t>
      </w:r>
      <w:r>
        <w:rPr>
          <w:rFonts w:ascii="Times New Roman" w:eastAsia="Times New Roman" w:hAnsi="Times New Roman" w:cs="Times New Roman"/>
          <w:sz w:val="24"/>
          <w:szCs w:val="24"/>
        </w:rPr>
        <w:lastRenderedPageBreak/>
        <w:t xml:space="preserve">positive or negative attitude toward the brand and </w:t>
      </w:r>
      <w:r w:rsidRPr="000826ED">
        <w:rPr>
          <w:rFonts w:ascii="Symbol" w:eastAsia="Times New Roman" w:hAnsi="Symbol" w:cs="Times New Roman"/>
          <w:sz w:val="24"/>
          <w:szCs w:val="24"/>
        </w:rPr>
        <w:t></w:t>
      </w:r>
      <w:r w:rsidRPr="000826ED">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is assumed to be normally distributed with a mean 0 and variance V while he attitudes-to-the-salesperson </w:t>
      </w:r>
      <w:r w:rsidRPr="00787D05">
        <w:rPr>
          <w:rFonts w:ascii="Symbol" w:eastAsia="Times New Roman" w:hAnsi="Symbol" w:cs="Times New Roman"/>
          <w:sz w:val="24"/>
          <w:szCs w:val="24"/>
        </w:rPr>
        <w:t></w:t>
      </w:r>
      <w:proofErr w:type="spellStart"/>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is N(0,1). </w:t>
      </w:r>
    </w:p>
    <w:p w:rsidR="00F62791" w:rsidRDefault="00F62791" w:rsidP="00F62791">
      <w:pPr>
        <w:ind w:firstLine="720"/>
        <w:rPr>
          <w:rFonts w:ascii="Times New Roman" w:eastAsia="Times New Roman" w:hAnsi="Times New Roman" w:cs="Times New Roman"/>
          <w:sz w:val="24"/>
          <w:szCs w:val="24"/>
        </w:rPr>
      </w:pPr>
      <w:r w:rsidRPr="00A5385D">
        <w:rPr>
          <w:rFonts w:ascii="Times New Roman" w:eastAsia="Times New Roman" w:hAnsi="Times New Roman" w:cs="Times New Roman"/>
          <w:b/>
          <w:sz w:val="24"/>
          <w:szCs w:val="24"/>
        </w:rPr>
        <w:t>Generalist</w:t>
      </w:r>
      <w:r>
        <w:rPr>
          <w:rFonts w:ascii="Times New Roman" w:eastAsia="Times New Roman" w:hAnsi="Times New Roman" w:cs="Times New Roman"/>
          <w:sz w:val="24"/>
          <w:szCs w:val="24"/>
        </w:rPr>
        <w:t xml:space="preserve">: Because the two customers see the identical salesperson, we assume that </w:t>
      </w:r>
      <w:r w:rsidRPr="00B428D7">
        <w:rPr>
          <w:rFonts w:ascii="Symbol" w:eastAsia="Times New Roman" w:hAnsi="Symbol" w:cs="Times New Roman"/>
          <w:sz w:val="24"/>
          <w:szCs w:val="24"/>
        </w:rPr>
        <w:t></w:t>
      </w:r>
      <w:r w:rsidRPr="00B428D7">
        <w:rPr>
          <w:rFonts w:ascii="Times New Roman" w:eastAsia="Times New Roman" w:hAnsi="Times New Roman" w:cs="Times New Roman"/>
          <w:sz w:val="24"/>
          <w:szCs w:val="24"/>
          <w:vertAlign w:val="subscript"/>
        </w:rPr>
        <w:t>1</w:t>
      </w:r>
      <w:r w:rsidRPr="00B428D7">
        <w:rPr>
          <w:rFonts w:ascii="Times New Roman" w:eastAsia="Times New Roman" w:hAnsi="Times New Roman" w:cs="Times New Roman"/>
          <w:sz w:val="24"/>
          <w:szCs w:val="24"/>
        </w:rPr>
        <w:t xml:space="preserve"> and </w:t>
      </w:r>
      <w:r w:rsidRPr="00B428D7">
        <w:rPr>
          <w:rFonts w:ascii="Symbol" w:eastAsia="Times New Roman" w:hAnsi="Symbol" w:cs="Times New Roman"/>
          <w:sz w:val="24"/>
          <w:szCs w:val="24"/>
        </w:rPr>
        <w:t></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are identical and their common value denoted </w:t>
      </w:r>
      <w:r w:rsidRPr="00B428D7">
        <w:rPr>
          <w:rFonts w:ascii="Symbol" w:eastAsia="Times New Roman" w:hAnsi="Symbol" w:cs="Times New Roman"/>
          <w:sz w:val="24"/>
          <w:szCs w:val="24"/>
        </w:rPr>
        <w:t></w:t>
      </w:r>
      <w:r w:rsidRPr="001342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(mean zero and variance 1).  In the initial period the sales (net of effort) reveals the latent attitudes </w:t>
      </w:r>
      <w:r w:rsidRPr="00B428D7">
        <w:rPr>
          <w:rFonts w:ascii="Times New Roman" w:eastAsia="Times New Roman" w:hAnsi="Times New Roman" w:cs="Times New Roman"/>
          <w:position w:val="-10"/>
          <w:sz w:val="24"/>
          <w:szCs w:val="24"/>
        </w:rPr>
        <w:object w:dxaOrig="1120" w:dyaOrig="360">
          <v:shape id="_x0000_i1258" type="#_x0000_t75" style="width:56.5pt;height:18pt" o:ole="">
            <v:imagedata r:id="rId270" o:title=""/>
          </v:shape>
          <o:OLEObject Type="Embed" ProgID="Equation.3" ShapeID="_x0000_i1258" DrawAspect="Content" ObjectID="_1408962490" r:id="rId476"/>
        </w:object>
      </w:r>
      <w:r>
        <w:rPr>
          <w:rFonts w:ascii="Times New Roman" w:eastAsia="Times New Roman" w:hAnsi="Times New Roman" w:cs="Times New Roman"/>
          <w:sz w:val="24"/>
          <w:szCs w:val="24"/>
        </w:rPr>
        <w:t xml:space="preserve"> and </w:t>
      </w:r>
      <w:r w:rsidRPr="00B428D7">
        <w:rPr>
          <w:rFonts w:ascii="Times New Roman" w:eastAsia="Times New Roman" w:hAnsi="Times New Roman" w:cs="Times New Roman"/>
          <w:position w:val="-10"/>
          <w:sz w:val="24"/>
          <w:szCs w:val="24"/>
        </w:rPr>
        <w:object w:dxaOrig="1140" w:dyaOrig="380">
          <v:shape id="_x0000_i1259" type="#_x0000_t75" style="width:57.1pt;height:18.6pt" o:ole="">
            <v:imagedata r:id="rId272" o:title=""/>
          </v:shape>
          <o:OLEObject Type="Embed" ProgID="Equation.3" ShapeID="_x0000_i1259" DrawAspect="Content" ObjectID="_1408962491" r:id="rId477"/>
        </w:object>
      </w:r>
      <w:r>
        <w:rPr>
          <w:rFonts w:ascii="Times New Roman" w:eastAsia="Times New Roman" w:hAnsi="Times New Roman" w:cs="Times New Roman"/>
          <w:sz w:val="24"/>
          <w:szCs w:val="24"/>
        </w:rPr>
        <w:t xml:space="preserve"> to generalist salesperson.  Because the brand attitude of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=2 was previously known, this information is sufficient to precisely identify prospect 1’s brand attitude</w:t>
      </w:r>
      <w:proofErr w:type="gramStart"/>
      <w:r>
        <w:rPr>
          <w:rFonts w:ascii="Times New Roman" w:eastAsia="Times New Roman" w:hAnsi="Times New Roman" w:cs="Times New Roman"/>
          <w:sz w:val="24"/>
          <w:szCs w:val="24"/>
        </w:rPr>
        <w:t xml:space="preserve">, </w:t>
      </w:r>
      <w:proofErr w:type="gramEnd"/>
      <w:r w:rsidRPr="00B428D7">
        <w:rPr>
          <w:rFonts w:ascii="Symbol" w:eastAsia="Times New Roman" w:hAnsi="Symbol" w:cs="Times New Roman"/>
          <w:position w:val="-10"/>
          <w:sz w:val="24"/>
          <w:szCs w:val="24"/>
        </w:rPr>
        <w:object w:dxaOrig="1740" w:dyaOrig="380">
          <v:shape id="_x0000_i1260" type="#_x0000_t75" style="width:86.9pt;height:18.6pt" o:ole="">
            <v:imagedata r:id="rId274" o:title=""/>
          </v:shape>
          <o:OLEObject Type="Embed" ProgID="Equation.3" ShapeID="_x0000_i1260" DrawAspect="Content" ObjectID="_1408962492" r:id="rId478"/>
        </w:object>
      </w:r>
      <w:r>
        <w:rPr>
          <w:rFonts w:ascii="Times New Roman" w:eastAsia="Times New Roman" w:hAnsi="Times New Roman" w:cs="Times New Roman"/>
          <w:sz w:val="24"/>
          <w:szCs w:val="24"/>
        </w:rPr>
        <w:t xml:space="preserve">.  In the current period we assume that a new </w:t>
      </w:r>
      <w:r w:rsidRPr="00787D05">
        <w:rPr>
          <w:rFonts w:ascii="Symbol" w:eastAsia="Times New Roman" w:hAnsi="Symbol" w:cs="Times New Roman"/>
          <w:sz w:val="24"/>
          <w:szCs w:val="24"/>
        </w:rPr>
        <w:t></w:t>
      </w:r>
      <w:r>
        <w:rPr>
          <w:rFonts w:ascii="Times New Roman" w:eastAsia="Times New Roman" w:hAnsi="Times New Roman" w:cs="Times New Roman"/>
          <w:sz w:val="24"/>
          <w:szCs w:val="24"/>
        </w:rPr>
        <w:t xml:space="preserve"> is drawn, but the </w:t>
      </w:r>
      <w:r w:rsidRPr="00787D05">
        <w:rPr>
          <w:rFonts w:ascii="Symbol" w:eastAsia="Times New Roman" w:hAnsi="Symbol" w:cs="Times New Roman"/>
          <w:sz w:val="24"/>
          <w:szCs w:val="24"/>
        </w:rPr>
        <w:t></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s remain the same.</w:t>
      </w:r>
    </w:p>
    <w:p w:rsidR="00F62791" w:rsidRDefault="00F62791" w:rsidP="00F6279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constant risk averse utility function is U= -</w:t>
      </w:r>
      <w:proofErr w:type="spellStart"/>
      <w:r>
        <w:rPr>
          <w:rFonts w:ascii="Times New Roman" w:eastAsia="Times New Roman" w:hAnsi="Times New Roman" w:cs="Times New Roman"/>
          <w:sz w:val="24"/>
          <w:szCs w:val="24"/>
        </w:rPr>
        <w:t>exp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r×Income</w:t>
      </w:r>
      <w:proofErr w:type="spellEnd"/>
      <w:r>
        <w:rPr>
          <w:rFonts w:ascii="Times New Roman" w:eastAsia="Times New Roman" w:hAnsi="Times New Roman" w:cs="Times New Roman"/>
          <w:sz w:val="24"/>
          <w:szCs w:val="24"/>
        </w:rPr>
        <w:t>).  If the agent is paid salary and commission (different commission rates) then the expected utility given Normal random variables leads to certainty equivalent of (G superscripts are dropped for simplicity)</w:t>
      </w:r>
    </w:p>
    <w:p w:rsidR="00F62791" w:rsidRPr="00787D05" w:rsidRDefault="00F62791" w:rsidP="00F62791">
      <w:pPr>
        <w:rPr>
          <w:rFonts w:ascii="Times New Roman" w:eastAsia="Times New Roman" w:hAnsi="Times New Roman" w:cs="Times New Roman"/>
          <w:sz w:val="24"/>
          <w:szCs w:val="24"/>
        </w:rPr>
      </w:pPr>
      <w:r w:rsidRPr="001C1EC2">
        <w:rPr>
          <w:rFonts w:ascii="Times New Roman" w:eastAsia="Times New Roman" w:hAnsi="Times New Roman" w:cs="Times New Roman"/>
          <w:position w:val="-44"/>
          <w:sz w:val="24"/>
          <w:szCs w:val="24"/>
        </w:rPr>
        <w:object w:dxaOrig="8680" w:dyaOrig="999">
          <v:shape id="_x0000_i1261" type="#_x0000_t75" style="width:434.5pt;height:50.3pt" o:ole="">
            <v:imagedata r:id="rId479" o:title=""/>
          </v:shape>
          <o:OLEObject Type="Embed" ProgID="Equation.3" ShapeID="_x0000_i1261" DrawAspect="Content" ObjectID="_1408962493" r:id="rId480"/>
        </w:object>
      </w:r>
    </w:p>
    <w:p w:rsidR="00F62791" w:rsidRDefault="00F62791" w:rsidP="00F627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Maximizing this with respect to efforts to </w:t>
      </w:r>
      <w:proofErr w:type="gramStart"/>
      <w:r>
        <w:rPr>
          <w:rFonts w:ascii="Times New Roman" w:eastAsia="Times New Roman" w:hAnsi="Times New Roman" w:cs="Times New Roman"/>
          <w:sz w:val="24"/>
          <w:szCs w:val="24"/>
        </w:rPr>
        <w:t xml:space="preserve">get </w:t>
      </w:r>
      <w:proofErr w:type="gramEnd"/>
      <w:r w:rsidRPr="001C1EC2">
        <w:rPr>
          <w:rFonts w:ascii="Times New Roman" w:eastAsia="Times New Roman" w:hAnsi="Times New Roman" w:cs="Times New Roman"/>
          <w:position w:val="-32"/>
          <w:sz w:val="24"/>
          <w:szCs w:val="24"/>
        </w:rPr>
        <w:object w:dxaOrig="2540" w:dyaOrig="760">
          <v:shape id="_x0000_i1262" type="#_x0000_t75" style="width:126.6pt;height:38.5pt" o:ole="">
            <v:imagedata r:id="rId481" o:title=""/>
          </v:shape>
          <o:OLEObject Type="Embed" ProgID="Equation.3" ShapeID="_x0000_i1262" DrawAspect="Content" ObjectID="_1408962494" r:id="rId482"/>
        </w:object>
      </w:r>
      <w:r>
        <w:rPr>
          <w:rFonts w:ascii="Times New Roman" w:eastAsia="Times New Roman" w:hAnsi="Times New Roman" w:cs="Times New Roman"/>
          <w:sz w:val="24"/>
          <w:szCs w:val="24"/>
        </w:rPr>
        <w:t>.  In the expected profits, the commission cancels since the salary must be set so that CE=0:</w:t>
      </w:r>
    </w:p>
    <w:p w:rsidR="00F62791" w:rsidRPr="004305F1" w:rsidRDefault="00F62791" w:rsidP="00F62791">
      <w:pPr>
        <w:rPr>
          <w:rFonts w:ascii="Times New Roman" w:eastAsia="Times New Roman" w:hAnsi="Times New Roman" w:cs="Times New Roman"/>
          <w:sz w:val="24"/>
          <w:szCs w:val="24"/>
        </w:rPr>
      </w:pPr>
      <w:r w:rsidRPr="001C1EC2">
        <w:rPr>
          <w:rFonts w:ascii="Times New Roman" w:eastAsia="Times New Roman" w:hAnsi="Times New Roman" w:cs="Times New Roman"/>
          <w:position w:val="-66"/>
          <w:sz w:val="24"/>
          <w:szCs w:val="24"/>
          <w:vertAlign w:val="superscript"/>
        </w:rPr>
        <w:object w:dxaOrig="8700" w:dyaOrig="1440">
          <v:shape id="_x0000_i1263" type="#_x0000_t75" style="width:435.1pt;height:1in" o:ole="">
            <v:imagedata r:id="rId483" o:title=""/>
          </v:shape>
          <o:OLEObject Type="Embed" ProgID="Equation.3" ShapeID="_x0000_i1263" DrawAspect="Content" ObjectID="_1408962495" r:id="rId484"/>
        </w:object>
      </w:r>
    </w:p>
    <w:p w:rsidR="00F62791" w:rsidRDefault="00F62791" w:rsidP="00F62791">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Maximizing this with respect to commission rates gives identical commission rates of</w:t>
      </w:r>
    </w:p>
    <w:p w:rsidR="00F62791" w:rsidRDefault="00F62791" w:rsidP="00F62791">
      <w:pPr>
        <w:rPr>
          <w:rFonts w:ascii="Times New Roman" w:eastAsia="Times New Roman" w:hAnsi="Times New Roman" w:cs="Times New Roman"/>
          <w:sz w:val="24"/>
          <w:szCs w:val="24"/>
        </w:rPr>
      </w:pPr>
      <w:r w:rsidRPr="00C11C3C">
        <w:rPr>
          <w:rFonts w:ascii="Times New Roman" w:eastAsia="Times New Roman" w:hAnsi="Times New Roman" w:cs="Times New Roman"/>
          <w:position w:val="-28"/>
          <w:sz w:val="24"/>
          <w:szCs w:val="24"/>
        </w:rPr>
        <w:object w:dxaOrig="2299" w:dyaOrig="660">
          <v:shape id="_x0000_i1264" type="#_x0000_t75" style="width:114.85pt;height:32.9pt" o:ole="">
            <v:imagedata r:id="rId485" o:title=""/>
          </v:shape>
          <o:OLEObject Type="Embed" ProgID="Equation.3" ShapeID="_x0000_i1264" DrawAspect="Content" ObjectID="_1408962496" r:id="rId486"/>
        </w:object>
      </w:r>
      <w:r>
        <w:rPr>
          <w:rFonts w:ascii="Times New Roman" w:eastAsia="Times New Roman" w:hAnsi="Times New Roman" w:cs="Times New Roman"/>
          <w:sz w:val="24"/>
          <w:szCs w:val="24"/>
        </w:rPr>
        <w:t>, and maximized expected profit is</w:t>
      </w:r>
    </w:p>
    <w:p w:rsidR="00F62791" w:rsidRDefault="00F62791" w:rsidP="00F62791">
      <w:pPr>
        <w:jc w:val="center"/>
        <w:rPr>
          <w:rFonts w:ascii="Times New Roman" w:eastAsia="Times New Roman" w:hAnsi="Times New Roman" w:cs="Times New Roman"/>
          <w:sz w:val="24"/>
          <w:szCs w:val="24"/>
        </w:rPr>
      </w:pPr>
      <w:r w:rsidRPr="00806D43">
        <w:rPr>
          <w:rFonts w:ascii="Times New Roman" w:hAnsi="Times New Roman"/>
          <w:position w:val="-28"/>
          <w:sz w:val="24"/>
          <w:szCs w:val="24"/>
        </w:rPr>
        <w:object w:dxaOrig="4140" w:dyaOrig="660">
          <v:shape id="_x0000_i1265" type="#_x0000_t75" style="width:207.3pt;height:32.9pt" o:ole="">
            <v:imagedata r:id="rId487" o:title=""/>
          </v:shape>
          <o:OLEObject Type="Embed" ProgID="Equation.3" ShapeID="_x0000_i1265" DrawAspect="Content" ObjectID="_1408962497" r:id="rId488"/>
        </w:object>
      </w:r>
      <w:r w:rsidRPr="000D6975">
        <w:rPr>
          <w:rFonts w:ascii="Times New Roman" w:hAnsi="Times New Roman"/>
          <w:bCs/>
          <w:sz w:val="24"/>
          <w:szCs w:val="24"/>
        </w:rPr>
        <w:t>.</w:t>
      </w:r>
    </w:p>
    <w:p w:rsidR="00F62791" w:rsidRDefault="00F62791" w:rsidP="00F6279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Now suppose that the generalist was told not to sell to customer 1.  The certainty equivalent would then be </w:t>
      </w:r>
      <w:r w:rsidRPr="000D6975">
        <w:rPr>
          <w:rFonts w:ascii="Times New Roman" w:eastAsia="Times New Roman" w:hAnsi="Times New Roman" w:cs="Times New Roman"/>
          <w:position w:val="-18"/>
          <w:sz w:val="24"/>
          <w:szCs w:val="24"/>
        </w:rPr>
        <w:object w:dxaOrig="5660" w:dyaOrig="499">
          <v:shape id="_x0000_i1266" type="#_x0000_t75" style="width:282.4pt;height:24.85pt" o:ole="">
            <v:imagedata r:id="rId489" o:title=""/>
          </v:shape>
          <o:OLEObject Type="Embed" ProgID="Equation.3" ShapeID="_x0000_i1266" DrawAspect="Content" ObjectID="_1408962498" r:id="rId490"/>
        </w:object>
      </w:r>
      <w:r>
        <w:rPr>
          <w:rFonts w:ascii="Times New Roman" w:eastAsia="Times New Roman" w:hAnsi="Times New Roman" w:cs="Times New Roman"/>
          <w:sz w:val="24"/>
          <w:szCs w:val="24"/>
        </w:rPr>
        <w:t xml:space="preserve"> Notice that with zero effort for customer 1, the value of </w:t>
      </w:r>
      <w:r w:rsidRPr="000D6975">
        <w:rPr>
          <w:rFonts w:ascii="Symbol" w:eastAsia="Times New Roman" w:hAnsi="Symbol" w:cs="Times New Roman"/>
          <w:sz w:val="24"/>
          <w:szCs w:val="24"/>
        </w:rPr>
        <w:t></w:t>
      </w:r>
      <w:r>
        <w:rPr>
          <w:rFonts w:ascii="Times New Roman" w:eastAsia="Times New Roman" w:hAnsi="Times New Roman" w:cs="Times New Roman"/>
          <w:sz w:val="24"/>
          <w:szCs w:val="24"/>
        </w:rPr>
        <w:t xml:space="preserve"> is really irrelevant.  Optimal effort </w:t>
      </w:r>
      <w:proofErr w:type="gramStart"/>
      <w:r>
        <w:rPr>
          <w:rFonts w:ascii="Times New Roman" w:eastAsia="Times New Roman" w:hAnsi="Times New Roman" w:cs="Times New Roman"/>
          <w:sz w:val="24"/>
          <w:szCs w:val="24"/>
        </w:rPr>
        <w:t xml:space="preserve">is </w:t>
      </w:r>
      <w:proofErr w:type="gramEnd"/>
      <w:r w:rsidRPr="000D6975">
        <w:rPr>
          <w:rFonts w:ascii="Times New Roman" w:eastAsia="Times New Roman" w:hAnsi="Times New Roman" w:cs="Times New Roman"/>
          <w:position w:val="-10"/>
          <w:sz w:val="24"/>
          <w:szCs w:val="24"/>
        </w:rPr>
        <w:object w:dxaOrig="859" w:dyaOrig="340">
          <v:shape id="_x0000_i1267" type="#_x0000_t75" style="width:42.85pt;height:17.4pt" o:ole="">
            <v:imagedata r:id="rId491" o:title=""/>
          </v:shape>
          <o:OLEObject Type="Embed" ProgID="Equation.3" ShapeID="_x0000_i1267" DrawAspect="Content" ObjectID="_1408962499" r:id="rId492"/>
        </w:object>
      </w:r>
      <w:r>
        <w:rPr>
          <w:rFonts w:ascii="Times New Roman" w:eastAsia="Times New Roman" w:hAnsi="Times New Roman" w:cs="Times New Roman"/>
          <w:sz w:val="24"/>
          <w:szCs w:val="24"/>
        </w:rPr>
        <w:t xml:space="preserve">. </w:t>
      </w:r>
      <w:r w:rsidRPr="000D6975">
        <w:rPr>
          <w:rFonts w:ascii="Times New Roman" w:eastAsia="Times New Roman" w:hAnsi="Times New Roman" w:cs="Times New Roman"/>
          <w:sz w:val="24"/>
          <w:szCs w:val="24"/>
        </w:rPr>
        <w:lastRenderedPageBreak/>
        <w:t>The expected profit is</w:t>
      </w:r>
      <w:r w:rsidRPr="000D6975">
        <w:rPr>
          <w:rFonts w:ascii="Times New Roman" w:eastAsia="Times New Roman" w:hAnsi="Times New Roman" w:cs="Times New Roman"/>
          <w:position w:val="-18"/>
          <w:sz w:val="24"/>
          <w:szCs w:val="24"/>
        </w:rPr>
        <w:object w:dxaOrig="3280" w:dyaOrig="499">
          <v:shape id="_x0000_i1268" type="#_x0000_t75" style="width:164.5pt;height:24.85pt" o:ole="">
            <v:imagedata r:id="rId493" o:title=""/>
          </v:shape>
          <o:OLEObject Type="Embed" ProgID="Equation.3" ShapeID="_x0000_i1268" DrawAspect="Content" ObjectID="_1408962500" r:id="rId494"/>
        </w:objec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Maximizing</w:t>
      </w:r>
      <w:proofErr w:type="gramEnd"/>
      <w:r>
        <w:rPr>
          <w:rFonts w:ascii="Times New Roman" w:eastAsia="Times New Roman" w:hAnsi="Times New Roman" w:cs="Times New Roman"/>
          <w:sz w:val="24"/>
          <w:szCs w:val="24"/>
        </w:rPr>
        <w:t xml:space="preserve"> this with respect to commission rate gives </w:t>
      </w:r>
      <w:r w:rsidRPr="00F52182">
        <w:rPr>
          <w:rFonts w:ascii="Times New Roman" w:eastAsia="Times New Roman" w:hAnsi="Times New Roman" w:cs="Times New Roman"/>
          <w:position w:val="-24"/>
          <w:sz w:val="24"/>
          <w:szCs w:val="24"/>
        </w:rPr>
        <w:object w:dxaOrig="1060" w:dyaOrig="620">
          <v:shape id="_x0000_i1269" type="#_x0000_t75" style="width:53.4pt;height:31.05pt" o:ole="">
            <v:imagedata r:id="rId495" o:title=""/>
          </v:shape>
          <o:OLEObject Type="Embed" ProgID="Equation.3" ShapeID="_x0000_i1269" DrawAspect="Content" ObjectID="_1408962501" r:id="rId496"/>
        </w:object>
      </w:r>
      <w:r>
        <w:rPr>
          <w:rFonts w:ascii="Times New Roman" w:eastAsia="Times New Roman" w:hAnsi="Times New Roman" w:cs="Times New Roman"/>
          <w:sz w:val="24"/>
          <w:szCs w:val="24"/>
        </w:rPr>
        <w:t xml:space="preserve"> and maximized expected profit </w:t>
      </w:r>
    </w:p>
    <w:p w:rsidR="00F62791" w:rsidRDefault="00F62791" w:rsidP="00F62791">
      <w:pPr>
        <w:jc w:val="center"/>
        <w:rPr>
          <w:rFonts w:ascii="Times New Roman" w:hAnsi="Times New Roman"/>
          <w:bCs/>
          <w:sz w:val="24"/>
          <w:szCs w:val="24"/>
        </w:rPr>
      </w:pPr>
      <w:r w:rsidRPr="00E43FDE">
        <w:rPr>
          <w:rFonts w:ascii="Times New Roman" w:hAnsi="Times New Roman"/>
          <w:position w:val="-24"/>
          <w:sz w:val="24"/>
          <w:szCs w:val="24"/>
        </w:rPr>
        <w:object w:dxaOrig="2240" w:dyaOrig="620">
          <v:shape id="_x0000_i1270" type="#_x0000_t75" style="width:112.35pt;height:31.05pt" o:ole="">
            <v:imagedata r:id="rId497" o:title=""/>
          </v:shape>
          <o:OLEObject Type="Embed" ProgID="Equation.3" ShapeID="_x0000_i1270" DrawAspect="Content" ObjectID="_1408962502" r:id="rId498"/>
        </w:object>
      </w:r>
      <w:r>
        <w:rPr>
          <w:rFonts w:ascii="Times New Roman" w:hAnsi="Times New Roman"/>
          <w:bCs/>
          <w:sz w:val="24"/>
          <w:szCs w:val="24"/>
        </w:rPr>
        <w:t>.</w:t>
      </w:r>
    </w:p>
    <w:p w:rsidR="00F62791" w:rsidRDefault="00F62791" w:rsidP="00F62791">
      <w:pPr>
        <w:rPr>
          <w:rFonts w:ascii="Times New Roman" w:hAnsi="Times New Roman"/>
          <w:bCs/>
          <w:sz w:val="24"/>
          <w:szCs w:val="24"/>
        </w:rPr>
      </w:pPr>
      <w:r>
        <w:rPr>
          <w:rFonts w:ascii="Times New Roman" w:hAnsi="Times New Roman"/>
          <w:bCs/>
          <w:sz w:val="24"/>
          <w:szCs w:val="24"/>
        </w:rPr>
        <w:tab/>
        <w:t xml:space="preserve">Qualifying is more profitable than disqualifying if </w:t>
      </w:r>
    </w:p>
    <w:p w:rsidR="00F62791" w:rsidRDefault="00F62791" w:rsidP="00F62791">
      <w:pPr>
        <w:jc w:val="center"/>
        <w:rPr>
          <w:rFonts w:ascii="Times New Roman" w:hAnsi="Times New Roman"/>
          <w:sz w:val="24"/>
          <w:szCs w:val="24"/>
        </w:rPr>
      </w:pPr>
      <w:r w:rsidRPr="00806D43">
        <w:rPr>
          <w:rFonts w:ascii="Times New Roman" w:hAnsi="Times New Roman"/>
          <w:position w:val="-30"/>
          <w:sz w:val="24"/>
          <w:szCs w:val="24"/>
        </w:rPr>
        <w:object w:dxaOrig="4720" w:dyaOrig="720">
          <v:shape id="_x0000_i1271" type="#_x0000_t75" style="width:235.25pt;height:36pt" o:ole="">
            <v:imagedata r:id="rId499" o:title=""/>
          </v:shape>
          <o:OLEObject Type="Embed" ProgID="Equation.3" ShapeID="_x0000_i1271" DrawAspect="Content" ObjectID="_1408962503" r:id="rId500"/>
        </w:object>
      </w:r>
      <w:r>
        <w:rPr>
          <w:rFonts w:ascii="Times New Roman" w:hAnsi="Times New Roman"/>
          <w:sz w:val="24"/>
          <w:szCs w:val="24"/>
        </w:rPr>
        <w:t>.</w:t>
      </w:r>
    </w:p>
    <w:p w:rsidR="00F62791" w:rsidRDefault="00F62791" w:rsidP="00F62791">
      <w:pPr>
        <w:rPr>
          <w:rFonts w:ascii="Times New Roman" w:hAnsi="Times New Roman"/>
          <w:sz w:val="24"/>
          <w:szCs w:val="24"/>
        </w:rPr>
      </w:pPr>
      <w:r>
        <w:rPr>
          <w:rFonts w:ascii="Times New Roman" w:hAnsi="Times New Roman"/>
          <w:sz w:val="24"/>
          <w:szCs w:val="24"/>
        </w:rPr>
        <w:t>The profit given the disqualification rule is thus</w:t>
      </w:r>
    </w:p>
    <w:p w:rsidR="00F62791" w:rsidRDefault="00F62791" w:rsidP="00F62791">
      <w:pPr>
        <w:jc w:val="center"/>
        <w:rPr>
          <w:rFonts w:ascii="Times New Roman" w:hAnsi="Times New Roman"/>
          <w:position w:val="-30"/>
          <w:sz w:val="24"/>
          <w:szCs w:val="24"/>
        </w:rPr>
      </w:pPr>
      <w:r w:rsidRPr="00806D43">
        <w:rPr>
          <w:rFonts w:ascii="Times New Roman" w:hAnsi="Times New Roman"/>
          <w:position w:val="-66"/>
          <w:sz w:val="24"/>
          <w:szCs w:val="24"/>
        </w:rPr>
        <w:object w:dxaOrig="7300" w:dyaOrig="1440">
          <v:shape id="_x0000_i1272" type="#_x0000_t75" style="width:365.6pt;height:71.4pt" o:ole="">
            <v:imagedata r:id="rId501" o:title=""/>
          </v:shape>
          <o:OLEObject Type="Embed" ProgID="Equation.3" ShapeID="_x0000_i1272" DrawAspect="Content" ObjectID="_1408962504" r:id="rId502"/>
        </w:object>
      </w:r>
    </w:p>
    <w:p w:rsidR="00F62791" w:rsidRDefault="00F62791" w:rsidP="00F62791">
      <w:pPr>
        <w:rPr>
          <w:rFonts w:ascii="Times New Roman" w:hAnsi="Times New Roman" w:cs="Times New Roman"/>
          <w:sz w:val="24"/>
          <w:szCs w:val="24"/>
        </w:rPr>
      </w:pPr>
      <w:r w:rsidRPr="00806D43">
        <w:rPr>
          <w:rFonts w:ascii="Times New Roman" w:hAnsi="Times New Roman"/>
          <w:sz w:val="24"/>
          <w:szCs w:val="24"/>
        </w:rPr>
        <w:t>Taking advantage of the fact that a truncated normal</w:t>
      </w:r>
      <w:r>
        <w:rPr>
          <w:rFonts w:ascii="Times New Roman" w:hAnsi="Times New Roman"/>
          <w:sz w:val="24"/>
          <w:szCs w:val="24"/>
        </w:rPr>
        <w:t>,</w:t>
      </w:r>
      <w:r w:rsidRPr="00806D43">
        <w:rPr>
          <w:rFonts w:ascii="Times New Roman" w:hAnsi="Times New Roman"/>
          <w:sz w:val="24"/>
          <w:szCs w:val="24"/>
        </w:rPr>
        <w:t xml:space="preserve"> </w:t>
      </w:r>
      <w:proofErr w:type="gramStart"/>
      <w:r w:rsidRPr="00806D43">
        <w:rPr>
          <w:rFonts w:ascii="Times New Roman" w:hAnsi="Times New Roman"/>
          <w:sz w:val="24"/>
          <w:szCs w:val="24"/>
        </w:rPr>
        <w:t>N(</w:t>
      </w:r>
      <w:proofErr w:type="gramEnd"/>
      <w:r w:rsidRPr="00806D43">
        <w:rPr>
          <w:rFonts w:ascii="Symbol" w:hAnsi="Symbol"/>
          <w:sz w:val="24"/>
          <w:szCs w:val="24"/>
        </w:rPr>
        <w:t></w:t>
      </w:r>
      <w:r w:rsidRPr="00806D43">
        <w:rPr>
          <w:rFonts w:ascii="Times New Roman" w:hAnsi="Times New Roman" w:cs="Times New Roman"/>
          <w:sz w:val="24"/>
          <w:szCs w:val="24"/>
        </w:rPr>
        <w:t xml:space="preserve">,V) with the left tail truncated at </w:t>
      </w:r>
      <w:r w:rsidRPr="00806D43">
        <w:rPr>
          <w:rFonts w:ascii="Symbol" w:hAnsi="Symbol" w:cs="Times New Roman"/>
          <w:sz w:val="24"/>
          <w:szCs w:val="24"/>
        </w:rPr>
        <w:t></w:t>
      </w:r>
      <w:r>
        <w:rPr>
          <w:rFonts w:ascii="Times New Roman" w:hAnsi="Times New Roman" w:cs="Times New Roman"/>
          <w:sz w:val="24"/>
          <w:szCs w:val="24"/>
        </w:rPr>
        <w:t>,</w:t>
      </w:r>
      <w:r w:rsidRPr="00806D43">
        <w:rPr>
          <w:rFonts w:ascii="Times New Roman" w:hAnsi="Times New Roman" w:cs="Times New Roman"/>
          <w:sz w:val="24"/>
          <w:szCs w:val="24"/>
        </w:rPr>
        <w:t xml:space="preserve"> has a mean equal to </w:t>
      </w:r>
      <w:r w:rsidRPr="00806D43">
        <w:rPr>
          <w:rFonts w:ascii="Times New Roman" w:hAnsi="Times New Roman" w:cs="Times New Roman"/>
          <w:position w:val="-62"/>
          <w:sz w:val="24"/>
          <w:szCs w:val="24"/>
        </w:rPr>
        <w:object w:dxaOrig="1700" w:dyaOrig="1359">
          <v:shape id="_x0000_i1273" type="#_x0000_t75" style="width:85.05pt;height:68.3pt" o:ole="">
            <v:imagedata r:id="rId503" o:title=""/>
          </v:shape>
          <o:OLEObject Type="Embed" ProgID="Equation.3" ShapeID="_x0000_i1273" DrawAspect="Content" ObjectID="_1408962505" r:id="rId504"/>
        </w:object>
      </w:r>
      <w:r w:rsidRPr="00806D43">
        <w:rPr>
          <w:rFonts w:ascii="Times New Roman" w:hAnsi="Times New Roman" w:cs="Times New Roman"/>
          <w:sz w:val="24"/>
          <w:szCs w:val="24"/>
        </w:rPr>
        <w:t xml:space="preserve"> where</w:t>
      </w:r>
      <w:r>
        <w:rPr>
          <w:rFonts w:ascii="Times New Roman" w:hAnsi="Times New Roman" w:cs="Times New Roman"/>
          <w:sz w:val="24"/>
          <w:szCs w:val="24"/>
        </w:rPr>
        <w:t xml:space="preserve"> </w:t>
      </w:r>
      <w:r w:rsidRPr="00F908AA">
        <w:rPr>
          <w:rFonts w:ascii="Symbol" w:hAnsi="Symbol" w:cs="Times New Roman"/>
          <w:sz w:val="24"/>
          <w:szCs w:val="24"/>
        </w:rPr>
        <w:t></w:t>
      </w:r>
      <w:r>
        <w:rPr>
          <w:rFonts w:ascii="Times New Roman" w:hAnsi="Times New Roman" w:cs="Times New Roman"/>
          <w:sz w:val="24"/>
          <w:szCs w:val="24"/>
        </w:rPr>
        <w:t xml:space="preserve"> and </w:t>
      </w:r>
      <w:r w:rsidRPr="00F908AA">
        <w:rPr>
          <w:rFonts w:ascii="Symbol" w:hAnsi="Symbol" w:cs="Times New Roman"/>
          <w:sz w:val="24"/>
          <w:szCs w:val="24"/>
        </w:rPr>
        <w:t></w:t>
      </w:r>
      <w:r>
        <w:rPr>
          <w:rFonts w:ascii="Times New Roman" w:hAnsi="Times New Roman" w:cs="Times New Roman"/>
          <w:sz w:val="24"/>
          <w:szCs w:val="24"/>
        </w:rPr>
        <w:t xml:space="preserve"> are the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and CDF of the standardized Normal, integrating across </w:t>
      </w:r>
      <w:r w:rsidRPr="00F908AA">
        <w:rPr>
          <w:rFonts w:ascii="Symbol" w:hAnsi="Symbol" w:cs="Times New Roman"/>
          <w:sz w:val="24"/>
          <w:szCs w:val="24"/>
        </w:rPr>
        <w:t></w:t>
      </w:r>
      <w:r>
        <w:rPr>
          <w:rFonts w:ascii="Times New Roman" w:hAnsi="Times New Roman" w:cs="Times New Roman"/>
          <w:sz w:val="24"/>
          <w:szCs w:val="24"/>
          <w:vertAlign w:val="subscript"/>
        </w:rPr>
        <w:t>1</w:t>
      </w:r>
      <w:r>
        <w:rPr>
          <w:rFonts w:ascii="Times New Roman" w:hAnsi="Times New Roman" w:cs="Times New Roman"/>
          <w:sz w:val="24"/>
          <w:szCs w:val="24"/>
        </w:rPr>
        <w:t xml:space="preserve"> gives the </w:t>
      </w:r>
      <w:proofErr w:type="spellStart"/>
      <w:r>
        <w:rPr>
          <w:rFonts w:ascii="Times New Roman" w:hAnsi="Times New Roman" w:cs="Times New Roman"/>
          <w:sz w:val="24"/>
          <w:szCs w:val="24"/>
        </w:rPr>
        <w:t>ex ante</w:t>
      </w:r>
      <w:proofErr w:type="spellEnd"/>
      <w:r>
        <w:rPr>
          <w:rFonts w:ascii="Times New Roman" w:hAnsi="Times New Roman" w:cs="Times New Roman"/>
          <w:sz w:val="24"/>
          <w:szCs w:val="24"/>
        </w:rPr>
        <w:t xml:space="preserve"> expected profit for the generalist</w:t>
      </w:r>
    </w:p>
    <w:p w:rsidR="00F62791" w:rsidRDefault="00F62791" w:rsidP="00F62791">
      <w:pPr>
        <w:jc w:val="center"/>
        <w:rPr>
          <w:rFonts w:ascii="Times New Roman" w:hAnsi="Times New Roman"/>
          <w:position w:val="-30"/>
          <w:sz w:val="24"/>
          <w:szCs w:val="24"/>
        </w:rPr>
      </w:pPr>
      <w:r w:rsidRPr="00CB5084">
        <w:rPr>
          <w:rFonts w:ascii="Times New Roman" w:hAnsi="Times New Roman"/>
          <w:position w:val="-126"/>
          <w:sz w:val="24"/>
          <w:szCs w:val="24"/>
        </w:rPr>
        <w:object w:dxaOrig="6700" w:dyaOrig="2640">
          <v:shape id="_x0000_i1274" type="#_x0000_t75" style="width:335.15pt;height:130.95pt" o:ole="">
            <v:imagedata r:id="rId301" o:title=""/>
          </v:shape>
          <o:OLEObject Type="Embed" ProgID="Equation.3" ShapeID="_x0000_i1274" DrawAspect="Content" ObjectID="_1408962506" r:id="rId505"/>
        </w:object>
      </w:r>
    </w:p>
    <w:p w:rsidR="00F62791" w:rsidRDefault="00F62791" w:rsidP="00F6279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385D">
        <w:rPr>
          <w:rFonts w:ascii="Times New Roman" w:eastAsia="Times New Roman" w:hAnsi="Times New Roman" w:cs="Times New Roman"/>
          <w:b/>
          <w:sz w:val="24"/>
          <w:szCs w:val="24"/>
        </w:rPr>
        <w:t>Specialists</w:t>
      </w:r>
      <w:r>
        <w:rPr>
          <w:rFonts w:ascii="Times New Roman" w:eastAsia="Times New Roman" w:hAnsi="Times New Roman" w:cs="Times New Roman"/>
          <w:sz w:val="24"/>
          <w:szCs w:val="24"/>
        </w:rPr>
        <w:t xml:space="preserve">: Suppose that initially the two customers were sold by different specialists, so that sales net of effort reveals </w:t>
      </w:r>
      <w:r w:rsidRPr="00D53EF8">
        <w:rPr>
          <w:rFonts w:ascii="Times New Roman" w:eastAsia="Times New Roman" w:hAnsi="Times New Roman" w:cs="Times New Roman"/>
          <w:position w:val="-10"/>
          <w:sz w:val="24"/>
          <w:szCs w:val="24"/>
        </w:rPr>
        <w:object w:dxaOrig="1160" w:dyaOrig="360">
          <v:shape id="_x0000_i1275" type="#_x0000_t75" style="width:57.7pt;height:18pt" o:ole="">
            <v:imagedata r:id="rId276" o:title=""/>
          </v:shape>
          <o:OLEObject Type="Embed" ProgID="Equation.3" ShapeID="_x0000_i1275" DrawAspect="Content" ObjectID="_1408962507" r:id="rId506"/>
        </w:objec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and </w:t>
      </w:r>
      <w:proofErr w:type="gramEnd"/>
      <w:r w:rsidRPr="00D53EF8">
        <w:rPr>
          <w:rFonts w:ascii="Times New Roman" w:eastAsia="Times New Roman" w:hAnsi="Times New Roman" w:cs="Times New Roman"/>
          <w:position w:val="-10"/>
          <w:sz w:val="24"/>
          <w:szCs w:val="24"/>
        </w:rPr>
        <w:object w:dxaOrig="1200" w:dyaOrig="380">
          <v:shape id="_x0000_i1276" type="#_x0000_t75" style="width:60.2pt;height:18.6pt" o:ole="">
            <v:imagedata r:id="rId278" o:title=""/>
          </v:shape>
          <o:OLEObject Type="Embed" ProgID="Equation.3" ShapeID="_x0000_i1276" DrawAspect="Content" ObjectID="_1408962508" r:id="rId507"/>
        </w:object>
      </w:r>
      <w:r>
        <w:rPr>
          <w:rFonts w:ascii="Times New Roman" w:eastAsia="Times New Roman" w:hAnsi="Times New Roman" w:cs="Times New Roman"/>
          <w:sz w:val="24"/>
          <w:szCs w:val="24"/>
        </w:rPr>
        <w:t>.  Because the attitudes-to-the-</w:t>
      </w:r>
      <w:r>
        <w:rPr>
          <w:rFonts w:ascii="Times New Roman" w:eastAsia="Times New Roman" w:hAnsi="Times New Roman" w:cs="Times New Roman"/>
          <w:sz w:val="24"/>
          <w:szCs w:val="24"/>
        </w:rPr>
        <w:lastRenderedPageBreak/>
        <w:t xml:space="preserve">salesperson are different, sales information does not precisely pin-point the brand attitude of the prospect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=1.  What can be inferred is </w:t>
      </w:r>
      <w:proofErr w:type="gramStart"/>
      <w:r>
        <w:rPr>
          <w:rFonts w:ascii="Times New Roman" w:eastAsia="Times New Roman" w:hAnsi="Times New Roman" w:cs="Times New Roman"/>
          <w:sz w:val="24"/>
          <w:szCs w:val="24"/>
        </w:rPr>
        <w:t xml:space="preserve">that </w:t>
      </w:r>
      <w:proofErr w:type="gramEnd"/>
      <w:r w:rsidRPr="00D53EF8">
        <w:rPr>
          <w:rFonts w:ascii="Times New Roman" w:eastAsia="Times New Roman" w:hAnsi="Times New Roman" w:cs="Times New Roman"/>
          <w:position w:val="-28"/>
          <w:sz w:val="24"/>
          <w:szCs w:val="24"/>
        </w:rPr>
        <w:object w:dxaOrig="2720" w:dyaOrig="680">
          <v:shape id="_x0000_i1277" type="#_x0000_t75" style="width:135.95pt;height:33.5pt" o:ole="">
            <v:imagedata r:id="rId280" o:title=""/>
          </v:shape>
          <o:OLEObject Type="Embed" ProgID="Equation.3" ShapeID="_x0000_i1277" DrawAspect="Content" ObjectID="_1408962509" r:id="rId508"/>
        </w:object>
      </w:r>
      <w:r>
        <w:rPr>
          <w:rFonts w:ascii="Times New Roman" w:eastAsia="Times New Roman" w:hAnsi="Times New Roman" w:cs="Times New Roman"/>
          <w:sz w:val="24"/>
          <w:szCs w:val="24"/>
        </w:rPr>
        <w:t xml:space="preserve">.  </w:t>
      </w:r>
    </w:p>
    <w:p w:rsidR="00F62791" w:rsidRDefault="00F62791" w:rsidP="00F6279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the generalist qualifies both customers,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certainty equivalent of the salesperson 1 is</w:t>
      </w:r>
    </w:p>
    <w:p w:rsidR="00F62791" w:rsidRDefault="00F62791" w:rsidP="00F62791">
      <w:pPr>
        <w:rPr>
          <w:rFonts w:ascii="Times New Roman" w:eastAsia="Times New Roman" w:hAnsi="Times New Roman" w:cs="Times New Roman"/>
          <w:sz w:val="24"/>
          <w:szCs w:val="24"/>
        </w:rPr>
      </w:pPr>
      <w:r w:rsidRPr="00F52182">
        <w:rPr>
          <w:rFonts w:ascii="Times New Roman" w:eastAsia="Times New Roman" w:hAnsi="Times New Roman" w:cs="Times New Roman"/>
          <w:position w:val="-60"/>
          <w:sz w:val="24"/>
          <w:szCs w:val="24"/>
        </w:rPr>
        <w:object w:dxaOrig="6240" w:dyaOrig="1320">
          <v:shape id="_x0000_i1278" type="#_x0000_t75" style="width:312.2pt;height:65.8pt" o:ole="">
            <v:imagedata r:id="rId509" o:title=""/>
          </v:shape>
          <o:OLEObject Type="Embed" ProgID="Equation.3" ShapeID="_x0000_i1278" DrawAspect="Content" ObjectID="_1408962510" r:id="rId510"/>
        </w:object>
      </w:r>
    </w:p>
    <w:p w:rsidR="00F62791" w:rsidRDefault="00F62791" w:rsidP="00F6279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optimal effort is e</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The expected profit for customer 1 is </w:t>
      </w:r>
      <w:r w:rsidRPr="00A5385D">
        <w:rPr>
          <w:rFonts w:ascii="Times New Roman" w:eastAsia="Times New Roman" w:hAnsi="Times New Roman" w:cs="Times New Roman"/>
          <w:position w:val="-28"/>
          <w:sz w:val="24"/>
          <w:szCs w:val="24"/>
        </w:rPr>
        <w:object w:dxaOrig="4920" w:dyaOrig="680">
          <v:shape id="_x0000_i1279" type="#_x0000_t75" style="width:245.8pt;height:33.5pt" o:ole="">
            <v:imagedata r:id="rId511" o:title=""/>
          </v:shape>
          <o:OLEObject Type="Embed" ProgID="Equation.3" ShapeID="_x0000_i1279" DrawAspect="Content" ObjectID="_1408962511" r:id="rId512"/>
        </w:objec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optimal commission rate is </w:t>
      </w:r>
      <w:r w:rsidRPr="00A5385D">
        <w:rPr>
          <w:position w:val="-62"/>
        </w:rPr>
        <w:object w:dxaOrig="2079" w:dyaOrig="999">
          <v:shape id="_x0000_i1280" type="#_x0000_t75" style="width:104.3pt;height:50.3pt" o:ole="">
            <v:imagedata r:id="rId513" o:title=""/>
          </v:shape>
          <o:OLEObject Type="Embed" ProgID="Equation.3" ShapeID="_x0000_i1280" DrawAspect="Content" ObjectID="_1408962512" r:id="rId514"/>
        </w:object>
      </w:r>
      <w:r>
        <w:t xml:space="preserve"> </w:t>
      </w:r>
      <w:r w:rsidRPr="00CB5084">
        <w:rPr>
          <w:rFonts w:ascii="Times New Roman" w:hAnsi="Times New Roman" w:cs="Times New Roman"/>
          <w:sz w:val="24"/>
          <w:szCs w:val="24"/>
        </w:rPr>
        <w:t xml:space="preserve">and the maximized profit </w:t>
      </w:r>
      <w:r w:rsidRPr="00CB5084">
        <w:rPr>
          <w:rFonts w:ascii="Times New Roman" w:eastAsia="Times New Roman" w:hAnsi="Times New Roman" w:cs="Times New Roman"/>
          <w:sz w:val="24"/>
          <w:szCs w:val="24"/>
        </w:rPr>
        <w:t>conditional upon prior information is</w:t>
      </w:r>
    </w:p>
    <w:p w:rsidR="00F62791" w:rsidRDefault="00F62791" w:rsidP="00F62791">
      <w:pPr>
        <w:jc w:val="center"/>
        <w:rPr>
          <w:rFonts w:ascii="Times New Roman" w:hAnsi="Times New Roman"/>
          <w:bCs/>
          <w:sz w:val="24"/>
          <w:szCs w:val="24"/>
        </w:rPr>
      </w:pPr>
      <w:r w:rsidRPr="00A5385D">
        <w:rPr>
          <w:rFonts w:ascii="Times New Roman" w:hAnsi="Times New Roman"/>
          <w:position w:val="-62"/>
          <w:sz w:val="24"/>
          <w:szCs w:val="24"/>
        </w:rPr>
        <w:object w:dxaOrig="3800" w:dyaOrig="999">
          <v:shape id="_x0000_i1281" type="#_x0000_t75" style="width:189.95pt;height:49.65pt" o:ole="">
            <v:imagedata r:id="rId515" o:title=""/>
          </v:shape>
          <o:OLEObject Type="Embed" ProgID="Equation.3" ShapeID="_x0000_i1281" DrawAspect="Content" ObjectID="_1408962513" r:id="rId516"/>
        </w:object>
      </w:r>
      <w:r w:rsidRPr="00A5385D">
        <w:rPr>
          <w:rFonts w:ascii="Times New Roman" w:hAnsi="Times New Roman"/>
          <w:bCs/>
          <w:sz w:val="24"/>
          <w:szCs w:val="24"/>
        </w:rPr>
        <w:t>.</w:t>
      </w:r>
    </w:p>
    <w:p w:rsidR="00F62791" w:rsidRDefault="00F62791" w:rsidP="00F62791">
      <w:pPr>
        <w:rPr>
          <w:rFonts w:ascii="Times New Roman" w:hAnsi="Times New Roman"/>
          <w:bCs/>
          <w:sz w:val="24"/>
          <w:szCs w:val="24"/>
        </w:rPr>
      </w:pPr>
      <w:r>
        <w:rPr>
          <w:rFonts w:ascii="Times New Roman" w:hAnsi="Times New Roman"/>
          <w:bCs/>
          <w:sz w:val="24"/>
          <w:szCs w:val="24"/>
        </w:rPr>
        <w:tab/>
        <w:t xml:space="preserve">Qualifying is more profitable than disqualifying if </w:t>
      </w:r>
    </w:p>
    <w:p w:rsidR="00F62791" w:rsidRPr="00CB5084" w:rsidRDefault="00F62791" w:rsidP="00F62791">
      <w:pPr>
        <w:jc w:val="center"/>
        <w:rPr>
          <w:rFonts w:ascii="Times New Roman" w:hAnsi="Times New Roman"/>
          <w:sz w:val="24"/>
          <w:szCs w:val="24"/>
        </w:rPr>
      </w:pPr>
      <w:r w:rsidRPr="00CB5084">
        <w:rPr>
          <w:rFonts w:ascii="Times New Roman" w:hAnsi="Times New Roman"/>
          <w:position w:val="-64"/>
          <w:sz w:val="24"/>
          <w:szCs w:val="24"/>
        </w:rPr>
        <w:object w:dxaOrig="4320" w:dyaOrig="1400">
          <v:shape id="_x0000_i1282" type="#_x0000_t75" style="width:216.6pt;height:70.75pt" o:ole="">
            <v:imagedata r:id="rId517" o:title=""/>
          </v:shape>
          <o:OLEObject Type="Embed" ProgID="Equation.3" ShapeID="_x0000_i1282" DrawAspect="Content" ObjectID="_1408962514" r:id="rId518"/>
        </w:object>
      </w:r>
    </w:p>
    <w:p w:rsidR="00F62791" w:rsidRPr="00CB5084" w:rsidRDefault="00F62791" w:rsidP="00F62791">
      <w:pPr>
        <w:rPr>
          <w:rFonts w:ascii="Times New Roman" w:hAnsi="Times New Roman"/>
          <w:bCs/>
          <w:sz w:val="24"/>
          <w:szCs w:val="24"/>
        </w:rPr>
      </w:pPr>
      <w:r>
        <w:rPr>
          <w:rFonts w:ascii="Times New Roman" w:hAnsi="Times New Roman"/>
          <w:sz w:val="24"/>
          <w:szCs w:val="24"/>
        </w:rPr>
        <w:t>Using the truncated normal, t</w:t>
      </w:r>
      <w:r w:rsidRPr="00CB5084">
        <w:rPr>
          <w:rFonts w:ascii="Times New Roman" w:hAnsi="Times New Roman"/>
          <w:sz w:val="24"/>
          <w:szCs w:val="24"/>
        </w:rPr>
        <w:t>h</w:t>
      </w:r>
      <w:r>
        <w:rPr>
          <w:rFonts w:ascii="Times New Roman" w:hAnsi="Times New Roman"/>
          <w:sz w:val="24"/>
          <w:szCs w:val="24"/>
        </w:rPr>
        <w:t xml:space="preserve">e total ex ante profit given the disqualification rule for the specialist </w:t>
      </w:r>
      <w:proofErr w:type="spellStart"/>
      <w:proofErr w:type="gramStart"/>
      <w:r>
        <w:rPr>
          <w:rFonts w:ascii="Times New Roman" w:hAnsi="Times New Roman"/>
          <w:sz w:val="24"/>
          <w:szCs w:val="24"/>
        </w:rPr>
        <w:t>ia</w:t>
      </w:r>
      <w:proofErr w:type="spellEnd"/>
      <w:proofErr w:type="gramEnd"/>
    </w:p>
    <w:p w:rsidR="00F62791" w:rsidRPr="00B93B33" w:rsidRDefault="00F62791" w:rsidP="00F62791">
      <w:pPr>
        <w:rPr>
          <w:rFonts w:ascii="Times New Roman" w:hAnsi="Times New Roman" w:cs="Times New Roman"/>
          <w:position w:val="-30"/>
          <w:sz w:val="24"/>
          <w:szCs w:val="24"/>
        </w:rPr>
      </w:pPr>
      <w:r w:rsidRPr="00B93B33">
        <w:rPr>
          <w:rFonts w:ascii="Times New Roman" w:hAnsi="Times New Roman" w:cs="Times New Roman"/>
          <w:position w:val="-62"/>
          <w:sz w:val="24"/>
          <w:szCs w:val="24"/>
        </w:rPr>
        <w:object w:dxaOrig="8280" w:dyaOrig="1359">
          <v:shape id="_x0000_i1283" type="#_x0000_t75" style="width:414.6pt;height:67.65pt" o:ole="">
            <v:imagedata r:id="rId303" o:title=""/>
          </v:shape>
          <o:OLEObject Type="Embed" ProgID="Equation.3" ShapeID="_x0000_i1283" DrawAspect="Content" ObjectID="_1408962515" r:id="rId519"/>
        </w:object>
      </w:r>
    </w:p>
    <w:p w:rsidR="00F62791" w:rsidRPr="00B93B33" w:rsidRDefault="00F62791" w:rsidP="00F62791">
      <w:pPr>
        <w:rPr>
          <w:rFonts w:ascii="Times New Roman" w:hAnsi="Times New Roman" w:cs="Times New Roman"/>
          <w:sz w:val="24"/>
          <w:szCs w:val="24"/>
        </w:rPr>
      </w:pPr>
      <w:r w:rsidRPr="00B30F2E">
        <w:rPr>
          <w:rFonts w:ascii="Times New Roman" w:hAnsi="Times New Roman" w:cs="Times New Roman"/>
          <w:b/>
          <w:sz w:val="24"/>
          <w:szCs w:val="24"/>
        </w:rPr>
        <w:t>Comparison of Generalist and Specialist</w:t>
      </w:r>
      <w:r w:rsidRPr="00B93B33">
        <w:rPr>
          <w:rFonts w:ascii="Times New Roman" w:hAnsi="Times New Roman" w:cs="Times New Roman"/>
          <w:sz w:val="24"/>
          <w:szCs w:val="24"/>
        </w:rPr>
        <w:t>:</w:t>
      </w:r>
    </w:p>
    <w:p w:rsidR="00F62791" w:rsidRDefault="00F62791" w:rsidP="00F62791">
      <w:pPr>
        <w:rPr>
          <w:rFonts w:ascii="Times New Roman" w:hAnsi="Times New Roman" w:cs="Times New Roman"/>
          <w:sz w:val="24"/>
          <w:szCs w:val="24"/>
        </w:rPr>
      </w:pPr>
      <w:r w:rsidRPr="00B93B33">
        <w:rPr>
          <w:rFonts w:ascii="Times New Roman" w:hAnsi="Times New Roman" w:cs="Times New Roman"/>
          <w:sz w:val="24"/>
          <w:szCs w:val="24"/>
        </w:rPr>
        <w:t xml:space="preserve">In the figure below, we have set </w:t>
      </w:r>
      <w:r>
        <w:rPr>
          <w:rFonts w:ascii="Times New Roman" w:hAnsi="Times New Roman" w:cs="Times New Roman"/>
          <w:sz w:val="24"/>
          <w:szCs w:val="24"/>
        </w:rPr>
        <w:t>risk aversion r=4</w:t>
      </w:r>
      <w:r w:rsidRPr="00B93B33">
        <w:rPr>
          <w:rFonts w:ascii="Times New Roman" w:hAnsi="Times New Roman" w:cs="Times New Roman"/>
          <w:sz w:val="24"/>
          <w:szCs w:val="24"/>
        </w:rPr>
        <w:t xml:space="preserve">, task conflict d=0.5, and brand </w:t>
      </w:r>
      <w:proofErr w:type="gramStart"/>
      <w:r w:rsidRPr="00B93B33">
        <w:rPr>
          <w:rFonts w:ascii="Times New Roman" w:hAnsi="Times New Roman" w:cs="Times New Roman"/>
          <w:sz w:val="24"/>
          <w:szCs w:val="24"/>
        </w:rPr>
        <w:t xml:space="preserve">attitude </w:t>
      </w:r>
      <w:proofErr w:type="gramEnd"/>
      <w:r w:rsidRPr="00B93B33">
        <w:rPr>
          <w:rFonts w:ascii="Times New Roman" w:hAnsi="Times New Roman" w:cs="Times New Roman"/>
          <w:position w:val="-10"/>
          <w:sz w:val="24"/>
          <w:szCs w:val="24"/>
        </w:rPr>
        <w:object w:dxaOrig="880" w:dyaOrig="380">
          <v:shape id="_x0000_i1284" type="#_x0000_t75" style="width:44.05pt;height:18.6pt" o:ole="">
            <v:imagedata r:id="rId520" o:title=""/>
          </v:shape>
          <o:OLEObject Type="Embed" ProgID="Equation.3" ShapeID="_x0000_i1284" DrawAspect="Content" ObjectID="_1408962516" r:id="rId521"/>
        </w:object>
      </w:r>
      <w:r w:rsidRPr="00B93B33">
        <w:rPr>
          <w:rFonts w:ascii="Times New Roman" w:hAnsi="Times New Roman" w:cs="Times New Roman"/>
          <w:sz w:val="24"/>
          <w:szCs w:val="24"/>
        </w:rPr>
        <w:t>, and then</w:t>
      </w:r>
      <w:r>
        <w:rPr>
          <w:rFonts w:ascii="Times New Roman" w:hAnsi="Times New Roman" w:cs="Times New Roman"/>
          <w:sz w:val="24"/>
          <w:szCs w:val="24"/>
        </w:rPr>
        <w:t xml:space="preserve"> graphed the profit relationships for the generalist and specialist.</w:t>
      </w:r>
    </w:p>
    <w:p w:rsidR="00F62791" w:rsidRDefault="00F62791" w:rsidP="00F62791">
      <w:pPr>
        <w:rPr>
          <w:rFonts w:ascii="Times New Roman" w:hAnsi="Times New Roman" w:cs="Times New Roman"/>
          <w:sz w:val="24"/>
          <w:szCs w:val="24"/>
        </w:rPr>
      </w:pPr>
    </w:p>
    <w:p w:rsidR="00F62791" w:rsidRDefault="00F62791" w:rsidP="00F62791">
      <w:pPr>
        <w:rPr>
          <w:rFonts w:ascii="Times New Roman" w:hAnsi="Times New Roman" w:cs="Times New Roman"/>
          <w:sz w:val="24"/>
          <w:szCs w:val="24"/>
        </w:rPr>
      </w:pPr>
      <w:r w:rsidRPr="003E33B5">
        <w:rPr>
          <w:rFonts w:ascii="Times New Roman" w:hAnsi="Times New Roman" w:cs="Times New Roman"/>
          <w:noProof/>
          <w:sz w:val="24"/>
          <w:szCs w:val="24"/>
        </w:rPr>
        <mc:AlternateContent>
          <mc:Choice Requires="wpg">
            <w:drawing>
              <wp:inline distT="0" distB="0" distL="0" distR="0" wp14:anchorId="5BB7AEAA" wp14:editId="30B49D01">
                <wp:extent cx="5872480" cy="3523615"/>
                <wp:effectExtent l="0" t="0" r="0" b="0"/>
                <wp:docPr id="31" name="Group 9"/>
                <wp:cNvGraphicFramePr/>
                <a:graphic xmlns:a="http://schemas.openxmlformats.org/drawingml/2006/main">
                  <a:graphicData uri="http://schemas.microsoft.com/office/word/2010/wordprocessingGroup">
                    <wpg:wgp>
                      <wpg:cNvGrpSpPr/>
                      <wpg:grpSpPr>
                        <a:xfrm>
                          <a:off x="0" y="0"/>
                          <a:ext cx="5872480" cy="3523615"/>
                          <a:chOff x="0" y="0"/>
                          <a:chExt cx="5872835" cy="3524122"/>
                        </a:xfrm>
                      </wpg:grpSpPr>
                      <wpg:graphicFrame>
                        <wpg:cNvPr id="32" name="Chart 32"/>
                        <wpg:cNvFrPr>
                          <a:graphicFrameLocks/>
                        </wpg:cNvFrPr>
                        <wpg:xfrm>
                          <a:off x="0" y="228600"/>
                          <a:ext cx="4572000" cy="2743200"/>
                        </wpg:xfrm>
                        <a:graphic>
                          <a:graphicData uri="http://schemas.openxmlformats.org/drawingml/2006/chart">
                            <c:chart xmlns:c="http://schemas.openxmlformats.org/drawingml/2006/chart" xmlns:r="http://schemas.openxmlformats.org/officeDocument/2006/relationships" r:id="rId522"/>
                          </a:graphicData>
                        </a:graphic>
                      </wpg:graphicFrame>
                      <wps:wsp>
                        <wps:cNvPr id="33" name="TextBox 4"/>
                        <wps:cNvSpPr txBox="1"/>
                        <wps:spPr>
                          <a:xfrm>
                            <a:off x="4495520" y="2514499"/>
                            <a:ext cx="1377315" cy="463550"/>
                          </a:xfrm>
                          <a:prstGeom prst="rect">
                            <a:avLst/>
                          </a:prstGeom>
                          <a:noFill/>
                        </wps:spPr>
                        <wps:txbx>
                          <w:txbxContent>
                            <w:p w:rsidR="00F62791" w:rsidRDefault="00F62791" w:rsidP="00F62791">
                              <w:pPr>
                                <w:pStyle w:val="NormalWeb"/>
                                <w:spacing w:before="0" w:beforeAutospacing="0" w:after="0" w:afterAutospacing="0"/>
                              </w:pPr>
                              <w:r>
                                <w:rPr>
                                  <w:rFonts w:asciiTheme="minorHAnsi" w:hAnsi="Calibri" w:cstheme="minorBidi"/>
                                  <w:color w:val="000000" w:themeColor="text1"/>
                                  <w:kern w:val="24"/>
                                </w:rPr>
                                <w:t>Uncertainty about</w:t>
                              </w:r>
                            </w:p>
                            <w:p w:rsidR="00F62791" w:rsidRDefault="00F62791" w:rsidP="00F62791">
                              <w:pPr>
                                <w:pStyle w:val="NormalWeb"/>
                                <w:spacing w:before="0" w:beforeAutospacing="0" w:after="0" w:afterAutospacing="0"/>
                              </w:pPr>
                              <w:r>
                                <w:rPr>
                                  <w:rFonts w:asciiTheme="minorHAnsi" w:hAnsi="Calibri" w:cstheme="minorBidi"/>
                                  <w:color w:val="000000" w:themeColor="text1"/>
                                  <w:kern w:val="24"/>
                                </w:rPr>
                                <w:t>Market Potential, V</w:t>
                              </w:r>
                            </w:p>
                          </w:txbxContent>
                        </wps:txbx>
                        <wps:bodyPr wrap="none" rtlCol="0">
                          <a:spAutoFit/>
                        </wps:bodyPr>
                      </wps:wsp>
                      <wps:wsp>
                        <wps:cNvPr id="34" name="TextBox 5"/>
                        <wps:cNvSpPr txBox="1"/>
                        <wps:spPr>
                          <a:xfrm>
                            <a:off x="2997" y="0"/>
                            <a:ext cx="858520" cy="277495"/>
                          </a:xfrm>
                          <a:prstGeom prst="rect">
                            <a:avLst/>
                          </a:prstGeom>
                          <a:noFill/>
                        </wps:spPr>
                        <wps:txbx>
                          <w:txbxContent>
                            <w:p w:rsidR="00F62791" w:rsidRDefault="00F62791" w:rsidP="00F62791">
                              <w:pPr>
                                <w:pStyle w:val="NormalWeb"/>
                                <w:spacing w:before="0" w:beforeAutospacing="0" w:after="0" w:afterAutospacing="0"/>
                              </w:pPr>
                              <w:r>
                                <w:rPr>
                                  <w:rFonts w:asciiTheme="minorHAnsi" w:hAnsi="Calibri" w:cstheme="minorBidi"/>
                                  <w:color w:val="000000" w:themeColor="text1"/>
                                  <w:kern w:val="24"/>
                                </w:rPr>
                                <w:t>Total Profit</w:t>
                              </w:r>
                            </w:p>
                          </w:txbxContent>
                        </wps:txbx>
                        <wps:bodyPr wrap="none" rtlCol="0">
                          <a:spAutoFit/>
                        </wps:bodyPr>
                      </wps:wsp>
                      <wps:wsp>
                        <wps:cNvPr id="35" name="TextBox 6"/>
                        <wps:cNvSpPr txBox="1"/>
                        <wps:spPr>
                          <a:xfrm>
                            <a:off x="3555407" y="290887"/>
                            <a:ext cx="812800" cy="277495"/>
                          </a:xfrm>
                          <a:prstGeom prst="rect">
                            <a:avLst/>
                          </a:prstGeom>
                          <a:noFill/>
                        </wps:spPr>
                        <wps:txbx>
                          <w:txbxContent>
                            <w:p w:rsidR="00F62791" w:rsidRDefault="00F62791" w:rsidP="00F62791">
                              <w:pPr>
                                <w:pStyle w:val="NormalWeb"/>
                                <w:spacing w:before="0" w:beforeAutospacing="0" w:after="0" w:afterAutospacing="0"/>
                              </w:pPr>
                              <w:r>
                                <w:rPr>
                                  <w:rFonts w:asciiTheme="minorHAnsi" w:hAnsi="Calibri" w:cstheme="minorBidi"/>
                                  <w:color w:val="000000" w:themeColor="text1"/>
                                  <w:kern w:val="24"/>
                                </w:rPr>
                                <w:t>Generalist</w:t>
                              </w:r>
                            </w:p>
                          </w:txbxContent>
                        </wps:txbx>
                        <wps:bodyPr wrap="none" rtlCol="0">
                          <a:spAutoFit/>
                        </wps:bodyPr>
                      </wps:wsp>
                      <wps:wsp>
                        <wps:cNvPr id="36" name="TextBox 7"/>
                        <wps:cNvSpPr txBox="1"/>
                        <wps:spPr>
                          <a:xfrm>
                            <a:off x="3626511" y="838166"/>
                            <a:ext cx="760730" cy="277495"/>
                          </a:xfrm>
                          <a:prstGeom prst="rect">
                            <a:avLst/>
                          </a:prstGeom>
                          <a:noFill/>
                        </wps:spPr>
                        <wps:txbx>
                          <w:txbxContent>
                            <w:p w:rsidR="00F62791" w:rsidRDefault="00F62791" w:rsidP="00F62791">
                              <w:pPr>
                                <w:pStyle w:val="NormalWeb"/>
                                <w:spacing w:before="0" w:beforeAutospacing="0" w:after="0" w:afterAutospacing="0"/>
                              </w:pPr>
                              <w:r>
                                <w:rPr>
                                  <w:rFonts w:asciiTheme="minorHAnsi" w:hAnsi="Calibri" w:cstheme="minorBidi"/>
                                  <w:color w:val="000000" w:themeColor="text1"/>
                                  <w:kern w:val="24"/>
                                </w:rPr>
                                <w:t>Specialist</w:t>
                              </w:r>
                            </w:p>
                          </w:txbxContent>
                        </wps:txbx>
                        <wps:bodyPr wrap="none" rtlCol="0">
                          <a:spAutoFit/>
                        </wps:bodyPr>
                      </wps:wsp>
                      <wps:wsp>
                        <wps:cNvPr id="37" name="TextBox 8"/>
                        <wps:cNvSpPr txBox="1"/>
                        <wps:spPr>
                          <a:xfrm>
                            <a:off x="304782" y="3200272"/>
                            <a:ext cx="2203450" cy="323850"/>
                          </a:xfrm>
                          <a:prstGeom prst="rect">
                            <a:avLst/>
                          </a:prstGeom>
                          <a:noFill/>
                        </wps:spPr>
                        <wps:txbx>
                          <w:txbxContent>
                            <w:p w:rsidR="00F62791" w:rsidRDefault="00F62791" w:rsidP="00F62791">
                              <w:pPr>
                                <w:pStyle w:val="NormalWeb"/>
                                <w:spacing w:before="0" w:beforeAutospacing="0" w:after="0" w:afterAutospacing="0"/>
                              </w:pPr>
                              <w:r>
                                <w:rPr>
                                  <w:rFonts w:asciiTheme="majorHAnsi" w:hAnsi="Cambria" w:cstheme="minorBidi"/>
                                  <w:color w:val="000000" w:themeColor="text1"/>
                                  <w:kern w:val="24"/>
                                </w:rPr>
                                <w:t xml:space="preserve">Assumptions: </w:t>
                              </w:r>
                              <w:r>
                                <w:rPr>
                                  <w:rFonts w:ascii="Symbol" w:hAnsi="Symbol" w:cstheme="minorBidi"/>
                                  <w:color w:val="000000" w:themeColor="text1"/>
                                  <w:kern w:val="24"/>
                                </w:rPr>
                                <w:t></w:t>
                              </w:r>
                              <w:r>
                                <w:rPr>
                                  <w:rFonts w:asciiTheme="minorHAnsi" w:hAnsi="Calibri" w:cstheme="minorBidi"/>
                                  <w:color w:val="000000" w:themeColor="text1"/>
                                  <w:kern w:val="24"/>
                                </w:rPr>
                                <w:t xml:space="preserve">=0.5, r=4, </w:t>
                              </w:r>
                              <w:r>
                                <w:rPr>
                                  <w:rFonts w:ascii="Symbol" w:hAnsi="Symbol" w:cstheme="minorBidi"/>
                                  <w:color w:val="000000" w:themeColor="text1"/>
                                  <w:kern w:val="24"/>
                                </w:rPr>
                                <w:t></w:t>
                              </w:r>
                              <w:r>
                                <w:rPr>
                                  <w:rFonts w:asciiTheme="minorHAnsi" w:hAnsi="Calibri" w:cstheme="minorBidi"/>
                                  <w:color w:val="000000" w:themeColor="text1"/>
                                  <w:kern w:val="24"/>
                                  <w:position w:val="-6"/>
                                  <w:vertAlign w:val="subscript"/>
                                </w:rPr>
                                <w:t>2</w:t>
                              </w:r>
                              <w:r>
                                <w:rPr>
                                  <w:rFonts w:asciiTheme="minorHAnsi" w:hAnsi="Calibri" w:cstheme="minorBidi"/>
                                  <w:color w:val="000000" w:themeColor="text1"/>
                                  <w:kern w:val="24"/>
                                </w:rPr>
                                <w:t>=0.1</w:t>
                              </w:r>
                            </w:p>
                          </w:txbxContent>
                        </wps:txbx>
                        <wps:bodyPr wrap="none" rtlCol="0">
                          <a:spAutoFit/>
                        </wps:bodyPr>
                      </wps:wsp>
                    </wpg:wgp>
                  </a:graphicData>
                </a:graphic>
              </wp:inline>
            </w:drawing>
          </mc:Choice>
          <mc:Fallback>
            <w:pict>
              <v:group id="Group 9" o:spid="_x0000_s1044" style="width:462.4pt;height:277.45pt;mso-position-horizontal-relative:char;mso-position-vertical-relative:line" coordsize="58728,35241"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">
                <v:shape id="Chart 32" o:spid="_x0000_s1045" type="#_x0000_t75" style="position:absolute;left:-60;top:2194;width:45843;height:275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">
                  <v:imagedata r:id="rId523" o:title=""/>
                  <o:lock v:ext="edit" aspectratio="f"/>
                </v:shape>
                <v:shape id="TextBox 4" o:spid="_x0000_s1046" type="#_x0000_t202" style="position:absolute;left:44955;top:25144;width:13773;height:4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rsidR="00F62791" w:rsidRDefault="00F62791" w:rsidP="00F62791">
                        <w:pPr>
                          <w:pStyle w:val="NormalWeb"/>
                          <w:spacing w:before="0" w:beforeAutospacing="0" w:after="0" w:afterAutospacing="0"/>
                        </w:pPr>
                        <w:r>
                          <w:rPr>
                            <w:rFonts w:asciiTheme="minorHAnsi" w:hAnsi="Calibri" w:cstheme="minorBidi"/>
                            <w:color w:val="000000" w:themeColor="text1"/>
                            <w:kern w:val="24"/>
                          </w:rPr>
                          <w:t>Uncertainty about</w:t>
                        </w:r>
                      </w:p>
                      <w:p w:rsidR="00F62791" w:rsidRDefault="00F62791" w:rsidP="00F62791">
                        <w:pPr>
                          <w:pStyle w:val="NormalWeb"/>
                          <w:spacing w:before="0" w:beforeAutospacing="0" w:after="0" w:afterAutospacing="0"/>
                        </w:pPr>
                        <w:r>
                          <w:rPr>
                            <w:rFonts w:asciiTheme="minorHAnsi" w:hAnsi="Calibri" w:cstheme="minorBidi"/>
                            <w:color w:val="000000" w:themeColor="text1"/>
                            <w:kern w:val="24"/>
                          </w:rPr>
                          <w:t>Market Potential, V</w:t>
                        </w:r>
                      </w:p>
                    </w:txbxContent>
                  </v:textbox>
                </v:shape>
                <v:shape id="TextBox 5" o:spid="_x0000_s1047" type="#_x0000_t202" style="position:absolute;left:29;width:8586;height:2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F62791" w:rsidRDefault="00F62791" w:rsidP="00F62791">
                        <w:pPr>
                          <w:pStyle w:val="NormalWeb"/>
                          <w:spacing w:before="0" w:beforeAutospacing="0" w:after="0" w:afterAutospacing="0"/>
                        </w:pPr>
                        <w:r>
                          <w:rPr>
                            <w:rFonts w:asciiTheme="minorHAnsi" w:hAnsi="Calibri" w:cstheme="minorBidi"/>
                            <w:color w:val="000000" w:themeColor="text1"/>
                            <w:kern w:val="24"/>
                          </w:rPr>
                          <w:t>Total Profit</w:t>
                        </w:r>
                      </w:p>
                    </w:txbxContent>
                  </v:textbox>
                </v:shape>
                <v:shape id="TextBox 6" o:spid="_x0000_s1048" type="#_x0000_t202" style="position:absolute;left:35554;top:2908;width:8128;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rsidR="00F62791" w:rsidRDefault="00F62791" w:rsidP="00F62791">
                        <w:pPr>
                          <w:pStyle w:val="NormalWeb"/>
                          <w:spacing w:before="0" w:beforeAutospacing="0" w:after="0" w:afterAutospacing="0"/>
                        </w:pPr>
                        <w:r>
                          <w:rPr>
                            <w:rFonts w:asciiTheme="minorHAnsi" w:hAnsi="Calibri" w:cstheme="minorBidi"/>
                            <w:color w:val="000000" w:themeColor="text1"/>
                            <w:kern w:val="24"/>
                          </w:rPr>
                          <w:t>Generalist</w:t>
                        </w:r>
                      </w:p>
                    </w:txbxContent>
                  </v:textbox>
                </v:shape>
                <v:shape id="TextBox 7" o:spid="_x0000_s1049" type="#_x0000_t202" style="position:absolute;left:36265;top:8381;width:7607;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F62791" w:rsidRDefault="00F62791" w:rsidP="00F62791">
                        <w:pPr>
                          <w:pStyle w:val="NormalWeb"/>
                          <w:spacing w:before="0" w:beforeAutospacing="0" w:after="0" w:afterAutospacing="0"/>
                        </w:pPr>
                        <w:r>
                          <w:rPr>
                            <w:rFonts w:asciiTheme="minorHAnsi" w:hAnsi="Calibri" w:cstheme="minorBidi"/>
                            <w:color w:val="000000" w:themeColor="text1"/>
                            <w:kern w:val="24"/>
                          </w:rPr>
                          <w:t>Specialist</w:t>
                        </w:r>
                      </w:p>
                    </w:txbxContent>
                  </v:textbox>
                </v:shape>
                <v:shape id="TextBox 8" o:spid="_x0000_s1050" type="#_x0000_t202" style="position:absolute;left:3047;top:32002;width:22035;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F62791" w:rsidRDefault="00F62791" w:rsidP="00F62791">
                        <w:pPr>
                          <w:pStyle w:val="NormalWeb"/>
                          <w:spacing w:before="0" w:beforeAutospacing="0" w:after="0" w:afterAutospacing="0"/>
                        </w:pPr>
                        <w:r>
                          <w:rPr>
                            <w:rFonts w:asciiTheme="majorHAnsi" w:hAnsi="Cambria" w:cstheme="minorBidi"/>
                            <w:color w:val="000000" w:themeColor="text1"/>
                            <w:kern w:val="24"/>
                          </w:rPr>
                          <w:t xml:space="preserve">Assumptions: </w:t>
                        </w:r>
                        <w:r>
                          <w:rPr>
                            <w:rFonts w:ascii="Symbol" w:hAnsi="Symbol" w:cstheme="minorBidi"/>
                            <w:color w:val="000000" w:themeColor="text1"/>
                            <w:kern w:val="24"/>
                          </w:rPr>
                          <w:t></w:t>
                        </w:r>
                        <w:r>
                          <w:rPr>
                            <w:rFonts w:asciiTheme="minorHAnsi" w:hAnsi="Calibri" w:cstheme="minorBidi"/>
                            <w:color w:val="000000" w:themeColor="text1"/>
                            <w:kern w:val="24"/>
                          </w:rPr>
                          <w:t xml:space="preserve">=0.5, r=4, </w:t>
                        </w:r>
                        <w:r>
                          <w:rPr>
                            <w:rFonts w:ascii="Symbol" w:hAnsi="Symbol" w:cstheme="minorBidi"/>
                            <w:color w:val="000000" w:themeColor="text1"/>
                            <w:kern w:val="24"/>
                          </w:rPr>
                          <w:t></w:t>
                        </w:r>
                        <w:r>
                          <w:rPr>
                            <w:rFonts w:asciiTheme="minorHAnsi" w:hAnsi="Calibri" w:cstheme="minorBidi"/>
                            <w:color w:val="000000" w:themeColor="text1"/>
                            <w:kern w:val="24"/>
                            <w:position w:val="-6"/>
                            <w:vertAlign w:val="subscript"/>
                          </w:rPr>
                          <w:t>2</w:t>
                        </w:r>
                        <w:r>
                          <w:rPr>
                            <w:rFonts w:asciiTheme="minorHAnsi" w:hAnsi="Calibri" w:cstheme="minorBidi"/>
                            <w:color w:val="000000" w:themeColor="text1"/>
                            <w:kern w:val="24"/>
                          </w:rPr>
                          <w:t>=0.1</w:t>
                        </w:r>
                      </w:p>
                    </w:txbxContent>
                  </v:textbox>
                </v:shape>
                <w10:anchorlock/>
              </v:group>
              <o:OLEObject Type="Embed" ProgID="Excel.Chart.8" ShapeID="Chart 32" DrawAspect="Content" ObjectID="_1408962517" r:id="rId524">
                <o:FieldCodes>\s</o:FieldCodes>
              </o:OLEObject>
            </w:pict>
          </mc:Fallback>
        </mc:AlternateContent>
      </w:r>
    </w:p>
    <w:p w:rsidR="00F62791" w:rsidRPr="00B93B33" w:rsidRDefault="00F62791" w:rsidP="00F62791">
      <w:pPr>
        <w:rPr>
          <w:rFonts w:ascii="Times New Roman" w:hAnsi="Times New Roman" w:cs="Times New Roman"/>
          <w:sz w:val="24"/>
          <w:szCs w:val="24"/>
        </w:rPr>
      </w:pPr>
      <w:r>
        <w:rPr>
          <w:rFonts w:ascii="Times New Roman" w:hAnsi="Times New Roman" w:cs="Times New Roman"/>
          <w:sz w:val="24"/>
          <w:szCs w:val="24"/>
        </w:rPr>
        <w:tab/>
        <w:t xml:space="preserve">As with the pricing model, the task conflict gives the generalist a disadvantage when there is very little uncertainty.  However, for sufficiently large uncertain, the informational advantage of the generalist makes it more profitable because of fewer mistakes in qualifying customers. </w:t>
      </w:r>
    </w:p>
    <w:p w:rsidR="00E2182C" w:rsidRPr="00F62791" w:rsidRDefault="00E2182C" w:rsidP="00F62791">
      <w:pPr>
        <w:rPr>
          <w:rFonts w:ascii="Times New Roman" w:hAnsi="Times New Roman"/>
          <w:position w:val="-10"/>
          <w:sz w:val="24"/>
          <w:szCs w:val="24"/>
        </w:rPr>
      </w:pPr>
    </w:p>
    <w:sectPr w:rsidR="00E2182C" w:rsidRPr="00F62791" w:rsidSect="00B36E91">
      <w:footerReference w:type="default" r:id="rId525"/>
      <w:footerReference w:type="first" r:id="rId526"/>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3D" w:rsidRDefault="00D16E3D" w:rsidP="00E2182C">
      <w:pPr>
        <w:spacing w:after="0" w:line="240" w:lineRule="auto"/>
      </w:pPr>
      <w:r>
        <w:separator/>
      </w:r>
    </w:p>
  </w:endnote>
  <w:endnote w:type="continuationSeparator" w:id="0">
    <w:p w:rsidR="00D16E3D" w:rsidRDefault="00D16E3D" w:rsidP="00E2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7072"/>
      <w:docPartObj>
        <w:docPartGallery w:val="Page Numbers (Bottom of Page)"/>
        <w:docPartUnique/>
      </w:docPartObj>
    </w:sdtPr>
    <w:sdtEndPr>
      <w:rPr>
        <w:noProof/>
      </w:rPr>
    </w:sdtEndPr>
    <w:sdtContent>
      <w:p w:rsidR="008D2F30" w:rsidRDefault="008D2F30">
        <w:pPr>
          <w:pStyle w:val="Footer"/>
          <w:jc w:val="center"/>
        </w:pPr>
        <w:r w:rsidRPr="007573C4">
          <w:rPr>
            <w:rFonts w:ascii="Times New Roman" w:hAnsi="Times New Roman"/>
            <w:sz w:val="24"/>
            <w:szCs w:val="24"/>
          </w:rPr>
          <w:fldChar w:fldCharType="begin"/>
        </w:r>
        <w:r w:rsidRPr="007573C4">
          <w:rPr>
            <w:rFonts w:ascii="Times New Roman" w:hAnsi="Times New Roman"/>
            <w:sz w:val="24"/>
            <w:szCs w:val="24"/>
          </w:rPr>
          <w:instrText xml:space="preserve"> PAGE   \* MERGEFORMAT </w:instrText>
        </w:r>
        <w:r w:rsidRPr="007573C4">
          <w:rPr>
            <w:rFonts w:ascii="Times New Roman" w:hAnsi="Times New Roman"/>
            <w:sz w:val="24"/>
            <w:szCs w:val="24"/>
          </w:rPr>
          <w:fldChar w:fldCharType="separate"/>
        </w:r>
        <w:r w:rsidR="00F62791">
          <w:rPr>
            <w:rFonts w:ascii="Times New Roman" w:hAnsi="Times New Roman"/>
            <w:noProof/>
            <w:sz w:val="24"/>
            <w:szCs w:val="24"/>
          </w:rPr>
          <w:t>37</w:t>
        </w:r>
        <w:r w:rsidRPr="007573C4">
          <w:rPr>
            <w:rFonts w:ascii="Times New Roman" w:hAnsi="Times New Roman"/>
            <w:noProof/>
            <w:sz w:val="24"/>
            <w:szCs w:val="24"/>
          </w:rPr>
          <w:fldChar w:fldCharType="end"/>
        </w:r>
      </w:p>
    </w:sdtContent>
  </w:sdt>
  <w:p w:rsidR="008D2F30" w:rsidRDefault="008D2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30" w:rsidRDefault="008D2F30">
    <w:pPr>
      <w:pStyle w:val="Footer"/>
      <w:jc w:val="center"/>
    </w:pPr>
  </w:p>
  <w:p w:rsidR="008D2F30" w:rsidRDefault="008D2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3D" w:rsidRDefault="00D16E3D" w:rsidP="00E2182C">
      <w:pPr>
        <w:spacing w:after="0" w:line="240" w:lineRule="auto"/>
      </w:pPr>
      <w:r>
        <w:separator/>
      </w:r>
    </w:p>
  </w:footnote>
  <w:footnote w:type="continuationSeparator" w:id="0">
    <w:p w:rsidR="00D16E3D" w:rsidRDefault="00D16E3D" w:rsidP="00E2182C">
      <w:pPr>
        <w:spacing w:after="0" w:line="240" w:lineRule="auto"/>
      </w:pPr>
      <w:r>
        <w:continuationSeparator/>
      </w:r>
    </w:p>
  </w:footnote>
  <w:footnote w:id="1">
    <w:p w:rsidR="008D2F30" w:rsidRDefault="008D2F30" w:rsidP="00E2182C">
      <w:pPr>
        <w:pStyle w:val="FootnoteText"/>
        <w:spacing w:line="240" w:lineRule="auto"/>
      </w:pPr>
      <w:r>
        <w:rPr>
          <w:rStyle w:val="FootnoteReference"/>
        </w:rPr>
        <w:footnoteRef/>
      </w:r>
      <w:r>
        <w:t xml:space="preserve"> </w:t>
      </w:r>
      <w:r>
        <w:rPr>
          <w:rFonts w:ascii="Times New Roman" w:hAnsi="Times New Roman"/>
          <w:sz w:val="16"/>
          <w:szCs w:val="16"/>
          <w:lang w:eastAsia="x-none"/>
        </w:rPr>
        <w:t xml:space="preserve">The significant change from the standard principal-agent model is the introduction of the random attitude-towards-agent term in addition to the usual random term in such models (we call this latter random term the attitude-towards-brand). As we already saw, our main theoretical insight in Proposition 1 holds even without the attitude-towards-agent term. </w:t>
      </w:r>
    </w:p>
  </w:footnote>
  <w:footnote w:id="2">
    <w:p w:rsidR="008D2F30" w:rsidRDefault="008D2F30" w:rsidP="00E2182C">
      <w:pPr>
        <w:pStyle w:val="FootnoteText"/>
        <w:spacing w:line="240" w:lineRule="auto"/>
      </w:pPr>
      <w:r>
        <w:rPr>
          <w:rStyle w:val="FootnoteReference"/>
        </w:rPr>
        <w:footnoteRef/>
      </w:r>
      <w:r>
        <w:t xml:space="preserve"> </w:t>
      </w:r>
      <w:r w:rsidRPr="00524BB8">
        <w:rPr>
          <w:rFonts w:ascii="Times New Roman" w:hAnsi="Times New Roman"/>
          <w:sz w:val="16"/>
          <w:szCs w:val="16"/>
        </w:rPr>
        <w:t xml:space="preserve">Though the agent’s effort is not observable, it is </w:t>
      </w:r>
      <w:r w:rsidRPr="00524BB8">
        <w:rPr>
          <w:rFonts w:ascii="Times New Roman" w:hAnsi="Times New Roman"/>
          <w:i/>
          <w:sz w:val="16"/>
          <w:szCs w:val="16"/>
        </w:rPr>
        <w:t>inferable</w:t>
      </w:r>
      <w:r w:rsidRPr="00524BB8">
        <w:rPr>
          <w:rFonts w:ascii="Times New Roman" w:hAnsi="Times New Roman"/>
          <w:sz w:val="16"/>
          <w:szCs w:val="16"/>
        </w:rPr>
        <w:t xml:space="preserve"> ex post</w:t>
      </w:r>
      <w:r>
        <w:rPr>
          <w:rFonts w:ascii="Times New Roman" w:hAnsi="Times New Roman"/>
          <w:sz w:val="16"/>
          <w:szCs w:val="16"/>
        </w:rPr>
        <w:t>. I</w:t>
      </w:r>
      <w:r w:rsidRPr="00524BB8">
        <w:rPr>
          <w:rFonts w:ascii="Times New Roman" w:hAnsi="Times New Roman"/>
          <w:sz w:val="16"/>
          <w:szCs w:val="16"/>
        </w:rPr>
        <w:t>t depends only on the c</w:t>
      </w:r>
      <w:r>
        <w:rPr>
          <w:rFonts w:ascii="Times New Roman" w:hAnsi="Times New Roman"/>
          <w:sz w:val="16"/>
          <w:szCs w:val="16"/>
        </w:rPr>
        <w:t xml:space="preserve">ommission rate, and the costs, all of which are </w:t>
      </w:r>
      <w:proofErr w:type="gramStart"/>
      <w:r>
        <w:rPr>
          <w:rFonts w:ascii="Times New Roman" w:hAnsi="Times New Roman"/>
          <w:sz w:val="16"/>
          <w:szCs w:val="16"/>
        </w:rPr>
        <w:t xml:space="preserve">known </w:t>
      </w:r>
      <w:r w:rsidRPr="00524BB8">
        <w:rPr>
          <w:rFonts w:ascii="Times New Roman" w:hAnsi="Times New Roman"/>
          <w:sz w:val="16"/>
          <w:szCs w:val="16"/>
        </w:rPr>
        <w:t xml:space="preserve"> </w:t>
      </w:r>
      <w:r>
        <w:rPr>
          <w:rFonts w:ascii="Times New Roman" w:hAnsi="Times New Roman"/>
          <w:sz w:val="16"/>
          <w:szCs w:val="16"/>
        </w:rPr>
        <w:t>(</w:t>
      </w:r>
      <w:proofErr w:type="gramEnd"/>
      <w:r>
        <w:rPr>
          <w:rFonts w:ascii="Times New Roman" w:hAnsi="Times New Roman"/>
          <w:sz w:val="16"/>
          <w:szCs w:val="16"/>
        </w:rPr>
        <w:t>s</w:t>
      </w:r>
      <w:r w:rsidRPr="00210F6F">
        <w:rPr>
          <w:rFonts w:ascii="Times New Roman" w:hAnsi="Times New Roman"/>
          <w:sz w:val="16"/>
          <w:szCs w:val="16"/>
        </w:rPr>
        <w:t xml:space="preserve">ee </w:t>
      </w:r>
      <w:r>
        <w:rPr>
          <w:rFonts w:ascii="Times New Roman" w:hAnsi="Times New Roman"/>
          <w:sz w:val="16"/>
          <w:szCs w:val="16"/>
        </w:rPr>
        <w:t xml:space="preserve">equation </w:t>
      </w:r>
      <w:r>
        <w:rPr>
          <w:rFonts w:ascii="Times New Roman" w:hAnsi="Times New Roman"/>
          <w:sz w:val="16"/>
          <w:szCs w:val="16"/>
        </w:rPr>
        <w:fldChar w:fldCharType="begin"/>
      </w:r>
      <w:r>
        <w:rPr>
          <w:rFonts w:ascii="Times New Roman" w:hAnsi="Times New Roman"/>
          <w:sz w:val="16"/>
          <w:szCs w:val="16"/>
        </w:rPr>
        <w:instrText xml:space="preserve"> REF _Ref331419229 \r \h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16)</w:t>
      </w:r>
      <w:r>
        <w:rPr>
          <w:rFonts w:ascii="Times New Roman" w:hAnsi="Times New Roman"/>
          <w:sz w:val="16"/>
          <w:szCs w:val="16"/>
        </w:rPr>
        <w:fldChar w:fldCharType="end"/>
      </w:r>
      <w:r w:rsidRPr="00524BB8">
        <w:rPr>
          <w:rFonts w:ascii="Times New Roman" w:hAnsi="Times New Roman"/>
          <w:sz w:val="16"/>
          <w:szCs w:val="16"/>
        </w:rPr>
        <w:t>. In the standard one-shot principal-agent model this inferred effort plays no further role, whereas in our dynamic setup it reveals useful information.</w:t>
      </w:r>
    </w:p>
  </w:footnote>
  <w:footnote w:id="3">
    <w:p w:rsidR="008D2F30" w:rsidRDefault="008D2F30" w:rsidP="00E2182C">
      <w:pPr>
        <w:pStyle w:val="FootnoteText"/>
        <w:spacing w:line="240" w:lineRule="auto"/>
      </w:pPr>
      <w:r>
        <w:rPr>
          <w:rStyle w:val="FootnoteReference"/>
        </w:rPr>
        <w:footnoteRef/>
      </w:r>
      <w:r>
        <w:t xml:space="preserve"> </w:t>
      </w:r>
      <w:r>
        <w:rPr>
          <w:rFonts w:ascii="Times New Roman" w:hAnsi="Times New Roman"/>
          <w:sz w:val="16"/>
          <w:szCs w:val="16"/>
        </w:rPr>
        <w:t xml:space="preserve">We have also analyzed the case where the firm pays a separate commission for sales to new and existing customers. None of our results are sensitive to this, and it only adds algebraic complexity without providing any new insights. In fact, with separate commissions the key managerial comparisons in Propositions 6 and 7 are even stronger in favor of the generalist. </w:t>
      </w:r>
    </w:p>
  </w:footnote>
  <w:footnote w:id="4">
    <w:p w:rsidR="008D2F30" w:rsidRDefault="008D2F30" w:rsidP="00E2182C">
      <w:pPr>
        <w:pStyle w:val="FootnoteText"/>
        <w:spacing w:line="240" w:lineRule="auto"/>
      </w:pPr>
      <w:r>
        <w:rPr>
          <w:rStyle w:val="FootnoteReference"/>
        </w:rPr>
        <w:footnoteRef/>
      </w:r>
      <w:r>
        <w:t xml:space="preserve"> </w:t>
      </w:r>
      <w:r w:rsidRPr="000B2BAA">
        <w:rPr>
          <w:rFonts w:ascii="Times New Roman" w:hAnsi="Times New Roman"/>
          <w:sz w:val="16"/>
          <w:szCs w:val="16"/>
        </w:rPr>
        <w:t xml:space="preserve">In fact we will show in </w:t>
      </w:r>
      <w:r>
        <w:rPr>
          <w:rFonts w:ascii="Times New Roman" w:hAnsi="Times New Roman"/>
          <w:sz w:val="16"/>
          <w:szCs w:val="16"/>
        </w:rPr>
        <w:t>Proposition 3</w:t>
      </w:r>
      <w:r w:rsidRPr="000B2BAA">
        <w:rPr>
          <w:rFonts w:ascii="Times New Roman" w:hAnsi="Times New Roman"/>
          <w:sz w:val="16"/>
          <w:szCs w:val="16"/>
        </w:rPr>
        <w:t xml:space="preserve"> below that the </w:t>
      </w:r>
      <w:r w:rsidRPr="000B2BAA">
        <w:rPr>
          <w:rFonts w:ascii="Times New Roman" w:hAnsi="Times New Roman"/>
          <w:i/>
          <w:sz w:val="16"/>
          <w:szCs w:val="16"/>
        </w:rPr>
        <w:t>total profit</w:t>
      </w:r>
      <w:r w:rsidRPr="000B2BAA">
        <w:rPr>
          <w:rFonts w:ascii="Times New Roman" w:hAnsi="Times New Roman"/>
          <w:sz w:val="16"/>
          <w:szCs w:val="16"/>
        </w:rPr>
        <w:t xml:space="preserve"> over both periods increases in</w:t>
      </w:r>
      <w:r>
        <w:rPr>
          <w:rFonts w:ascii="Times New Roman" w:hAnsi="Times New Roman"/>
          <w:sz w:val="16"/>
          <w:szCs w:val="16"/>
        </w:rPr>
        <w:t xml:space="preserve"> V</w:t>
      </w:r>
      <w:r w:rsidRPr="000B2BA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lang w:eastAsia="x-none"/>
        </w:rPr>
        <w:t>Though we have proved the result for the generalist, we will see in Section 3.4 that the result is the same for the specialist as well</w:t>
      </w:r>
      <w:r w:rsidRPr="00444EA0">
        <w:rPr>
          <w:rFonts w:ascii="Times New Roman" w:hAnsi="Times New Roman"/>
          <w:sz w:val="16"/>
          <w:szCs w:val="16"/>
          <w:lang w:eastAsia="x-none"/>
        </w:rPr>
        <w:t xml:space="preserve"> </w:t>
      </w:r>
      <w:r>
        <w:rPr>
          <w:rFonts w:ascii="Times New Roman" w:hAnsi="Times New Roman"/>
          <w:sz w:val="16"/>
          <w:szCs w:val="16"/>
          <w:lang w:eastAsia="x-none"/>
        </w:rPr>
        <w:t>since the same economic forces are at play.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060F"/>
    <w:multiLevelType w:val="multilevel"/>
    <w:tmpl w:val="24008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D93B28"/>
    <w:multiLevelType w:val="hybridMultilevel"/>
    <w:tmpl w:val="435A5242"/>
    <w:lvl w:ilvl="0" w:tplc="C40ED058">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D4B490F"/>
    <w:multiLevelType w:val="multilevel"/>
    <w:tmpl w:val="24008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E772F54"/>
    <w:multiLevelType w:val="hybridMultilevel"/>
    <w:tmpl w:val="0B947D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1737D2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5F5279"/>
    <w:multiLevelType w:val="hybridMultilevel"/>
    <w:tmpl w:val="B46E609A"/>
    <w:lvl w:ilvl="0" w:tplc="C3AE7D98">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6"/>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2C"/>
    <w:rsid w:val="00030EEC"/>
    <w:rsid w:val="0004537B"/>
    <w:rsid w:val="0005618F"/>
    <w:rsid w:val="00060EFF"/>
    <w:rsid w:val="00065D6B"/>
    <w:rsid w:val="00074E42"/>
    <w:rsid w:val="00083EF8"/>
    <w:rsid w:val="000A35BE"/>
    <w:rsid w:val="000A6CCE"/>
    <w:rsid w:val="000D7D90"/>
    <w:rsid w:val="000E323F"/>
    <w:rsid w:val="0015549A"/>
    <w:rsid w:val="00190FCC"/>
    <w:rsid w:val="001D7E26"/>
    <w:rsid w:val="001E3E8C"/>
    <w:rsid w:val="002007CE"/>
    <w:rsid w:val="00251196"/>
    <w:rsid w:val="00253C0E"/>
    <w:rsid w:val="002653F7"/>
    <w:rsid w:val="002728BD"/>
    <w:rsid w:val="00276992"/>
    <w:rsid w:val="00282268"/>
    <w:rsid w:val="002862AF"/>
    <w:rsid w:val="002A65CC"/>
    <w:rsid w:val="002C2DBE"/>
    <w:rsid w:val="002D1375"/>
    <w:rsid w:val="00303055"/>
    <w:rsid w:val="003306C4"/>
    <w:rsid w:val="00383520"/>
    <w:rsid w:val="0039335D"/>
    <w:rsid w:val="003A7873"/>
    <w:rsid w:val="003D5434"/>
    <w:rsid w:val="003D5D2B"/>
    <w:rsid w:val="00407748"/>
    <w:rsid w:val="00422CF2"/>
    <w:rsid w:val="00450CDB"/>
    <w:rsid w:val="004B1716"/>
    <w:rsid w:val="004B6AE8"/>
    <w:rsid w:val="004C1647"/>
    <w:rsid w:val="004D0D49"/>
    <w:rsid w:val="004E626B"/>
    <w:rsid w:val="004F7B9C"/>
    <w:rsid w:val="00506ED6"/>
    <w:rsid w:val="00511E82"/>
    <w:rsid w:val="00522975"/>
    <w:rsid w:val="005307D1"/>
    <w:rsid w:val="00541EE6"/>
    <w:rsid w:val="0054508F"/>
    <w:rsid w:val="00572F48"/>
    <w:rsid w:val="00574760"/>
    <w:rsid w:val="005905D5"/>
    <w:rsid w:val="00595168"/>
    <w:rsid w:val="005A42C9"/>
    <w:rsid w:val="005D27FD"/>
    <w:rsid w:val="005F2723"/>
    <w:rsid w:val="006067EA"/>
    <w:rsid w:val="006465C0"/>
    <w:rsid w:val="00665232"/>
    <w:rsid w:val="006957DD"/>
    <w:rsid w:val="006C218E"/>
    <w:rsid w:val="006D1650"/>
    <w:rsid w:val="006D63EB"/>
    <w:rsid w:val="006E433B"/>
    <w:rsid w:val="006E5F2B"/>
    <w:rsid w:val="00702638"/>
    <w:rsid w:val="00716BDE"/>
    <w:rsid w:val="007573C4"/>
    <w:rsid w:val="00764EE0"/>
    <w:rsid w:val="00767ACC"/>
    <w:rsid w:val="007D01EA"/>
    <w:rsid w:val="007D4175"/>
    <w:rsid w:val="007D620B"/>
    <w:rsid w:val="0081236D"/>
    <w:rsid w:val="0084661F"/>
    <w:rsid w:val="00852A69"/>
    <w:rsid w:val="008D2F30"/>
    <w:rsid w:val="008D524E"/>
    <w:rsid w:val="008F11BD"/>
    <w:rsid w:val="008F2F35"/>
    <w:rsid w:val="00942187"/>
    <w:rsid w:val="009776AC"/>
    <w:rsid w:val="00977EE2"/>
    <w:rsid w:val="009A1651"/>
    <w:rsid w:val="009D0DDF"/>
    <w:rsid w:val="009F6241"/>
    <w:rsid w:val="009F6CC6"/>
    <w:rsid w:val="00A0730F"/>
    <w:rsid w:val="00A35BD6"/>
    <w:rsid w:val="00A364DD"/>
    <w:rsid w:val="00A4639F"/>
    <w:rsid w:val="00A5200C"/>
    <w:rsid w:val="00A52455"/>
    <w:rsid w:val="00A674E3"/>
    <w:rsid w:val="00AB54BF"/>
    <w:rsid w:val="00B21AFE"/>
    <w:rsid w:val="00B329B0"/>
    <w:rsid w:val="00B36E91"/>
    <w:rsid w:val="00B62962"/>
    <w:rsid w:val="00B70713"/>
    <w:rsid w:val="00B738D3"/>
    <w:rsid w:val="00B8655A"/>
    <w:rsid w:val="00BA142D"/>
    <w:rsid w:val="00BB0863"/>
    <w:rsid w:val="00BB2BE6"/>
    <w:rsid w:val="00BC2636"/>
    <w:rsid w:val="00BD655E"/>
    <w:rsid w:val="00BD6CB5"/>
    <w:rsid w:val="00BE1271"/>
    <w:rsid w:val="00C03BF8"/>
    <w:rsid w:val="00C22055"/>
    <w:rsid w:val="00C668A4"/>
    <w:rsid w:val="00CA2BB4"/>
    <w:rsid w:val="00CB58A2"/>
    <w:rsid w:val="00CC08BB"/>
    <w:rsid w:val="00CC0C51"/>
    <w:rsid w:val="00CD3B88"/>
    <w:rsid w:val="00D030EC"/>
    <w:rsid w:val="00D16E3D"/>
    <w:rsid w:val="00D32594"/>
    <w:rsid w:val="00D34AEC"/>
    <w:rsid w:val="00D47242"/>
    <w:rsid w:val="00D8152F"/>
    <w:rsid w:val="00DD0E97"/>
    <w:rsid w:val="00DD6911"/>
    <w:rsid w:val="00DE0CE0"/>
    <w:rsid w:val="00DE1612"/>
    <w:rsid w:val="00DF75C5"/>
    <w:rsid w:val="00E00187"/>
    <w:rsid w:val="00E072B6"/>
    <w:rsid w:val="00E2182C"/>
    <w:rsid w:val="00E25603"/>
    <w:rsid w:val="00E30390"/>
    <w:rsid w:val="00E43F91"/>
    <w:rsid w:val="00E53686"/>
    <w:rsid w:val="00E9326E"/>
    <w:rsid w:val="00E942E9"/>
    <w:rsid w:val="00E94389"/>
    <w:rsid w:val="00EB4F99"/>
    <w:rsid w:val="00EE57F5"/>
    <w:rsid w:val="00EE6EE2"/>
    <w:rsid w:val="00F05CB1"/>
    <w:rsid w:val="00F30134"/>
    <w:rsid w:val="00F30809"/>
    <w:rsid w:val="00F35C0E"/>
    <w:rsid w:val="00F61D02"/>
    <w:rsid w:val="00F62791"/>
    <w:rsid w:val="00F82CFA"/>
    <w:rsid w:val="00FB271E"/>
    <w:rsid w:val="00FB6A3F"/>
    <w:rsid w:val="00FC47C4"/>
    <w:rsid w:val="00FC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2182C"/>
  </w:style>
  <w:style w:type="numbering" w:customStyle="1" w:styleId="NoList11">
    <w:name w:val="No List11"/>
    <w:next w:val="NoList"/>
    <w:uiPriority w:val="99"/>
    <w:semiHidden/>
    <w:unhideWhenUsed/>
    <w:rsid w:val="00E2182C"/>
  </w:style>
  <w:style w:type="numbering" w:customStyle="1" w:styleId="NoList111">
    <w:name w:val="No List111"/>
    <w:next w:val="NoList"/>
    <w:semiHidden/>
    <w:rsid w:val="00E2182C"/>
  </w:style>
  <w:style w:type="paragraph" w:styleId="FootnoteText">
    <w:name w:val="footnote text"/>
    <w:basedOn w:val="Normal"/>
    <w:link w:val="FootnoteTextChar"/>
    <w:semiHidden/>
    <w:rsid w:val="00E2182C"/>
    <w:pPr>
      <w:spacing w:after="0" w:line="48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E2182C"/>
    <w:rPr>
      <w:rFonts w:ascii="Calibri" w:eastAsia="Times New Roman" w:hAnsi="Calibri" w:cs="Times New Roman"/>
      <w:sz w:val="20"/>
      <w:szCs w:val="20"/>
    </w:rPr>
  </w:style>
  <w:style w:type="character" w:styleId="FootnoteReference">
    <w:name w:val="footnote reference"/>
    <w:semiHidden/>
    <w:rsid w:val="00E2182C"/>
    <w:rPr>
      <w:vertAlign w:val="superscript"/>
    </w:rPr>
  </w:style>
  <w:style w:type="paragraph" w:styleId="BalloonText">
    <w:name w:val="Balloon Text"/>
    <w:basedOn w:val="Normal"/>
    <w:link w:val="BalloonTextChar"/>
    <w:semiHidden/>
    <w:rsid w:val="00E2182C"/>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E2182C"/>
    <w:rPr>
      <w:rFonts w:ascii="Tahoma" w:eastAsia="Times New Roman" w:hAnsi="Tahoma" w:cs="Times New Roman"/>
      <w:sz w:val="16"/>
      <w:szCs w:val="16"/>
    </w:rPr>
  </w:style>
  <w:style w:type="paragraph" w:styleId="Header">
    <w:name w:val="header"/>
    <w:basedOn w:val="Normal"/>
    <w:link w:val="HeaderChar"/>
    <w:rsid w:val="00E2182C"/>
    <w:pPr>
      <w:tabs>
        <w:tab w:val="center" w:pos="4680"/>
        <w:tab w:val="right" w:pos="9360"/>
      </w:tabs>
      <w:spacing w:after="0" w:line="480" w:lineRule="auto"/>
    </w:pPr>
    <w:rPr>
      <w:rFonts w:ascii="Calibri" w:eastAsia="Times New Roman" w:hAnsi="Calibri" w:cs="Times New Roman"/>
      <w:sz w:val="20"/>
      <w:szCs w:val="20"/>
    </w:rPr>
  </w:style>
  <w:style w:type="character" w:customStyle="1" w:styleId="HeaderChar">
    <w:name w:val="Header Char"/>
    <w:basedOn w:val="DefaultParagraphFont"/>
    <w:link w:val="Header"/>
    <w:rsid w:val="00E2182C"/>
    <w:rPr>
      <w:rFonts w:ascii="Calibri" w:eastAsia="Times New Roman" w:hAnsi="Calibri" w:cs="Times New Roman"/>
      <w:sz w:val="20"/>
      <w:szCs w:val="20"/>
    </w:rPr>
  </w:style>
  <w:style w:type="paragraph" w:styleId="Footer">
    <w:name w:val="footer"/>
    <w:basedOn w:val="Normal"/>
    <w:link w:val="FooterChar"/>
    <w:uiPriority w:val="99"/>
    <w:rsid w:val="00E2182C"/>
    <w:pPr>
      <w:tabs>
        <w:tab w:val="center" w:pos="4680"/>
        <w:tab w:val="right" w:pos="9360"/>
      </w:tabs>
      <w:spacing w:after="0" w:line="480" w:lineRule="auto"/>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E2182C"/>
    <w:rPr>
      <w:rFonts w:ascii="Calibri" w:eastAsia="Times New Roman" w:hAnsi="Calibri" w:cs="Times New Roman"/>
      <w:sz w:val="20"/>
      <w:szCs w:val="20"/>
    </w:rPr>
  </w:style>
  <w:style w:type="character" w:customStyle="1" w:styleId="MathematicaFormatStandardForm">
    <w:name w:val="MathematicaFormatStandardForm"/>
    <w:rsid w:val="00E2182C"/>
    <w:rPr>
      <w:rFonts w:ascii="Courier" w:hAnsi="Courier"/>
    </w:rPr>
  </w:style>
  <w:style w:type="paragraph" w:styleId="EndnoteText">
    <w:name w:val="endnote text"/>
    <w:basedOn w:val="Normal"/>
    <w:link w:val="EndnoteTextChar"/>
    <w:semiHidden/>
    <w:rsid w:val="00E2182C"/>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semiHidden/>
    <w:rsid w:val="00E2182C"/>
    <w:rPr>
      <w:rFonts w:ascii="Calibri" w:eastAsia="Times New Roman" w:hAnsi="Calibri" w:cs="Times New Roman"/>
      <w:sz w:val="20"/>
      <w:szCs w:val="20"/>
    </w:rPr>
  </w:style>
  <w:style w:type="character" w:styleId="EndnoteReference">
    <w:name w:val="endnote reference"/>
    <w:semiHidden/>
    <w:rsid w:val="00E2182C"/>
    <w:rPr>
      <w:vertAlign w:val="superscript"/>
    </w:rPr>
  </w:style>
  <w:style w:type="table" w:styleId="TableGrid">
    <w:name w:val="Table Grid"/>
    <w:basedOn w:val="TableNormal"/>
    <w:rsid w:val="00E2182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E2182C"/>
    <w:pPr>
      <w:spacing w:after="0" w:line="480" w:lineRule="auto"/>
    </w:pPr>
    <w:rPr>
      <w:rFonts w:ascii="Calibri" w:eastAsia="Times New Roman" w:hAnsi="Calibri" w:cs="Times New Roman"/>
      <w:b/>
      <w:bCs/>
      <w:sz w:val="20"/>
      <w:szCs w:val="20"/>
    </w:rPr>
  </w:style>
  <w:style w:type="paragraph" w:styleId="NormalWeb">
    <w:name w:val="Normal (Web)"/>
    <w:basedOn w:val="Normal"/>
    <w:uiPriority w:val="99"/>
    <w:semiHidden/>
    <w:rsid w:val="00E2182C"/>
    <w:pPr>
      <w:spacing w:before="100" w:beforeAutospacing="1" w:after="100" w:afterAutospacing="1" w:line="240" w:lineRule="auto"/>
    </w:pPr>
    <w:rPr>
      <w:rFonts w:ascii="Times New Roman" w:eastAsia="Calibri" w:hAnsi="Times New Roman" w:cs="Times New Roman"/>
      <w:sz w:val="24"/>
      <w:szCs w:val="24"/>
    </w:rPr>
  </w:style>
  <w:style w:type="numbering" w:customStyle="1" w:styleId="NoList2">
    <w:name w:val="No List2"/>
    <w:next w:val="NoList"/>
    <w:uiPriority w:val="99"/>
    <w:semiHidden/>
    <w:unhideWhenUsed/>
    <w:rsid w:val="00E2182C"/>
  </w:style>
  <w:style w:type="character" w:styleId="Hyperlink">
    <w:name w:val="Hyperlink"/>
    <w:basedOn w:val="DefaultParagraphFont"/>
    <w:uiPriority w:val="99"/>
    <w:unhideWhenUsed/>
    <w:rsid w:val="00190F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2182C"/>
  </w:style>
  <w:style w:type="numbering" w:customStyle="1" w:styleId="NoList11">
    <w:name w:val="No List11"/>
    <w:next w:val="NoList"/>
    <w:uiPriority w:val="99"/>
    <w:semiHidden/>
    <w:unhideWhenUsed/>
    <w:rsid w:val="00E2182C"/>
  </w:style>
  <w:style w:type="numbering" w:customStyle="1" w:styleId="NoList111">
    <w:name w:val="No List111"/>
    <w:next w:val="NoList"/>
    <w:semiHidden/>
    <w:rsid w:val="00E2182C"/>
  </w:style>
  <w:style w:type="paragraph" w:styleId="FootnoteText">
    <w:name w:val="footnote text"/>
    <w:basedOn w:val="Normal"/>
    <w:link w:val="FootnoteTextChar"/>
    <w:semiHidden/>
    <w:rsid w:val="00E2182C"/>
    <w:pPr>
      <w:spacing w:after="0" w:line="48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E2182C"/>
    <w:rPr>
      <w:rFonts w:ascii="Calibri" w:eastAsia="Times New Roman" w:hAnsi="Calibri" w:cs="Times New Roman"/>
      <w:sz w:val="20"/>
      <w:szCs w:val="20"/>
    </w:rPr>
  </w:style>
  <w:style w:type="character" w:styleId="FootnoteReference">
    <w:name w:val="footnote reference"/>
    <w:semiHidden/>
    <w:rsid w:val="00E2182C"/>
    <w:rPr>
      <w:vertAlign w:val="superscript"/>
    </w:rPr>
  </w:style>
  <w:style w:type="paragraph" w:styleId="BalloonText">
    <w:name w:val="Balloon Text"/>
    <w:basedOn w:val="Normal"/>
    <w:link w:val="BalloonTextChar"/>
    <w:semiHidden/>
    <w:rsid w:val="00E2182C"/>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E2182C"/>
    <w:rPr>
      <w:rFonts w:ascii="Tahoma" w:eastAsia="Times New Roman" w:hAnsi="Tahoma" w:cs="Times New Roman"/>
      <w:sz w:val="16"/>
      <w:szCs w:val="16"/>
    </w:rPr>
  </w:style>
  <w:style w:type="paragraph" w:styleId="Header">
    <w:name w:val="header"/>
    <w:basedOn w:val="Normal"/>
    <w:link w:val="HeaderChar"/>
    <w:rsid w:val="00E2182C"/>
    <w:pPr>
      <w:tabs>
        <w:tab w:val="center" w:pos="4680"/>
        <w:tab w:val="right" w:pos="9360"/>
      </w:tabs>
      <w:spacing w:after="0" w:line="480" w:lineRule="auto"/>
    </w:pPr>
    <w:rPr>
      <w:rFonts w:ascii="Calibri" w:eastAsia="Times New Roman" w:hAnsi="Calibri" w:cs="Times New Roman"/>
      <w:sz w:val="20"/>
      <w:szCs w:val="20"/>
    </w:rPr>
  </w:style>
  <w:style w:type="character" w:customStyle="1" w:styleId="HeaderChar">
    <w:name w:val="Header Char"/>
    <w:basedOn w:val="DefaultParagraphFont"/>
    <w:link w:val="Header"/>
    <w:rsid w:val="00E2182C"/>
    <w:rPr>
      <w:rFonts w:ascii="Calibri" w:eastAsia="Times New Roman" w:hAnsi="Calibri" w:cs="Times New Roman"/>
      <w:sz w:val="20"/>
      <w:szCs w:val="20"/>
    </w:rPr>
  </w:style>
  <w:style w:type="paragraph" w:styleId="Footer">
    <w:name w:val="footer"/>
    <w:basedOn w:val="Normal"/>
    <w:link w:val="FooterChar"/>
    <w:uiPriority w:val="99"/>
    <w:rsid w:val="00E2182C"/>
    <w:pPr>
      <w:tabs>
        <w:tab w:val="center" w:pos="4680"/>
        <w:tab w:val="right" w:pos="9360"/>
      </w:tabs>
      <w:spacing w:after="0" w:line="480" w:lineRule="auto"/>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E2182C"/>
    <w:rPr>
      <w:rFonts w:ascii="Calibri" w:eastAsia="Times New Roman" w:hAnsi="Calibri" w:cs="Times New Roman"/>
      <w:sz w:val="20"/>
      <w:szCs w:val="20"/>
    </w:rPr>
  </w:style>
  <w:style w:type="character" w:customStyle="1" w:styleId="MathematicaFormatStandardForm">
    <w:name w:val="MathematicaFormatStandardForm"/>
    <w:rsid w:val="00E2182C"/>
    <w:rPr>
      <w:rFonts w:ascii="Courier" w:hAnsi="Courier"/>
    </w:rPr>
  </w:style>
  <w:style w:type="paragraph" w:styleId="EndnoteText">
    <w:name w:val="endnote text"/>
    <w:basedOn w:val="Normal"/>
    <w:link w:val="EndnoteTextChar"/>
    <w:semiHidden/>
    <w:rsid w:val="00E2182C"/>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semiHidden/>
    <w:rsid w:val="00E2182C"/>
    <w:rPr>
      <w:rFonts w:ascii="Calibri" w:eastAsia="Times New Roman" w:hAnsi="Calibri" w:cs="Times New Roman"/>
      <w:sz w:val="20"/>
      <w:szCs w:val="20"/>
    </w:rPr>
  </w:style>
  <w:style w:type="character" w:styleId="EndnoteReference">
    <w:name w:val="endnote reference"/>
    <w:semiHidden/>
    <w:rsid w:val="00E2182C"/>
    <w:rPr>
      <w:vertAlign w:val="superscript"/>
    </w:rPr>
  </w:style>
  <w:style w:type="table" w:styleId="TableGrid">
    <w:name w:val="Table Grid"/>
    <w:basedOn w:val="TableNormal"/>
    <w:rsid w:val="00E2182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E2182C"/>
    <w:pPr>
      <w:spacing w:after="0" w:line="480" w:lineRule="auto"/>
    </w:pPr>
    <w:rPr>
      <w:rFonts w:ascii="Calibri" w:eastAsia="Times New Roman" w:hAnsi="Calibri" w:cs="Times New Roman"/>
      <w:b/>
      <w:bCs/>
      <w:sz w:val="20"/>
      <w:szCs w:val="20"/>
    </w:rPr>
  </w:style>
  <w:style w:type="paragraph" w:styleId="NormalWeb">
    <w:name w:val="Normal (Web)"/>
    <w:basedOn w:val="Normal"/>
    <w:uiPriority w:val="99"/>
    <w:semiHidden/>
    <w:rsid w:val="00E2182C"/>
    <w:pPr>
      <w:spacing w:before="100" w:beforeAutospacing="1" w:after="100" w:afterAutospacing="1" w:line="240" w:lineRule="auto"/>
    </w:pPr>
    <w:rPr>
      <w:rFonts w:ascii="Times New Roman" w:eastAsia="Calibri" w:hAnsi="Times New Roman" w:cs="Times New Roman"/>
      <w:sz w:val="24"/>
      <w:szCs w:val="24"/>
    </w:rPr>
  </w:style>
  <w:style w:type="numbering" w:customStyle="1" w:styleId="NoList2">
    <w:name w:val="No List2"/>
    <w:next w:val="NoList"/>
    <w:uiPriority w:val="99"/>
    <w:semiHidden/>
    <w:unhideWhenUsed/>
    <w:rsid w:val="00E2182C"/>
  </w:style>
  <w:style w:type="character" w:styleId="Hyperlink">
    <w:name w:val="Hyperlink"/>
    <w:basedOn w:val="DefaultParagraphFont"/>
    <w:uiPriority w:val="99"/>
    <w:unhideWhenUsed/>
    <w:rsid w:val="00190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5.bin"/><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6.wmf"/><Relationship Id="rId324" Type="http://schemas.openxmlformats.org/officeDocument/2006/relationships/oleObject" Target="embeddings/oleObject158.bin"/><Relationship Id="rId366" Type="http://schemas.openxmlformats.org/officeDocument/2006/relationships/image" Target="media/image178.wmf"/><Relationship Id="rId170" Type="http://schemas.openxmlformats.org/officeDocument/2006/relationships/oleObject" Target="embeddings/oleObject81.bin"/><Relationship Id="rId226" Type="http://schemas.openxmlformats.org/officeDocument/2006/relationships/oleObject" Target="embeddings/oleObject109.bin"/><Relationship Id="rId433" Type="http://schemas.openxmlformats.org/officeDocument/2006/relationships/image" Target="media/image210.wmf"/><Relationship Id="rId268" Type="http://schemas.openxmlformats.org/officeDocument/2006/relationships/image" Target="media/image131.wmf"/><Relationship Id="rId475" Type="http://schemas.openxmlformats.org/officeDocument/2006/relationships/oleObject" Target="embeddings/oleObject233.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oleObject" Target="embeddings/oleObject165.bin"/><Relationship Id="rId377" Type="http://schemas.openxmlformats.org/officeDocument/2006/relationships/oleObject" Target="embeddings/oleObject186.bin"/><Relationship Id="rId500" Type="http://schemas.openxmlformats.org/officeDocument/2006/relationships/oleObject" Target="embeddings/oleObject247.bin"/><Relationship Id="rId5" Type="http://schemas.openxmlformats.org/officeDocument/2006/relationships/settings" Target="settings.xml"/><Relationship Id="rId181" Type="http://schemas.openxmlformats.org/officeDocument/2006/relationships/image" Target="media/image87.wmf"/><Relationship Id="rId237" Type="http://schemas.openxmlformats.org/officeDocument/2006/relationships/image" Target="media/image115.wmf"/><Relationship Id="rId402" Type="http://schemas.openxmlformats.org/officeDocument/2006/relationships/oleObject" Target="embeddings/oleObject200.bin"/><Relationship Id="rId279" Type="http://schemas.openxmlformats.org/officeDocument/2006/relationships/oleObject" Target="embeddings/oleObject135.bin"/><Relationship Id="rId444" Type="http://schemas.openxmlformats.org/officeDocument/2006/relationships/oleObject" Target="embeddings/oleObject220.bin"/><Relationship Id="rId486" Type="http://schemas.openxmlformats.org/officeDocument/2006/relationships/oleObject" Target="embeddings/oleObject240.bin"/><Relationship Id="rId43" Type="http://schemas.openxmlformats.org/officeDocument/2006/relationships/image" Target="media/image18.wmf"/><Relationship Id="rId139" Type="http://schemas.openxmlformats.org/officeDocument/2006/relationships/image" Target="media/image66.wmf"/><Relationship Id="rId290" Type="http://schemas.openxmlformats.org/officeDocument/2006/relationships/image" Target="media/image142.wmf"/><Relationship Id="rId304" Type="http://schemas.openxmlformats.org/officeDocument/2006/relationships/oleObject" Target="embeddings/oleObject147.bin"/><Relationship Id="rId346" Type="http://schemas.openxmlformats.org/officeDocument/2006/relationships/image" Target="media/image168.wmf"/><Relationship Id="rId388" Type="http://schemas.openxmlformats.org/officeDocument/2006/relationships/image" Target="media/image189.wmf"/><Relationship Id="rId511" Type="http://schemas.openxmlformats.org/officeDocument/2006/relationships/image" Target="media/image249.wmf"/><Relationship Id="rId85" Type="http://schemas.openxmlformats.org/officeDocument/2006/relationships/image" Target="media/image39.wmf"/><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image" Target="media/image200.wmf"/><Relationship Id="rId248" Type="http://schemas.openxmlformats.org/officeDocument/2006/relationships/oleObject" Target="embeddings/oleObject120.bin"/><Relationship Id="rId455" Type="http://schemas.openxmlformats.org/officeDocument/2006/relationships/image" Target="media/image223.wmf"/><Relationship Id="rId497" Type="http://schemas.openxmlformats.org/officeDocument/2006/relationships/image" Target="media/image244.wmf"/><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image" Target="media/image155.wmf"/><Relationship Id="rId357" Type="http://schemas.openxmlformats.org/officeDocument/2006/relationships/oleObject" Target="embeddings/oleObject176.bin"/><Relationship Id="rId522" Type="http://schemas.openxmlformats.org/officeDocument/2006/relationships/chart" Target="charts/chart1.xml"/><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image" Target="media/image77.wmf"/><Relationship Id="rId217" Type="http://schemas.openxmlformats.org/officeDocument/2006/relationships/image" Target="media/image105.wmf"/><Relationship Id="rId399" Type="http://schemas.openxmlformats.org/officeDocument/2006/relationships/oleObject" Target="embeddings/oleObject198.bin"/><Relationship Id="rId259" Type="http://schemas.openxmlformats.org/officeDocument/2006/relationships/image" Target="media/image126.wmf"/><Relationship Id="rId424" Type="http://schemas.openxmlformats.org/officeDocument/2006/relationships/oleObject" Target="embeddings/oleObject211.bin"/><Relationship Id="rId466" Type="http://schemas.openxmlformats.org/officeDocument/2006/relationships/image" Target="media/image231.wmf"/><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32.wmf"/><Relationship Id="rId326" Type="http://schemas.openxmlformats.org/officeDocument/2006/relationships/oleObject" Target="embeddings/oleObject159.bin"/><Relationship Id="rId65" Type="http://schemas.openxmlformats.org/officeDocument/2006/relationships/image" Target="media/image29.wmf"/><Relationship Id="rId130" Type="http://schemas.openxmlformats.org/officeDocument/2006/relationships/oleObject" Target="embeddings/oleObject61.bin"/><Relationship Id="rId368" Type="http://schemas.openxmlformats.org/officeDocument/2006/relationships/image" Target="media/image179.wmf"/><Relationship Id="rId172" Type="http://schemas.openxmlformats.org/officeDocument/2006/relationships/oleObject" Target="embeddings/oleObject82.bin"/><Relationship Id="rId228" Type="http://schemas.openxmlformats.org/officeDocument/2006/relationships/oleObject" Target="embeddings/oleObject110.bin"/><Relationship Id="rId435" Type="http://schemas.openxmlformats.org/officeDocument/2006/relationships/image" Target="media/image211.wmf"/><Relationship Id="rId477" Type="http://schemas.openxmlformats.org/officeDocument/2006/relationships/oleObject" Target="embeddings/oleObject235.bin"/><Relationship Id="rId281" Type="http://schemas.openxmlformats.org/officeDocument/2006/relationships/oleObject" Target="embeddings/oleObject136.bin"/><Relationship Id="rId337" Type="http://schemas.openxmlformats.org/officeDocument/2006/relationships/oleObject" Target="embeddings/oleObject166.bin"/><Relationship Id="rId502" Type="http://schemas.openxmlformats.org/officeDocument/2006/relationships/oleObject" Target="embeddings/oleObject248.bin"/><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7.wmf"/><Relationship Id="rId379" Type="http://schemas.openxmlformats.org/officeDocument/2006/relationships/oleObject" Target="embeddings/oleObject187.bin"/><Relationship Id="rId7" Type="http://schemas.openxmlformats.org/officeDocument/2006/relationships/footnotes" Target="footnotes.xml"/><Relationship Id="rId183" Type="http://schemas.openxmlformats.org/officeDocument/2006/relationships/image" Target="media/image88.wmf"/><Relationship Id="rId239" Type="http://schemas.openxmlformats.org/officeDocument/2006/relationships/image" Target="media/image116.wmf"/><Relationship Id="rId390" Type="http://schemas.openxmlformats.org/officeDocument/2006/relationships/oleObject" Target="embeddings/oleObject193.bin"/><Relationship Id="rId404" Type="http://schemas.openxmlformats.org/officeDocument/2006/relationships/oleObject" Target="embeddings/oleObject201.bin"/><Relationship Id="rId446" Type="http://schemas.openxmlformats.org/officeDocument/2006/relationships/oleObject" Target="embeddings/oleObject221.bin"/><Relationship Id="rId250" Type="http://schemas.openxmlformats.org/officeDocument/2006/relationships/oleObject" Target="embeddings/oleObject121.bin"/><Relationship Id="rId292" Type="http://schemas.openxmlformats.org/officeDocument/2006/relationships/image" Target="media/image143.wmf"/><Relationship Id="rId306" Type="http://schemas.openxmlformats.org/officeDocument/2006/relationships/oleObject" Target="embeddings/oleObject148.bin"/><Relationship Id="rId488" Type="http://schemas.openxmlformats.org/officeDocument/2006/relationships/oleObject" Target="embeddings/oleObject241.bin"/><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oleObject" Target="embeddings/oleObject51.bin"/><Relationship Id="rId348" Type="http://schemas.openxmlformats.org/officeDocument/2006/relationships/image" Target="media/image169.wmf"/><Relationship Id="rId513" Type="http://schemas.openxmlformats.org/officeDocument/2006/relationships/image" Target="media/image250.wmf"/><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image" Target="media/image201.wmf"/><Relationship Id="rId457" Type="http://schemas.openxmlformats.org/officeDocument/2006/relationships/image" Target="media/image225.wmf"/><Relationship Id="rId261" Type="http://schemas.openxmlformats.org/officeDocument/2006/relationships/image" Target="media/image127.wmf"/><Relationship Id="rId499" Type="http://schemas.openxmlformats.org/officeDocument/2006/relationships/image" Target="media/image245.wmf"/><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image" Target="media/image156.wmf"/><Relationship Id="rId359" Type="http://schemas.openxmlformats.org/officeDocument/2006/relationships/oleObject" Target="embeddings/oleObject177.bin"/><Relationship Id="rId524" Type="http://schemas.openxmlformats.org/officeDocument/2006/relationships/oleObject" Target="embeddings/Microsoft_Excel_Chart1.xls"/><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8.bin"/><Relationship Id="rId219" Type="http://schemas.openxmlformats.org/officeDocument/2006/relationships/image" Target="media/image106.wmf"/><Relationship Id="rId370" Type="http://schemas.openxmlformats.org/officeDocument/2006/relationships/image" Target="media/image180.wmf"/><Relationship Id="rId391" Type="http://schemas.openxmlformats.org/officeDocument/2006/relationships/image" Target="media/image190.wmf"/><Relationship Id="rId405" Type="http://schemas.openxmlformats.org/officeDocument/2006/relationships/image" Target="media/image196.wmf"/><Relationship Id="rId426" Type="http://schemas.openxmlformats.org/officeDocument/2006/relationships/oleObject" Target="embeddings/oleObject212.bin"/><Relationship Id="rId447" Type="http://schemas.openxmlformats.org/officeDocument/2006/relationships/image" Target="media/image218.wmf"/><Relationship Id="rId230" Type="http://schemas.openxmlformats.org/officeDocument/2006/relationships/oleObject" Target="embeddings/oleObject111.bin"/><Relationship Id="rId251" Type="http://schemas.openxmlformats.org/officeDocument/2006/relationships/image" Target="media/image122.wmf"/><Relationship Id="rId468" Type="http://schemas.openxmlformats.org/officeDocument/2006/relationships/image" Target="media/image232.wmf"/><Relationship Id="rId489" Type="http://schemas.openxmlformats.org/officeDocument/2006/relationships/image" Target="media/image240.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image" Target="media/image133.wmf"/><Relationship Id="rId293" Type="http://schemas.openxmlformats.org/officeDocument/2006/relationships/oleObject" Target="embeddings/oleObject142.bin"/><Relationship Id="rId307" Type="http://schemas.openxmlformats.org/officeDocument/2006/relationships/image" Target="media/image151.wmf"/><Relationship Id="rId328" Type="http://schemas.openxmlformats.org/officeDocument/2006/relationships/oleObject" Target="embeddings/oleObject160.bin"/><Relationship Id="rId349" Type="http://schemas.openxmlformats.org/officeDocument/2006/relationships/oleObject" Target="embeddings/oleObject172.bin"/><Relationship Id="rId514" Type="http://schemas.openxmlformats.org/officeDocument/2006/relationships/oleObject" Target="embeddings/oleObject256.bin"/><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image" Target="media/image175.wmf"/><Relationship Id="rId381" Type="http://schemas.openxmlformats.org/officeDocument/2006/relationships/oleObject" Target="embeddings/oleObject188.bin"/><Relationship Id="rId416" Type="http://schemas.openxmlformats.org/officeDocument/2006/relationships/oleObject" Target="embeddings/oleObject207.bin"/><Relationship Id="rId220" Type="http://schemas.openxmlformats.org/officeDocument/2006/relationships/oleObject" Target="embeddings/oleObject106.bin"/><Relationship Id="rId241" Type="http://schemas.openxmlformats.org/officeDocument/2006/relationships/image" Target="media/image117.wmf"/><Relationship Id="rId437" Type="http://schemas.openxmlformats.org/officeDocument/2006/relationships/image" Target="media/image212.wmf"/><Relationship Id="rId458" Type="http://schemas.openxmlformats.org/officeDocument/2006/relationships/image" Target="media/image226.wmf"/><Relationship Id="rId479" Type="http://schemas.openxmlformats.org/officeDocument/2006/relationships/image" Target="media/image235.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oleObject" Target="embeddings/oleObject127.bin"/><Relationship Id="rId283" Type="http://schemas.openxmlformats.org/officeDocument/2006/relationships/oleObject" Target="embeddings/oleObject137.bin"/><Relationship Id="rId318" Type="http://schemas.openxmlformats.org/officeDocument/2006/relationships/oleObject" Target="embeddings/oleObject154.bin"/><Relationship Id="rId339" Type="http://schemas.openxmlformats.org/officeDocument/2006/relationships/oleObject" Target="embeddings/oleObject167.bin"/><Relationship Id="rId490" Type="http://schemas.openxmlformats.org/officeDocument/2006/relationships/oleObject" Target="embeddings/oleObject242.bin"/><Relationship Id="rId504" Type="http://schemas.openxmlformats.org/officeDocument/2006/relationships/oleObject" Target="embeddings/oleObject249.bin"/><Relationship Id="rId525" Type="http://schemas.openxmlformats.org/officeDocument/2006/relationships/footer" Target="footer1.xml"/><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64" Type="http://schemas.openxmlformats.org/officeDocument/2006/relationships/oleObject" Target="embeddings/oleObject78.bin"/><Relationship Id="rId185" Type="http://schemas.openxmlformats.org/officeDocument/2006/relationships/image" Target="media/image89.wmf"/><Relationship Id="rId350" Type="http://schemas.openxmlformats.org/officeDocument/2006/relationships/image" Target="media/image170.wmf"/><Relationship Id="rId371" Type="http://schemas.openxmlformats.org/officeDocument/2006/relationships/oleObject" Target="embeddings/oleObject183.bin"/><Relationship Id="rId406" Type="http://schemas.openxmlformats.org/officeDocument/2006/relationships/oleObject" Target="embeddings/oleObject202.bin"/><Relationship Id="rId9" Type="http://schemas.openxmlformats.org/officeDocument/2006/relationships/image" Target="media/image1.wmf"/><Relationship Id="rId210" Type="http://schemas.openxmlformats.org/officeDocument/2006/relationships/oleObject" Target="embeddings/oleObject101.bin"/><Relationship Id="rId392" Type="http://schemas.openxmlformats.org/officeDocument/2006/relationships/oleObject" Target="embeddings/oleObject194.bin"/><Relationship Id="rId427" Type="http://schemas.openxmlformats.org/officeDocument/2006/relationships/image" Target="media/image207.wmf"/><Relationship Id="rId448" Type="http://schemas.openxmlformats.org/officeDocument/2006/relationships/oleObject" Target="embeddings/oleObject222.bin"/><Relationship Id="rId469" Type="http://schemas.openxmlformats.org/officeDocument/2006/relationships/oleObject" Target="embeddings/oleObject229.bin"/><Relationship Id="rId26" Type="http://schemas.openxmlformats.org/officeDocument/2006/relationships/oleObject" Target="embeddings/oleObject9.bin"/><Relationship Id="rId231" Type="http://schemas.openxmlformats.org/officeDocument/2006/relationships/image" Target="media/image112.wmf"/><Relationship Id="rId252" Type="http://schemas.openxmlformats.org/officeDocument/2006/relationships/oleObject" Target="embeddings/oleObject122.bin"/><Relationship Id="rId273" Type="http://schemas.openxmlformats.org/officeDocument/2006/relationships/oleObject" Target="embeddings/oleObject132.bin"/><Relationship Id="rId294" Type="http://schemas.openxmlformats.org/officeDocument/2006/relationships/image" Target="media/image144.wmf"/><Relationship Id="rId308" Type="http://schemas.openxmlformats.org/officeDocument/2006/relationships/oleObject" Target="embeddings/oleObject149.bin"/><Relationship Id="rId329" Type="http://schemas.openxmlformats.org/officeDocument/2006/relationships/oleObject" Target="embeddings/oleObject161.bin"/><Relationship Id="rId480" Type="http://schemas.openxmlformats.org/officeDocument/2006/relationships/oleObject" Target="embeddings/oleObject237.bin"/><Relationship Id="rId515" Type="http://schemas.openxmlformats.org/officeDocument/2006/relationships/image" Target="media/image251.w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340" Type="http://schemas.openxmlformats.org/officeDocument/2006/relationships/image" Target="media/image165.wmf"/><Relationship Id="rId361" Type="http://schemas.openxmlformats.org/officeDocument/2006/relationships/oleObject" Target="embeddings/oleObject178.bin"/><Relationship Id="rId196" Type="http://schemas.openxmlformats.org/officeDocument/2006/relationships/oleObject" Target="embeddings/oleObject94.bin"/><Relationship Id="rId200" Type="http://schemas.openxmlformats.org/officeDocument/2006/relationships/oleObject" Target="embeddings/oleObject96.bin"/><Relationship Id="rId382" Type="http://schemas.openxmlformats.org/officeDocument/2006/relationships/image" Target="media/image186.wmf"/><Relationship Id="rId417" Type="http://schemas.openxmlformats.org/officeDocument/2006/relationships/image" Target="media/image202.wmf"/><Relationship Id="rId438" Type="http://schemas.openxmlformats.org/officeDocument/2006/relationships/image" Target="media/image213.wmf"/><Relationship Id="rId459" Type="http://schemas.openxmlformats.org/officeDocument/2006/relationships/image" Target="media/image227.wmf"/><Relationship Id="rId16" Type="http://schemas.openxmlformats.org/officeDocument/2006/relationships/oleObject" Target="embeddings/oleObject4.bin"/><Relationship Id="rId221" Type="http://schemas.openxmlformats.org/officeDocument/2006/relationships/image" Target="media/image107.wmf"/><Relationship Id="rId242" Type="http://schemas.openxmlformats.org/officeDocument/2006/relationships/oleObject" Target="embeddings/oleObject117.bin"/><Relationship Id="rId263" Type="http://schemas.openxmlformats.org/officeDocument/2006/relationships/image" Target="media/image128.wmf"/><Relationship Id="rId284" Type="http://schemas.openxmlformats.org/officeDocument/2006/relationships/image" Target="media/image139.wmf"/><Relationship Id="rId319" Type="http://schemas.openxmlformats.org/officeDocument/2006/relationships/oleObject" Target="embeddings/oleObject155.bin"/><Relationship Id="rId470" Type="http://schemas.openxmlformats.org/officeDocument/2006/relationships/image" Target="media/image233.wmf"/><Relationship Id="rId491" Type="http://schemas.openxmlformats.org/officeDocument/2006/relationships/image" Target="media/image241.wmf"/><Relationship Id="rId505" Type="http://schemas.openxmlformats.org/officeDocument/2006/relationships/oleObject" Target="embeddings/oleObject250.bin"/><Relationship Id="rId526" Type="http://schemas.openxmlformats.org/officeDocument/2006/relationships/footer" Target="footer2.xml"/><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330" Type="http://schemas.openxmlformats.org/officeDocument/2006/relationships/oleObject" Target="embeddings/oleObject162.bin"/><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oleObject" Target="embeddings/oleObject89.bin"/><Relationship Id="rId351" Type="http://schemas.openxmlformats.org/officeDocument/2006/relationships/oleObject" Target="embeddings/oleObject173.bin"/><Relationship Id="rId372" Type="http://schemas.openxmlformats.org/officeDocument/2006/relationships/image" Target="media/image181.wmf"/><Relationship Id="rId393" Type="http://schemas.openxmlformats.org/officeDocument/2006/relationships/image" Target="media/image191.wmf"/><Relationship Id="rId407" Type="http://schemas.openxmlformats.org/officeDocument/2006/relationships/image" Target="media/image197.wmf"/><Relationship Id="rId428" Type="http://schemas.openxmlformats.org/officeDocument/2006/relationships/oleObject" Target="embeddings/oleObject213.bin"/><Relationship Id="rId449" Type="http://schemas.openxmlformats.org/officeDocument/2006/relationships/image" Target="media/image219.wmf"/><Relationship Id="rId211" Type="http://schemas.openxmlformats.org/officeDocument/2006/relationships/image" Target="media/image102.wmf"/><Relationship Id="rId232" Type="http://schemas.openxmlformats.org/officeDocument/2006/relationships/oleObject" Target="embeddings/oleObject112.bin"/><Relationship Id="rId253" Type="http://schemas.openxmlformats.org/officeDocument/2006/relationships/image" Target="media/image123.wmf"/><Relationship Id="rId274" Type="http://schemas.openxmlformats.org/officeDocument/2006/relationships/image" Target="media/image134.wmf"/><Relationship Id="rId295" Type="http://schemas.openxmlformats.org/officeDocument/2006/relationships/oleObject" Target="embeddings/oleObject143.bin"/><Relationship Id="rId309" Type="http://schemas.openxmlformats.org/officeDocument/2006/relationships/image" Target="media/image152.wmf"/><Relationship Id="rId460" Type="http://schemas.openxmlformats.org/officeDocument/2006/relationships/image" Target="media/image228.wmf"/><Relationship Id="rId481" Type="http://schemas.openxmlformats.org/officeDocument/2006/relationships/image" Target="media/image236.wmf"/><Relationship Id="rId516" Type="http://schemas.openxmlformats.org/officeDocument/2006/relationships/oleObject" Target="embeddings/oleObject257.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320" Type="http://schemas.openxmlformats.org/officeDocument/2006/relationships/oleObject" Target="embeddings/oleObject156.bin"/><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oleObject" Target="embeddings/oleObject84.bin"/><Relationship Id="rId197" Type="http://schemas.openxmlformats.org/officeDocument/2006/relationships/image" Target="media/image95.wmf"/><Relationship Id="rId341" Type="http://schemas.openxmlformats.org/officeDocument/2006/relationships/oleObject" Target="embeddings/oleObject168.bin"/><Relationship Id="rId362" Type="http://schemas.openxmlformats.org/officeDocument/2006/relationships/image" Target="media/image176.wmf"/><Relationship Id="rId383" Type="http://schemas.openxmlformats.org/officeDocument/2006/relationships/oleObject" Target="embeddings/oleObject189.bin"/><Relationship Id="rId418" Type="http://schemas.openxmlformats.org/officeDocument/2006/relationships/oleObject" Target="embeddings/oleObject208.bin"/><Relationship Id="rId439" Type="http://schemas.openxmlformats.org/officeDocument/2006/relationships/image" Target="media/image214.wmf"/><Relationship Id="rId201" Type="http://schemas.openxmlformats.org/officeDocument/2006/relationships/image" Target="media/image97.wmf"/><Relationship Id="rId222" Type="http://schemas.openxmlformats.org/officeDocument/2006/relationships/oleObject" Target="embeddings/oleObject107.bin"/><Relationship Id="rId243" Type="http://schemas.openxmlformats.org/officeDocument/2006/relationships/image" Target="media/image118.wmf"/><Relationship Id="rId264" Type="http://schemas.openxmlformats.org/officeDocument/2006/relationships/oleObject" Target="embeddings/oleObject128.bin"/><Relationship Id="rId285" Type="http://schemas.openxmlformats.org/officeDocument/2006/relationships/oleObject" Target="embeddings/oleObject138.bin"/><Relationship Id="rId450" Type="http://schemas.openxmlformats.org/officeDocument/2006/relationships/oleObject" Target="embeddings/oleObject223.bin"/><Relationship Id="rId471" Type="http://schemas.openxmlformats.org/officeDocument/2006/relationships/oleObject" Target="embeddings/oleObject230.bin"/><Relationship Id="rId506" Type="http://schemas.openxmlformats.org/officeDocument/2006/relationships/oleObject" Target="embeddings/oleObject251.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310" Type="http://schemas.openxmlformats.org/officeDocument/2006/relationships/oleObject" Target="embeddings/oleObject150.bin"/><Relationship Id="rId492" Type="http://schemas.openxmlformats.org/officeDocument/2006/relationships/oleObject" Target="embeddings/oleObject243.bin"/><Relationship Id="rId527" Type="http://schemas.openxmlformats.org/officeDocument/2006/relationships/fontTable" Target="fontTable.xml"/><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9.bin"/><Relationship Id="rId187" Type="http://schemas.openxmlformats.org/officeDocument/2006/relationships/image" Target="media/image90.wmf"/><Relationship Id="rId331" Type="http://schemas.openxmlformats.org/officeDocument/2006/relationships/oleObject" Target="embeddings/oleObject163.bin"/><Relationship Id="rId352" Type="http://schemas.openxmlformats.org/officeDocument/2006/relationships/image" Target="media/image171.wmf"/><Relationship Id="rId373" Type="http://schemas.openxmlformats.org/officeDocument/2006/relationships/oleObject" Target="embeddings/oleObject184.bin"/><Relationship Id="rId394" Type="http://schemas.openxmlformats.org/officeDocument/2006/relationships/oleObject" Target="embeddings/oleObject195.bin"/><Relationship Id="rId408" Type="http://schemas.openxmlformats.org/officeDocument/2006/relationships/oleObject" Target="embeddings/oleObject203.bin"/><Relationship Id="rId429" Type="http://schemas.openxmlformats.org/officeDocument/2006/relationships/image" Target="media/image208.w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3.wmf"/><Relationship Id="rId254" Type="http://schemas.openxmlformats.org/officeDocument/2006/relationships/oleObject" Target="embeddings/oleObject123.bin"/><Relationship Id="rId440" Type="http://schemas.openxmlformats.org/officeDocument/2006/relationships/oleObject" Target="embeddings/oleObject218.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oleObject" Target="embeddings/oleObject133.bin"/><Relationship Id="rId296" Type="http://schemas.openxmlformats.org/officeDocument/2006/relationships/image" Target="media/image145.wmf"/><Relationship Id="rId300" Type="http://schemas.openxmlformats.org/officeDocument/2006/relationships/image" Target="media/image147.gif"/><Relationship Id="rId461" Type="http://schemas.openxmlformats.org/officeDocument/2006/relationships/oleObject" Target="embeddings/oleObject225.bin"/><Relationship Id="rId482" Type="http://schemas.openxmlformats.org/officeDocument/2006/relationships/oleObject" Target="embeddings/oleObject238.bin"/><Relationship Id="rId517" Type="http://schemas.openxmlformats.org/officeDocument/2006/relationships/image" Target="media/image252.wmf"/><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321" Type="http://schemas.openxmlformats.org/officeDocument/2006/relationships/image" Target="media/image157.wmf"/><Relationship Id="rId342" Type="http://schemas.openxmlformats.org/officeDocument/2006/relationships/image" Target="media/image166.wmf"/><Relationship Id="rId363" Type="http://schemas.openxmlformats.org/officeDocument/2006/relationships/oleObject" Target="embeddings/oleObject179.bin"/><Relationship Id="rId384" Type="http://schemas.openxmlformats.org/officeDocument/2006/relationships/image" Target="media/image187.wmf"/><Relationship Id="rId419" Type="http://schemas.openxmlformats.org/officeDocument/2006/relationships/image" Target="media/image203.wmf"/><Relationship Id="rId202" Type="http://schemas.openxmlformats.org/officeDocument/2006/relationships/oleObject" Target="embeddings/oleObject97.bin"/><Relationship Id="rId223" Type="http://schemas.openxmlformats.org/officeDocument/2006/relationships/image" Target="media/image108.wmf"/><Relationship Id="rId244" Type="http://schemas.openxmlformats.org/officeDocument/2006/relationships/oleObject" Target="embeddings/oleObject118.bin"/><Relationship Id="rId430" Type="http://schemas.openxmlformats.org/officeDocument/2006/relationships/oleObject" Target="embeddings/oleObject214.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29.png"/><Relationship Id="rId286" Type="http://schemas.openxmlformats.org/officeDocument/2006/relationships/image" Target="media/image140.wmf"/><Relationship Id="rId451" Type="http://schemas.openxmlformats.org/officeDocument/2006/relationships/image" Target="media/image220.wmf"/><Relationship Id="rId472" Type="http://schemas.openxmlformats.org/officeDocument/2006/relationships/image" Target="media/image234.wmf"/><Relationship Id="rId493" Type="http://schemas.openxmlformats.org/officeDocument/2006/relationships/image" Target="media/image242.wmf"/><Relationship Id="rId507" Type="http://schemas.openxmlformats.org/officeDocument/2006/relationships/oleObject" Target="embeddings/oleObject252.bin"/><Relationship Id="rId528" Type="http://schemas.openxmlformats.org/officeDocument/2006/relationships/theme" Target="theme/theme1.xml"/><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311" Type="http://schemas.openxmlformats.org/officeDocument/2006/relationships/image" Target="media/image153.wmf"/><Relationship Id="rId332" Type="http://schemas.openxmlformats.org/officeDocument/2006/relationships/image" Target="media/image161.wmf"/><Relationship Id="rId353" Type="http://schemas.openxmlformats.org/officeDocument/2006/relationships/oleObject" Target="embeddings/oleObject174.bin"/><Relationship Id="rId374" Type="http://schemas.openxmlformats.org/officeDocument/2006/relationships/image" Target="media/image182.wmf"/><Relationship Id="rId395" Type="http://schemas.openxmlformats.org/officeDocument/2006/relationships/image" Target="media/image192.wmf"/><Relationship Id="rId409" Type="http://schemas.openxmlformats.org/officeDocument/2006/relationships/image" Target="media/image198.wmf"/><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image" Target="media/image103.wmf"/><Relationship Id="rId234" Type="http://schemas.openxmlformats.org/officeDocument/2006/relationships/oleObject" Target="embeddings/oleObject113.bin"/><Relationship Id="rId420" Type="http://schemas.openxmlformats.org/officeDocument/2006/relationships/oleObject" Target="embeddings/oleObject209.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4.wmf"/><Relationship Id="rId276" Type="http://schemas.openxmlformats.org/officeDocument/2006/relationships/image" Target="media/image135.wmf"/><Relationship Id="rId297" Type="http://schemas.openxmlformats.org/officeDocument/2006/relationships/oleObject" Target="embeddings/oleObject144.bin"/><Relationship Id="rId441" Type="http://schemas.openxmlformats.org/officeDocument/2006/relationships/image" Target="media/image215.wmf"/><Relationship Id="rId462" Type="http://schemas.openxmlformats.org/officeDocument/2006/relationships/image" Target="media/image229.wmf"/><Relationship Id="rId483" Type="http://schemas.openxmlformats.org/officeDocument/2006/relationships/image" Target="media/image237.wmf"/><Relationship Id="rId518" Type="http://schemas.openxmlformats.org/officeDocument/2006/relationships/oleObject" Target="embeddings/oleObject258.bin"/><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301" Type="http://schemas.openxmlformats.org/officeDocument/2006/relationships/image" Target="media/image148.wmf"/><Relationship Id="rId322" Type="http://schemas.openxmlformats.org/officeDocument/2006/relationships/oleObject" Target="embeddings/oleObject157.bin"/><Relationship Id="rId343" Type="http://schemas.openxmlformats.org/officeDocument/2006/relationships/oleObject" Target="embeddings/oleObject169.bin"/><Relationship Id="rId364" Type="http://schemas.openxmlformats.org/officeDocument/2006/relationships/image" Target="media/image177.wmf"/><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oleObject" Target="embeddings/oleObject190.bin"/><Relationship Id="rId19" Type="http://schemas.openxmlformats.org/officeDocument/2006/relationships/image" Target="media/image6.wmf"/><Relationship Id="rId224" Type="http://schemas.openxmlformats.org/officeDocument/2006/relationships/oleObject" Target="embeddings/oleObject108.bin"/><Relationship Id="rId245" Type="http://schemas.openxmlformats.org/officeDocument/2006/relationships/image" Target="media/image119.wmf"/><Relationship Id="rId266" Type="http://schemas.openxmlformats.org/officeDocument/2006/relationships/image" Target="media/image130.wmf"/><Relationship Id="rId287" Type="http://schemas.openxmlformats.org/officeDocument/2006/relationships/oleObject" Target="embeddings/oleObject139.bin"/><Relationship Id="rId410" Type="http://schemas.openxmlformats.org/officeDocument/2006/relationships/oleObject" Target="embeddings/oleObject204.bin"/><Relationship Id="rId431" Type="http://schemas.openxmlformats.org/officeDocument/2006/relationships/image" Target="media/image209.wmf"/><Relationship Id="rId452" Type="http://schemas.openxmlformats.org/officeDocument/2006/relationships/oleObject" Target="embeddings/oleObject224.bin"/><Relationship Id="rId473" Type="http://schemas.openxmlformats.org/officeDocument/2006/relationships/oleObject" Target="embeddings/oleObject231.bin"/><Relationship Id="rId494" Type="http://schemas.openxmlformats.org/officeDocument/2006/relationships/oleObject" Target="embeddings/oleObject244.bin"/><Relationship Id="rId508" Type="http://schemas.openxmlformats.org/officeDocument/2006/relationships/oleObject" Target="embeddings/oleObject253.bin"/><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312" Type="http://schemas.openxmlformats.org/officeDocument/2006/relationships/oleObject" Target="embeddings/oleObject151.bin"/><Relationship Id="rId333" Type="http://schemas.openxmlformats.org/officeDocument/2006/relationships/oleObject" Target="embeddings/oleObject164.bin"/><Relationship Id="rId354" Type="http://schemas.openxmlformats.org/officeDocument/2006/relationships/image" Target="media/image172.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image" Target="media/image91.wmf"/><Relationship Id="rId375" Type="http://schemas.openxmlformats.org/officeDocument/2006/relationships/oleObject" Target="embeddings/oleObject185.bin"/><Relationship Id="rId396" Type="http://schemas.openxmlformats.org/officeDocument/2006/relationships/oleObject" Target="embeddings/oleObject196.bin"/><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14.wmf"/><Relationship Id="rId256" Type="http://schemas.openxmlformats.org/officeDocument/2006/relationships/oleObject" Target="embeddings/oleObject124.bin"/><Relationship Id="rId277" Type="http://schemas.openxmlformats.org/officeDocument/2006/relationships/oleObject" Target="embeddings/oleObject134.bin"/><Relationship Id="rId298" Type="http://schemas.openxmlformats.org/officeDocument/2006/relationships/image" Target="media/image146.wmf"/><Relationship Id="rId400" Type="http://schemas.openxmlformats.org/officeDocument/2006/relationships/oleObject" Target="embeddings/oleObject199.bin"/><Relationship Id="rId421" Type="http://schemas.openxmlformats.org/officeDocument/2006/relationships/image" Target="media/image204.wmf"/><Relationship Id="rId442" Type="http://schemas.openxmlformats.org/officeDocument/2006/relationships/oleObject" Target="embeddings/oleObject219.bin"/><Relationship Id="rId463" Type="http://schemas.openxmlformats.org/officeDocument/2006/relationships/oleObject" Target="embeddings/oleObject226.bin"/><Relationship Id="rId484" Type="http://schemas.openxmlformats.org/officeDocument/2006/relationships/oleObject" Target="embeddings/oleObject239.bin"/><Relationship Id="rId519" Type="http://schemas.openxmlformats.org/officeDocument/2006/relationships/oleObject" Target="embeddings/oleObject259.bin"/><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302" Type="http://schemas.openxmlformats.org/officeDocument/2006/relationships/oleObject" Target="embeddings/oleObject146.bin"/><Relationship Id="rId323" Type="http://schemas.openxmlformats.org/officeDocument/2006/relationships/image" Target="media/image158.wmf"/><Relationship Id="rId344" Type="http://schemas.openxmlformats.org/officeDocument/2006/relationships/image" Target="media/image167.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image" Target="media/image86.wmf"/><Relationship Id="rId365" Type="http://schemas.openxmlformats.org/officeDocument/2006/relationships/oleObject" Target="embeddings/oleObject180.bin"/><Relationship Id="rId386" Type="http://schemas.openxmlformats.org/officeDocument/2006/relationships/image" Target="media/image188.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9.wmf"/><Relationship Id="rId246" Type="http://schemas.openxmlformats.org/officeDocument/2006/relationships/oleObject" Target="embeddings/oleObject119.bin"/><Relationship Id="rId267" Type="http://schemas.openxmlformats.org/officeDocument/2006/relationships/oleObject" Target="embeddings/oleObject129.bin"/><Relationship Id="rId288" Type="http://schemas.openxmlformats.org/officeDocument/2006/relationships/image" Target="media/image141.wmf"/><Relationship Id="rId411" Type="http://schemas.openxmlformats.org/officeDocument/2006/relationships/image" Target="media/image199.wmf"/><Relationship Id="rId432" Type="http://schemas.openxmlformats.org/officeDocument/2006/relationships/oleObject" Target="embeddings/oleObject215.bin"/><Relationship Id="rId453" Type="http://schemas.openxmlformats.org/officeDocument/2006/relationships/image" Target="media/image221.wmf"/><Relationship Id="rId474" Type="http://schemas.openxmlformats.org/officeDocument/2006/relationships/oleObject" Target="embeddings/oleObject232.bin"/><Relationship Id="rId509" Type="http://schemas.openxmlformats.org/officeDocument/2006/relationships/image" Target="media/image248.wmf"/><Relationship Id="rId106" Type="http://schemas.openxmlformats.org/officeDocument/2006/relationships/oleObject" Target="embeddings/oleObject49.bin"/><Relationship Id="rId127" Type="http://schemas.openxmlformats.org/officeDocument/2006/relationships/image" Target="media/image60.wmf"/><Relationship Id="rId313" Type="http://schemas.openxmlformats.org/officeDocument/2006/relationships/image" Target="media/image154.wmf"/><Relationship Id="rId495" Type="http://schemas.openxmlformats.org/officeDocument/2006/relationships/image" Target="media/image243.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1.wmf"/><Relationship Id="rId334" Type="http://schemas.openxmlformats.org/officeDocument/2006/relationships/image" Target="media/image162.wmf"/><Relationship Id="rId355" Type="http://schemas.openxmlformats.org/officeDocument/2006/relationships/oleObject" Target="embeddings/oleObject175.bin"/><Relationship Id="rId376" Type="http://schemas.openxmlformats.org/officeDocument/2006/relationships/image" Target="media/image183.wmf"/><Relationship Id="rId397" Type="http://schemas.openxmlformats.org/officeDocument/2006/relationships/image" Target="media/image193.wmf"/><Relationship Id="rId520" Type="http://schemas.openxmlformats.org/officeDocument/2006/relationships/image" Target="media/image253.wmf"/><Relationship Id="rId4" Type="http://schemas.microsoft.com/office/2007/relationships/stylesWithEffects" Target="stylesWithEffects.xml"/><Relationship Id="rId180" Type="http://schemas.openxmlformats.org/officeDocument/2006/relationships/oleObject" Target="embeddings/oleObject86.bin"/><Relationship Id="rId215" Type="http://schemas.openxmlformats.org/officeDocument/2006/relationships/image" Target="media/image104.wmf"/><Relationship Id="rId236" Type="http://schemas.openxmlformats.org/officeDocument/2006/relationships/oleObject" Target="embeddings/oleObject114.bin"/><Relationship Id="rId257" Type="http://schemas.openxmlformats.org/officeDocument/2006/relationships/image" Target="media/image125.wmf"/><Relationship Id="rId278" Type="http://schemas.openxmlformats.org/officeDocument/2006/relationships/image" Target="media/image136.wmf"/><Relationship Id="rId401" Type="http://schemas.openxmlformats.org/officeDocument/2006/relationships/image" Target="media/image194.wmf"/><Relationship Id="rId422" Type="http://schemas.openxmlformats.org/officeDocument/2006/relationships/oleObject" Target="embeddings/oleObject210.bin"/><Relationship Id="rId443" Type="http://schemas.openxmlformats.org/officeDocument/2006/relationships/image" Target="media/image216.wmf"/><Relationship Id="rId464" Type="http://schemas.openxmlformats.org/officeDocument/2006/relationships/image" Target="media/image230.wmf"/><Relationship Id="rId303" Type="http://schemas.openxmlformats.org/officeDocument/2006/relationships/image" Target="media/image149.wmf"/><Relationship Id="rId485" Type="http://schemas.openxmlformats.org/officeDocument/2006/relationships/image" Target="media/image238.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70.bin"/><Relationship Id="rId387" Type="http://schemas.openxmlformats.org/officeDocument/2006/relationships/oleObject" Target="embeddings/oleObject191.bin"/><Relationship Id="rId510" Type="http://schemas.openxmlformats.org/officeDocument/2006/relationships/oleObject" Target="embeddings/oleObject254.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412" Type="http://schemas.openxmlformats.org/officeDocument/2006/relationships/oleObject" Target="embeddings/oleObject205.bin"/><Relationship Id="rId107" Type="http://schemas.openxmlformats.org/officeDocument/2006/relationships/image" Target="media/image50.wmf"/><Relationship Id="rId289" Type="http://schemas.openxmlformats.org/officeDocument/2006/relationships/oleObject" Target="embeddings/oleObject140.bin"/><Relationship Id="rId454" Type="http://schemas.openxmlformats.org/officeDocument/2006/relationships/image" Target="media/image222.wmf"/><Relationship Id="rId496" Type="http://schemas.openxmlformats.org/officeDocument/2006/relationships/oleObject" Target="embeddings/oleObject245.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oleObject" Target="embeddings/oleObject152.bin"/><Relationship Id="rId356" Type="http://schemas.openxmlformats.org/officeDocument/2006/relationships/image" Target="media/image173.wmf"/><Relationship Id="rId398" Type="http://schemas.openxmlformats.org/officeDocument/2006/relationships/oleObject" Target="embeddings/oleObject197.bin"/><Relationship Id="rId521" Type="http://schemas.openxmlformats.org/officeDocument/2006/relationships/oleObject" Target="embeddings/oleObject260.bin"/><Relationship Id="rId95" Type="http://schemas.openxmlformats.org/officeDocument/2006/relationships/image" Target="media/image44.wmf"/><Relationship Id="rId160" Type="http://schemas.openxmlformats.org/officeDocument/2006/relationships/oleObject" Target="embeddings/oleObject76.bin"/><Relationship Id="rId216" Type="http://schemas.openxmlformats.org/officeDocument/2006/relationships/oleObject" Target="embeddings/oleObject104.bin"/><Relationship Id="rId423" Type="http://schemas.openxmlformats.org/officeDocument/2006/relationships/image" Target="media/image205.wmf"/><Relationship Id="rId258" Type="http://schemas.openxmlformats.org/officeDocument/2006/relationships/oleObject" Target="embeddings/oleObject125.bin"/><Relationship Id="rId465" Type="http://schemas.openxmlformats.org/officeDocument/2006/relationships/oleObject" Target="embeddings/oleObject227.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59.wmf"/><Relationship Id="rId367" Type="http://schemas.openxmlformats.org/officeDocument/2006/relationships/oleObject" Target="embeddings/oleObject181.bin"/><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oleObject" Target="embeddings/oleObject130.bin"/><Relationship Id="rId434" Type="http://schemas.openxmlformats.org/officeDocument/2006/relationships/oleObject" Target="embeddings/oleObject216.bin"/><Relationship Id="rId476" Type="http://schemas.openxmlformats.org/officeDocument/2006/relationships/oleObject" Target="embeddings/oleObject234.bin"/><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image" Target="media/image137.wmf"/><Relationship Id="rId336" Type="http://schemas.openxmlformats.org/officeDocument/2006/relationships/image" Target="media/image163.wmf"/><Relationship Id="rId501" Type="http://schemas.openxmlformats.org/officeDocument/2006/relationships/image" Target="media/image246.wmf"/><Relationship Id="rId75" Type="http://schemas.openxmlformats.org/officeDocument/2006/relationships/image" Target="media/image34.wmf"/><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image" Target="media/image184.wmf"/><Relationship Id="rId403" Type="http://schemas.openxmlformats.org/officeDocument/2006/relationships/image" Target="media/image195.wmf"/><Relationship Id="rId6" Type="http://schemas.openxmlformats.org/officeDocument/2006/relationships/webSettings" Target="webSettings.xml"/><Relationship Id="rId238" Type="http://schemas.openxmlformats.org/officeDocument/2006/relationships/oleObject" Target="embeddings/oleObject115.bin"/><Relationship Id="rId445" Type="http://schemas.openxmlformats.org/officeDocument/2006/relationships/image" Target="media/image217.wmf"/><Relationship Id="rId487" Type="http://schemas.openxmlformats.org/officeDocument/2006/relationships/image" Target="media/image239.wmf"/><Relationship Id="rId291" Type="http://schemas.openxmlformats.org/officeDocument/2006/relationships/oleObject" Target="embeddings/oleObject141.bin"/><Relationship Id="rId305" Type="http://schemas.openxmlformats.org/officeDocument/2006/relationships/image" Target="media/image150.wmf"/><Relationship Id="rId347" Type="http://schemas.openxmlformats.org/officeDocument/2006/relationships/oleObject" Target="embeddings/oleObject171.bin"/><Relationship Id="rId512" Type="http://schemas.openxmlformats.org/officeDocument/2006/relationships/oleObject" Target="embeddings/oleObject255.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2.wmf"/><Relationship Id="rId389" Type="http://schemas.openxmlformats.org/officeDocument/2006/relationships/oleObject" Target="embeddings/oleObject192.bin"/><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414" Type="http://schemas.openxmlformats.org/officeDocument/2006/relationships/oleObject" Target="embeddings/oleObject206.bin"/><Relationship Id="rId456" Type="http://schemas.openxmlformats.org/officeDocument/2006/relationships/image" Target="media/image224.wmf"/><Relationship Id="rId498" Type="http://schemas.openxmlformats.org/officeDocument/2006/relationships/oleObject" Target="embeddings/oleObject246.bin"/><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oleObject" Target="embeddings/oleObject126.bin"/><Relationship Id="rId316" Type="http://schemas.openxmlformats.org/officeDocument/2006/relationships/oleObject" Target="embeddings/oleObject153.bin"/><Relationship Id="rId523" Type="http://schemas.openxmlformats.org/officeDocument/2006/relationships/image" Target="media/image254.png"/><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6.bin"/><Relationship Id="rId358" Type="http://schemas.openxmlformats.org/officeDocument/2006/relationships/image" Target="media/image174.wmf"/><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image" Target="media/image206.wmf"/><Relationship Id="rId467" Type="http://schemas.openxmlformats.org/officeDocument/2006/relationships/oleObject" Target="embeddings/oleObject228.bin"/><Relationship Id="rId271" Type="http://schemas.openxmlformats.org/officeDocument/2006/relationships/oleObject" Target="embeddings/oleObject131.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2.wmf"/><Relationship Id="rId327" Type="http://schemas.openxmlformats.org/officeDocument/2006/relationships/image" Target="media/image160.wmf"/><Relationship Id="rId369" Type="http://schemas.openxmlformats.org/officeDocument/2006/relationships/oleObject" Target="embeddings/oleObject182.bin"/><Relationship Id="rId173" Type="http://schemas.openxmlformats.org/officeDocument/2006/relationships/image" Target="media/image83.wmf"/><Relationship Id="rId229" Type="http://schemas.openxmlformats.org/officeDocument/2006/relationships/image" Target="media/image111.wmf"/><Relationship Id="rId380" Type="http://schemas.openxmlformats.org/officeDocument/2006/relationships/image" Target="media/image185.wmf"/><Relationship Id="rId436" Type="http://schemas.openxmlformats.org/officeDocument/2006/relationships/oleObject" Target="embeddings/oleObject217.bin"/><Relationship Id="rId240" Type="http://schemas.openxmlformats.org/officeDocument/2006/relationships/oleObject" Target="embeddings/oleObject116.bin"/><Relationship Id="rId478" Type="http://schemas.openxmlformats.org/officeDocument/2006/relationships/oleObject" Target="embeddings/oleObject236.bin"/><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38.wmf"/><Relationship Id="rId338" Type="http://schemas.openxmlformats.org/officeDocument/2006/relationships/image" Target="media/image164.wmf"/><Relationship Id="rId503" Type="http://schemas.openxmlformats.org/officeDocument/2006/relationships/image" Target="media/image247.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Sheet2!$P$1</c:f>
              <c:strCache>
                <c:ptCount val="1"/>
                <c:pt idx="0">
                  <c:v>EPG</c:v>
                </c:pt>
              </c:strCache>
            </c:strRef>
          </c:tx>
          <c:marker>
            <c:symbol val="none"/>
          </c:marker>
          <c:xVal>
            <c:numRef>
              <c:f>Sheet2!$O$2:$O$42</c:f>
              <c:numCache>
                <c:formatCode>General</c:formatCode>
                <c:ptCount val="41"/>
                <c:pt idx="0">
                  <c:v>1E-4</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pt idx="21">
                  <c:v>1.05</c:v>
                </c:pt>
                <c:pt idx="22">
                  <c:v>1.1000000000000001</c:v>
                </c:pt>
                <c:pt idx="23">
                  <c:v>1.1499999999999999</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c:v>
                </c:pt>
              </c:numCache>
            </c:numRef>
          </c:xVal>
          <c:yVal>
            <c:numRef>
              <c:f>Sheet2!$P$2:$P$42</c:f>
              <c:numCache>
                <c:formatCode>General</c:formatCode>
                <c:ptCount val="41"/>
                <c:pt idx="0">
                  <c:v>2.2512820512820513</c:v>
                </c:pt>
                <c:pt idx="1">
                  <c:v>2.2512825537871946</c:v>
                </c:pt>
                <c:pt idx="2">
                  <c:v>2.2513994379737308</c:v>
                </c:pt>
                <c:pt idx="3">
                  <c:v>2.25217034486012</c:v>
                </c:pt>
                <c:pt idx="4">
                  <c:v>2.2539651144144748</c:v>
                </c:pt>
                <c:pt idx="5">
                  <c:v>2.2567725184166672</c:v>
                </c:pt>
                <c:pt idx="6">
                  <c:v>2.2604346797250612</c:v>
                </c:pt>
                <c:pt idx="7">
                  <c:v>2.2647761896360383</c:v>
                </c:pt>
                <c:pt idx="8">
                  <c:v>2.2696443697843458</c:v>
                </c:pt>
                <c:pt idx="9">
                  <c:v>2.2749162199547999</c:v>
                </c:pt>
                <c:pt idx="10">
                  <c:v>2.2804953727000306</c:v>
                </c:pt>
                <c:pt idx="11">
                  <c:v>2.2863069795855293</c:v>
                </c:pt>
                <c:pt idx="12">
                  <c:v>2.2922929293336094</c:v>
                </c:pt>
                <c:pt idx="13">
                  <c:v>2.2984079579832932</c:v>
                </c:pt>
                <c:pt idx="14">
                  <c:v>2.3046166407728497</c:v>
                </c:pt>
                <c:pt idx="15">
                  <c:v>2.3108911100813523</c:v>
                </c:pt>
                <c:pt idx="16">
                  <c:v>2.3172093336276611</c:v>
                </c:pt>
                <c:pt idx="17">
                  <c:v>2.3235538138945722</c:v>
                </c:pt>
                <c:pt idx="18">
                  <c:v>2.3299106013321556</c:v>
                </c:pt>
                <c:pt idx="19">
                  <c:v>2.3362685410429727</c:v>
                </c:pt>
                <c:pt idx="20">
                  <c:v>2.3426186937401585</c:v>
                </c:pt>
                <c:pt idx="21">
                  <c:v>2.3489538874781646</c:v>
                </c:pt>
                <c:pt idx="22">
                  <c:v>2.3552683681497868</c:v>
                </c:pt>
                <c:pt idx="23">
                  <c:v>2.3615575250993115</c:v>
                </c:pt>
                <c:pt idx="24">
                  <c:v>2.3678176742748085</c:v>
                </c:pt>
                <c:pt idx="25">
                  <c:v>2.3740458857700144</c:v>
                </c:pt>
                <c:pt idx="26">
                  <c:v>2.380239845849943</c:v>
                </c:pt>
                <c:pt idx="27">
                  <c:v>2.3863977459451426</c:v>
                </c:pt>
                <c:pt idx="28">
                  <c:v>2.3925181928733013</c:v>
                </c:pt>
                <c:pt idx="29">
                  <c:v>2.3986001358719262</c:v>
                </c:pt>
                <c:pt idx="30">
                  <c:v>2.4046428070224648</c:v>
                </c:pt>
                <c:pt idx="31">
                  <c:v>2.4106456724009875</c:v>
                </c:pt>
                <c:pt idx="32">
                  <c:v>2.4166083918659842</c:v>
                </c:pt>
                <c:pt idx="33">
                  <c:v>2.4225307858353458</c:v>
                </c:pt>
                <c:pt idx="34">
                  <c:v>2.4284128077455613</c:v>
                </c:pt>
                <c:pt idx="35">
                  <c:v>2.4342545211510083</c:v>
                </c:pt>
                <c:pt idx="36">
                  <c:v>2.4400560806281644</c:v>
                </c:pt>
                <c:pt idx="37">
                  <c:v>2.4458177158121743</c:v>
                </c:pt>
                <c:pt idx="38">
                  <c:v>2.4515397180216549</c:v>
                </c:pt>
                <c:pt idx="39">
                  <c:v>2.4572224290295894</c:v>
                </c:pt>
                <c:pt idx="40">
                  <c:v>2.4628662316195449</c:v>
                </c:pt>
              </c:numCache>
            </c:numRef>
          </c:yVal>
          <c:smooth val="1"/>
        </c:ser>
        <c:ser>
          <c:idx val="1"/>
          <c:order val="1"/>
          <c:tx>
            <c:strRef>
              <c:f>Sheet2!$Q$1</c:f>
              <c:strCache>
                <c:ptCount val="1"/>
                <c:pt idx="0">
                  <c:v>EPS</c:v>
                </c:pt>
              </c:strCache>
            </c:strRef>
          </c:tx>
          <c:marker>
            <c:symbol val="none"/>
          </c:marker>
          <c:xVal>
            <c:numRef>
              <c:f>Sheet2!$O$2:$O$42</c:f>
              <c:numCache>
                <c:formatCode>General</c:formatCode>
                <c:ptCount val="41"/>
                <c:pt idx="0">
                  <c:v>1E-4</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pt idx="21">
                  <c:v>1.05</c:v>
                </c:pt>
                <c:pt idx="22">
                  <c:v>1.1000000000000001</c:v>
                </c:pt>
                <c:pt idx="23">
                  <c:v>1.1499999999999999</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c:v>
                </c:pt>
              </c:numCache>
            </c:numRef>
          </c:xVal>
          <c:yVal>
            <c:numRef>
              <c:f>Sheet2!$Q$2:$Q$42</c:f>
              <c:numCache>
                <c:formatCode>General</c:formatCode>
                <c:ptCount val="41"/>
                <c:pt idx="0">
                  <c:v>2.2999920014397413</c:v>
                </c:pt>
                <c:pt idx="1">
                  <c:v>2.2963302752293577</c:v>
                </c:pt>
                <c:pt idx="2">
                  <c:v>2.2932203389830512</c:v>
                </c:pt>
                <c:pt idx="3">
                  <c:v>2.2905511811023622</c:v>
                </c:pt>
                <c:pt idx="4">
                  <c:v>2.2882352941542443</c:v>
                </c:pt>
                <c:pt idx="5">
                  <c:v>2.2862069219520063</c:v>
                </c:pt>
                <c:pt idx="6">
                  <c:v>2.2844166746190462</c:v>
                </c:pt>
                <c:pt idx="7">
                  <c:v>2.2828341267199939</c:v>
                </c:pt>
                <c:pt idx="8">
                  <c:v>2.2814582505528174</c:v>
                </c:pt>
                <c:pt idx="9">
                  <c:v>2.2803198079182323</c:v>
                </c:pt>
                <c:pt idx="10">
                  <c:v>2.2794683266698561</c:v>
                </c:pt>
                <c:pt idx="11">
                  <c:v>2.2789542954865341</c:v>
                </c:pt>
                <c:pt idx="12">
                  <c:v>2.2788167702184596</c:v>
                </c:pt>
                <c:pt idx="13">
                  <c:v>2.2790785047038584</c:v>
                </c:pt>
                <c:pt idx="14">
                  <c:v>2.2797463490944976</c:v>
                </c:pt>
                <c:pt idx="15">
                  <c:v>2.2808141611587649</c:v>
                </c:pt>
                <c:pt idx="16">
                  <c:v>2.2822663681294699</c:v>
                </c:pt>
                <c:pt idx="17">
                  <c:v>2.2840812372067854</c:v>
                </c:pt>
                <c:pt idx="18">
                  <c:v>2.2862335085699126</c:v>
                </c:pt>
                <c:pt idx="19">
                  <c:v>2.2886963520164496</c:v>
                </c:pt>
                <c:pt idx="20">
                  <c:v>2.2914427365783996</c:v>
                </c:pt>
                <c:pt idx="21">
                  <c:v>2.2944463378707978</c:v>
                </c:pt>
                <c:pt idx="22">
                  <c:v>2.2976821020972888</c:v>
                </c:pt>
                <c:pt idx="23">
                  <c:v>2.3011265652924706</c:v>
                </c:pt>
                <c:pt idx="24">
                  <c:v>2.3047580038258961</c:v>
                </c:pt>
                <c:pt idx="25">
                  <c:v>2.30855647228005</c:v>
                </c:pt>
                <c:pt idx="26">
                  <c:v>2.3125037688919097</c:v>
                </c:pt>
                <c:pt idx="27">
                  <c:v>2.316583356686539</c:v>
                </c:pt>
                <c:pt idx="28">
                  <c:v>2.3207802595959413</c:v>
                </c:pt>
                <c:pt idx="29">
                  <c:v>2.3250809465295301</c:v>
                </c:pt>
                <c:pt idx="30">
                  <c:v>2.3294732119073993</c:v>
                </c:pt>
                <c:pt idx="31">
                  <c:v>2.33394605807338</c:v>
                </c:pt>
                <c:pt idx="32">
                  <c:v>2.3384895828832892</c:v>
                </c:pt>
                <c:pt idx="33">
                  <c:v>2.3430948743283526</c:v>
                </c:pt>
                <c:pt idx="34">
                  <c:v>2.3477539130979599</c:v>
                </c:pt>
                <c:pt idx="35">
                  <c:v>2.3524594833622001</c:v>
                </c:pt>
                <c:pt idx="36">
                  <c:v>2.3572050916591563</c:v>
                </c:pt>
                <c:pt idx="37">
                  <c:v>2.3619848935318242</c:v>
                </c:pt>
                <c:pt idx="38">
                  <c:v>2.3667936274240367</c:v>
                </c:pt>
                <c:pt idx="39">
                  <c:v>2.3716265552787155</c:v>
                </c:pt>
                <c:pt idx="40">
                  <c:v>2.3764794092609995</c:v>
                </c:pt>
              </c:numCache>
            </c:numRef>
          </c:yVal>
          <c:smooth val="1"/>
        </c:ser>
        <c:dLbls>
          <c:showLegendKey val="0"/>
          <c:showVal val="0"/>
          <c:showCatName val="0"/>
          <c:showSerName val="0"/>
          <c:showPercent val="0"/>
          <c:showBubbleSize val="0"/>
        </c:dLbls>
        <c:axId val="34129024"/>
        <c:axId val="34130560"/>
      </c:scatterChart>
      <c:valAx>
        <c:axId val="34129024"/>
        <c:scaling>
          <c:orientation val="minMax"/>
        </c:scaling>
        <c:delete val="0"/>
        <c:axPos val="b"/>
        <c:numFmt formatCode="General" sourceLinked="1"/>
        <c:majorTickMark val="out"/>
        <c:minorTickMark val="none"/>
        <c:tickLblPos val="nextTo"/>
        <c:crossAx val="34130560"/>
        <c:crosses val="autoZero"/>
        <c:crossBetween val="midCat"/>
      </c:valAx>
      <c:valAx>
        <c:axId val="34130560"/>
        <c:scaling>
          <c:orientation val="minMax"/>
          <c:min val="2"/>
        </c:scaling>
        <c:delete val="0"/>
        <c:axPos val="l"/>
        <c:majorGridlines>
          <c:spPr>
            <a:ln>
              <a:noFill/>
            </a:ln>
          </c:spPr>
        </c:majorGridlines>
        <c:numFmt formatCode="General" sourceLinked="1"/>
        <c:majorTickMark val="out"/>
        <c:minorTickMark val="none"/>
        <c:tickLblPos val="nextTo"/>
        <c:crossAx val="3412902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C46B-EE85-42AC-BD16-BDDA7E0A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10797</Words>
  <Characters>61544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Bauer College of Business</Company>
  <LinksUpToDate>false</LinksUpToDate>
  <CharactersWithSpaces>72197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Nsyam</dc:creator>
  <cp:lastModifiedBy>James Hess</cp:lastModifiedBy>
  <cp:revision>2</cp:revision>
  <cp:lastPrinted>2012-09-11T19:28:00Z</cp:lastPrinted>
  <dcterms:created xsi:type="dcterms:W3CDTF">2012-09-12T18:33:00Z</dcterms:created>
  <dcterms:modified xsi:type="dcterms:W3CDTF">2012-09-12T18:33:00Z</dcterms:modified>
</cp:coreProperties>
</file>